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от 22 октября 2015 года №249</w:t>
      </w:r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</w:p>
    <w:p w:rsidR="00E94C86" w:rsidRPr="00FE1CCB" w:rsidRDefault="00E94C86" w:rsidP="00FE1CC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Pr="00FE1CCB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Администрации Мантуровского района</w:t>
      </w:r>
    </w:p>
    <w:p w:rsidR="00E94C86" w:rsidRPr="00FE1CCB" w:rsidRDefault="00E94C86" w:rsidP="00FE1CCB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Курской области от 18.05.2015 г. № 158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«Об утверждении муниципальной программы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«Обеспечение доступным и комфортным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жильем и коммунальными услугами граждан в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Мантуровском районе Курской области</w:t>
      </w:r>
    </w:p>
    <w:p w:rsidR="00E94C86" w:rsidRPr="00FE1CCB" w:rsidRDefault="00E94C86" w:rsidP="00FE1CCB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на 2015-2018 годы»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(в новой редакции)»</w:t>
      </w:r>
    </w:p>
    <w:p w:rsidR="00E94C86" w:rsidRPr="00FE1CCB" w:rsidRDefault="00E94C86" w:rsidP="00FE1CCB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CCB">
        <w:rPr>
          <w:rFonts w:ascii="Arial" w:hAnsi="Arial" w:cs="Arial"/>
          <w:b/>
          <w:sz w:val="32"/>
          <w:szCs w:val="32"/>
          <w:lang w:val="ru-RU"/>
        </w:rPr>
        <w:t>(в ред. Постановления Администрации Мантуровского 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CCB">
        <w:rPr>
          <w:rFonts w:ascii="Arial" w:hAnsi="Arial" w:cs="Arial"/>
          <w:b/>
          <w:sz w:val="32"/>
          <w:szCs w:val="32"/>
          <w:lang w:val="ru-RU"/>
        </w:rPr>
        <w:t>Курской области от 31.07.2015 г. № 206)</w:t>
      </w:r>
    </w:p>
    <w:p w:rsidR="00E94C86" w:rsidRPr="00FE1CCB" w:rsidRDefault="00E94C86">
      <w:pPr>
        <w:spacing w:line="276" w:lineRule="auto"/>
        <w:rPr>
          <w:rFonts w:ascii="Arial" w:hAnsi="Arial" w:cs="Arial"/>
          <w:lang w:val="ru-RU"/>
        </w:rPr>
      </w:pPr>
    </w:p>
    <w:p w:rsidR="00E94C86" w:rsidRPr="00FE1CCB" w:rsidRDefault="00E94C86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В соответствии с Постановлением Губернатора Курской области от 11.10.2013 № 716-па «Об утверждении государственной программы  Курской области «Обеспечение доступным и комфортным жильем и коммунальными услугами граждан в Курской области на 2015-2018 годы» (с последующими изменениями и дополнениями), Постановлением Администрации Курской области от 13.10.2015 г. № 676-па «О внесении изменений в постановление Администрации Курской области от 25.03.2015 г. №152-па «О распределении субсидий из областного бюджета местным бюджетам на софинансирование расходов муниципальных образований по разработке документов территориального планирования и градостроительного зонирования на 2015 год», </w:t>
      </w:r>
      <w:r w:rsidRPr="00FE1CCB">
        <w:rPr>
          <w:rFonts w:ascii="Arial" w:eastAsia="Times New Roman" w:hAnsi="Arial" w:cs="Arial"/>
          <w:lang w:val="ru-RU"/>
        </w:rPr>
        <w:t>Администрация Мантуровского района Курской области  постановляет</w:t>
      </w:r>
      <w:r w:rsidRPr="00FE1CCB">
        <w:rPr>
          <w:rFonts w:ascii="Arial" w:hAnsi="Arial" w:cs="Arial"/>
          <w:lang w:val="ru-RU"/>
        </w:rPr>
        <w:t xml:space="preserve">: </w:t>
      </w:r>
    </w:p>
    <w:p w:rsidR="00E94C86" w:rsidRPr="00FE1CCB" w:rsidRDefault="00E94C86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 Внести  в паспорт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годы», утвержденной Постановлением Администрации Мантуровского района  Курской области от 18.05.2015 г. № 158 (в ред. Постановления Администрации Мантуровского района  Курской области от 31.07.2015 г. № 206) (далее -программы) следующие изменения: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1.1. Графу «Цели Программы» дополнить новым абзацем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о</w:t>
      </w:r>
      <w:r w:rsidRPr="00FE1CCB">
        <w:rPr>
          <w:rFonts w:ascii="Arial" w:hAnsi="Arial" w:cs="Arial"/>
          <w:color w:val="000000"/>
          <w:lang w:val="ru-RU"/>
        </w:rPr>
        <w:t>беспечение устойчивого развития  территории  района на основе документов  территориального планирования и градостроительного зонирования</w:t>
      </w:r>
      <w:r w:rsidRPr="00FE1CCB">
        <w:rPr>
          <w:rFonts w:ascii="Arial" w:hAnsi="Arial" w:cs="Arial"/>
          <w:lang w:val="ru-RU"/>
        </w:rPr>
        <w:t>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1.2. Графу «Задачи Программы» дополнить следующим абзацем: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корректировка правил землепользования и застройки муниципальных образований района»;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1.3. Графу «Целевые индикаторы и показатели Программы» дополнить новым абзацем следующего содержания:</w:t>
      </w:r>
    </w:p>
    <w:p w:rsidR="00E94C86" w:rsidRPr="00FE1CCB" w:rsidRDefault="00E94C86">
      <w:pPr>
        <w:autoSpaceDE w:val="0"/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обеспечение муниципальных образований Мантуровского района Курской области откорректированными правилами землепользования и застройки»;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1.4. Графу «Финансирование муниципальной Программы» изложить в новой редакции: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«-финансирование составляет 6851,742 тыс. руб., в т.ч. по годам:  2015 - 2190,742 тыс. руб.; 2016 - 1500,0 тыс. руб.; 2017 - 1559,0  тыс. руб.; 2018 - 1602,0 тыс. руб.; 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в т.ч. по подпрограмме 2: 16 788,187 тыс. руб.:  2015 - 2190,742 тыс. руб.; 016 - 1500,0 тыс. руб.; 2017 - 1559,0  тыс. руб.; 2018 - 1602,0 тыс. руб.»;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1.5. Графу «Ожидаемые результаты реализации Программы» дополнить  абзацем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обеспеченность откорректированными правилами землепользования и застройки муниципальных образований района»;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2. Дополнить  Раздел 1 «Общая характеристика текущего состояния в жилищной и жилищно-коммунальной сферах Мантуровского района  Курской области, основные проблемы и прогноз их развития» Программы новым абзацем, следующего содержания:</w:t>
      </w:r>
    </w:p>
    <w:p w:rsidR="00E94C86" w:rsidRPr="00FE1CCB" w:rsidRDefault="00E94C86">
      <w:pPr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«В настоящее время  утверждены: документ территориального планирования – генеральный план  Мантуровского района Курской области и  правила землепользования и застройки  территорий 7 сельсоветов, входящих в состав района. Однако, в связи с изменением действующего законодательства в области градостроительства и местного самоуправления возникла необходимость в проведении работ по корректировке документации по планировке территорий сельских населенных пунктов Мантуровского района Курской области.»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3. Внести в Раздел 2. «Цели,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реализации» программы следующие изменения: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3.1. Абзац 4 после слов «развитости инфраструктуры» дополнить словами «, в том числе приведению в соответствие</w:t>
      </w:r>
      <w:r w:rsidRPr="00FE1CCB">
        <w:rPr>
          <w:rFonts w:ascii="Arial" w:hAnsi="Arial" w:cs="Arial"/>
          <w:color w:val="000000"/>
          <w:lang w:val="ru-RU"/>
        </w:rPr>
        <w:t xml:space="preserve"> документов  территориального планирования и градостроительного зонирования территорий поселений действующему законодательству</w:t>
      </w:r>
      <w:r w:rsidRPr="00FE1CCB">
        <w:rPr>
          <w:rFonts w:ascii="Arial" w:hAnsi="Arial" w:cs="Arial"/>
          <w:lang w:val="ru-RU"/>
        </w:rPr>
        <w:t>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3.2. Абзац 9  после слов «Разработка» дополнить словами «и дальнейшая корректировка (по мере необходимости)»;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3.3. Дополнить абзацем 26: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«Реализация Программы так же позволит: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- более рационально и эффективно использовать территорию  района, создать условия для застройки и благоустройства территории, развития инженерной, транспортной и социальной инфраструктур, сохранения объектов историко-культурного наследия, охраны окружающей природной среды в целях обеспечения благоприятных условий жизнедеятельности населения.»;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3.4. Абзац 26 считать абзацем 27.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4. Дополнить Раздел 3. «Сведения о показателях и индикаторах муниципальной программы» программы  частью 7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«7. Обеспечение муниципальных образований Мантуровского района Курской области откорректированными правилами землепользования и застройки.»;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5. Абзацы 2 и 4, 8 и 9 Раздела 5. «Объем финансовых ресурсов, необходимых для реализации муниципальной программы» программы  изложить в новой редакции соответственно: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 «6851,742 тыс. руб., в том числе:»;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«2015 - 2190,742 тыс. руб.;»;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«по подпрограмме 2: 16 788,187 тыс. руб.:  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2015 - 2190,742 тыс. руб.;».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6. Дополнить абзацем 4 Раздел 6. «Ожидаемые результаты реализации муниципальной Программы» программы изменения следующего содержания: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«Реализация Программы так же позволит: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- более рационально и эффективно использовать территорию  района, создать условия для застройки и благоустройства территории, развития инженерной, транспортной и социальной инфраструктур, сохранения объектов историко-культурного наследия, охраны окружающей природной среды в целях обеспечения благоприятных условий жизнедеятельности населения.»</w:t>
      </w:r>
    </w:p>
    <w:p w:rsidR="00E94C86" w:rsidRPr="00FE1CCB" w:rsidRDefault="00E94C86">
      <w:pPr>
        <w:tabs>
          <w:tab w:val="left" w:pos="0"/>
          <w:tab w:val="left" w:pos="72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 Внести в паспорт Подпрограммы 2 «Создание условий для обеспечения доступным и комфортным жильем граждан» Программы (далее - Подпрограмма 2) следующие изменения: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7.1. Графу «Цели Подпрограммы» дополнить новым абзацем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о</w:t>
      </w:r>
      <w:r w:rsidRPr="00FE1CCB">
        <w:rPr>
          <w:rFonts w:ascii="Arial" w:hAnsi="Arial" w:cs="Arial"/>
          <w:color w:val="000000"/>
          <w:lang w:val="ru-RU"/>
        </w:rPr>
        <w:t>беспечение устойчивого развития  территории  района на основе документов  территориального планирования и градостроительного зонирования</w:t>
      </w:r>
      <w:r w:rsidRPr="00FE1CCB">
        <w:rPr>
          <w:rFonts w:ascii="Arial" w:hAnsi="Arial" w:cs="Arial"/>
          <w:lang w:val="ru-RU"/>
        </w:rPr>
        <w:t>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7.2. Графу «Задачи Подпрограммы» дополнить следующим абзацем: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корректировка правил землепользования и застройки муниципальных образований района»;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7.3. Графу «Целевые индикаторы Подпрограммы» дополнить новым абзацем следующего содержания:</w:t>
      </w:r>
    </w:p>
    <w:p w:rsidR="00E94C86" w:rsidRPr="00FE1CCB" w:rsidRDefault="00E94C86">
      <w:pPr>
        <w:autoSpaceDE w:val="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 обеспечение муниципальных образований Мантуровского района Курской области откорректированными правилами землепользования и застройки»;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7.4. Графу «Объемы и источники финансирования Подпрограммы» изложить в новой редакции: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«Общий объем финансирования составляет 16 788,187 тыс. руб.:  2015 - 2190,742 тыс. руб.; 016 - 1500,0 тыс. руб.; 2017 - 1559,0  тыс. руб.; 2018 - 1602,0 тыс. руб.»;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7.5. Графу «Ожидаемые конечные результаты Программы» дополнить  абзацем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«обеспеченность откорректированными правилами землепользования и застройки муниципальных образований, входящих в состав района»;</w:t>
      </w:r>
    </w:p>
    <w:p w:rsidR="00E94C86" w:rsidRPr="00FE1CCB" w:rsidRDefault="00E94C86">
      <w:pPr>
        <w:tabs>
          <w:tab w:val="left" w:pos="0"/>
          <w:tab w:val="left" w:pos="72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8. Раздел 1 «Характеристика проблемы» Подпрограммы 2 дополнить новыми абзацами следующего содержания:</w:t>
      </w:r>
    </w:p>
    <w:p w:rsidR="00E94C86" w:rsidRPr="00FE1CCB" w:rsidRDefault="00E94C86">
      <w:pPr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«Однако, в связи с изменением действующего законодательства в области градостроительства и местного самоуправления возникла необходимость в проведении работ по корректировке документации по планировке территорий сельских населенных пунктов Мантуровского района Курской области. </w:t>
      </w:r>
    </w:p>
    <w:p w:rsidR="00E94C86" w:rsidRPr="00FE1CCB" w:rsidRDefault="00E94C86">
      <w:pPr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Своевременная корректировка документов территориального планирования и градостроительного зонирования является важнейшим фактором обеспечения нормальной жизнедеятельности муниципальных образований Мантуровского района Курской области, позволяющим исключить случаи возможных нарушений  прав и интересов физических и юридических лиц, норм действующего законодательства.</w:t>
      </w:r>
    </w:p>
    <w:p w:rsidR="00E94C86" w:rsidRPr="00FE1CCB" w:rsidRDefault="00E94C86">
      <w:pPr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Особую актуальность, данная проблема приобретает сегодня, при реализации национальных проектов, особенно при планировании размещения и строительства жилья, объектов промышленности. </w:t>
      </w:r>
      <w:r w:rsidRPr="00FE1CCB">
        <w:rPr>
          <w:rFonts w:ascii="Arial" w:hAnsi="Arial" w:cs="Arial"/>
          <w:lang w:val="ru-RU"/>
        </w:rPr>
        <w:br/>
      </w:r>
      <w:r w:rsidRPr="00FE1CCB">
        <w:rPr>
          <w:rFonts w:ascii="Arial" w:hAnsi="Arial" w:cs="Arial"/>
          <w:lang w:val="ru-RU"/>
        </w:rPr>
        <w:tab/>
        <w:t xml:space="preserve">Отсутствие современной градостроительной документации негативно отражается на общей инвестиционной привлекательности сельских поселений и района в целом, сдерживает процессы реального строительства, непомерно удлиняет процедуры предоставления земельных участков под проектирование конкретным инвесторам и застройщикам. </w:t>
      </w:r>
    </w:p>
    <w:p w:rsidR="00E94C86" w:rsidRPr="00FE1CCB" w:rsidRDefault="00E94C86">
      <w:pPr>
        <w:ind w:firstLine="70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Необходимым условием эффективного управления территорией района является обеспечение органов исполнительной власти муниципальных образований, принимающих решения в области градостроительства, участников градостроительных правоотношений объективной и полной информацией о текущем состоянии и прогнозе развития территории поселений входящих в состав района. 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9. Внести в Раздел 2 «Цели, задачи и показатели (индикаторы) достижения целей и решения задач, описание основных ожидаемых конечных результатов подпрограммы 2, сроков и этапов реализации подпрограммы 2» подпрограммы 2 следующие изменения: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 </w:t>
      </w:r>
      <w:r w:rsidRPr="00FE1CCB">
        <w:rPr>
          <w:rFonts w:ascii="Arial" w:hAnsi="Arial" w:cs="Arial"/>
          <w:lang w:val="ru-RU"/>
        </w:rPr>
        <w:tab/>
        <w:t>9.1. Дополнить новым абзацем 10: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ab/>
        <w:t>«- о</w:t>
      </w:r>
      <w:r w:rsidRPr="00FE1CCB">
        <w:rPr>
          <w:rFonts w:ascii="Arial" w:hAnsi="Arial" w:cs="Arial"/>
          <w:color w:val="000000"/>
          <w:lang w:val="ru-RU"/>
        </w:rPr>
        <w:t>беспечение устойчивого развития  территории  района на основе документов  территориального планирования и градостроительного зонирования</w:t>
      </w:r>
      <w:r w:rsidRPr="00FE1CCB">
        <w:rPr>
          <w:rFonts w:ascii="Arial" w:hAnsi="Arial" w:cs="Arial"/>
          <w:lang w:val="ru-RU"/>
        </w:rPr>
        <w:t>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ab/>
        <w:t>9.2.  Абзац 14 после слов «инженерной инфраструктуры» дополнить словами «, а так же корректировка правил землепользования и застройки муниципальных образований, входящих в состав района</w:t>
      </w:r>
      <w:r w:rsidRPr="00FE1CCB">
        <w:rPr>
          <w:rFonts w:ascii="Arial" w:hAnsi="Arial" w:cs="Arial"/>
          <w:color w:val="000000"/>
          <w:lang w:val="ru-RU"/>
        </w:rPr>
        <w:t>;</w:t>
      </w:r>
      <w:r w:rsidRPr="00FE1CCB">
        <w:rPr>
          <w:rFonts w:ascii="Arial" w:hAnsi="Arial" w:cs="Arial"/>
          <w:lang w:val="ru-RU"/>
        </w:rPr>
        <w:t>»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ab/>
        <w:t>9.3. Абзацы 11-18 считать абзацами 12-19 соответственно.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10. Дополнить Раздел 3 «Перечень показателей (индикаторов) подпрограммы 2» подпрограммы 2 абзацем 5 следующего содержания: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«Обеспечение муниципальных образований Мантуровского района Курской области откорректированными правилами землепользования и застройки.»;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11. Раздел 4 «Характеристика основных мероприятий подпрограммы 2» после слов «Курской области» дополнить словами «, а так же обеспечение корректировки правил землепользования и застройки муниципальных образований, входящих в состав района;»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12. Абзац 1-3 Раздела 4 «Объемы финансовых ресурсов, необходимых для реализации муниципальной подпрограммы» подпрограммы 2 изложить в новой редакции: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</w:t>
      </w:r>
      <w:r w:rsidRPr="00FE1CCB">
        <w:rPr>
          <w:rFonts w:ascii="Arial" w:hAnsi="Arial" w:cs="Arial"/>
          <w:b/>
          <w:bCs/>
        </w:rPr>
        <w:t>V</w:t>
      </w:r>
      <w:r w:rsidRPr="00FE1CCB">
        <w:rPr>
          <w:rFonts w:ascii="Arial" w:hAnsi="Arial" w:cs="Arial"/>
          <w:b/>
          <w:bCs/>
          <w:lang w:val="ru-RU"/>
        </w:rPr>
        <w:t>.</w:t>
      </w:r>
      <w:r w:rsidRPr="00FE1CCB">
        <w:rPr>
          <w:rFonts w:ascii="Arial" w:hAnsi="Arial" w:cs="Arial"/>
          <w:lang w:val="ru-RU"/>
        </w:rPr>
        <w:t xml:space="preserve"> </w:t>
      </w:r>
      <w:r w:rsidRPr="00FE1CCB">
        <w:rPr>
          <w:rFonts w:ascii="Arial" w:hAnsi="Arial" w:cs="Arial"/>
          <w:b/>
          <w:bCs/>
          <w:lang w:val="ru-RU"/>
        </w:rPr>
        <w:t>Объемы и источники финансирования Подпрограммы</w:t>
      </w:r>
      <w:r w:rsidRPr="00FE1CCB">
        <w:rPr>
          <w:rFonts w:ascii="Arial" w:hAnsi="Arial" w:cs="Arial"/>
          <w:lang w:val="ru-RU"/>
        </w:rPr>
        <w:t xml:space="preserve"> 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Общий объем финансирования Программы составит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 xml:space="preserve">16 788,187 тыс. руб., в том числе по годам:  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2015 - 15 230,187 тыс. руб.;».</w:t>
      </w:r>
    </w:p>
    <w:p w:rsidR="00E94C86" w:rsidRPr="00FE1CCB" w:rsidRDefault="00E94C86">
      <w:pPr>
        <w:tabs>
          <w:tab w:val="left" w:pos="0"/>
          <w:tab w:val="left" w:pos="120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13. Дополнить абзацем 6 и 7 Раздел 6 «Ожидаемые результаты реализации муниципальной подпрограммы» программы 2 следующего содержания: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«-обеспечение муниципальных образований Мантуровского района Курской области откорректированными правилами землепользования и застройки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Реализация Программы так же позволит: более рационально и эффективно использовать территорию  района, создать условия для застройки и благоустройства территории, развития инженерной, транспортной и социальной инфраструктур, сохранения объектов историко-культурного наследия, охраны окружающей природной среды в целях обеспечения благоприятных условий жизнедеятельности населения.».</w:t>
      </w:r>
    </w:p>
    <w:p w:rsidR="00E94C86" w:rsidRPr="00FE1CCB" w:rsidRDefault="00E94C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14. Таблицу 1 «Объемы и источники финансирования необходимых для реализации мероприятий подпрограммы» Подпрограммы 2 дополнить следующими мероприятиями: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750"/>
        <w:gridCol w:w="1725"/>
        <w:gridCol w:w="1050"/>
        <w:gridCol w:w="1035"/>
        <w:gridCol w:w="375"/>
        <w:gridCol w:w="405"/>
        <w:gridCol w:w="485"/>
      </w:tblGrid>
      <w:tr w:rsidR="00E94C86" w:rsidRPr="00FE1CCB" w:rsidTr="00B540DC">
        <w:trPr>
          <w:trHeight w:val="249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3.</w:t>
            </w: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муниципальных образований района, всего, в том числе: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333</w:t>
            </w:r>
            <w:r w:rsidRPr="00FE1CCB">
              <w:rPr>
                <w:rFonts w:ascii="Arial" w:hAnsi="Arial" w:cs="Arial"/>
              </w:rPr>
              <w:t>,</w:t>
            </w:r>
            <w:r w:rsidRPr="00FE1CCB">
              <w:rPr>
                <w:rFonts w:ascii="Arial" w:eastAsia="Times New Roman" w:hAnsi="Arial" w:cs="Arial"/>
              </w:rPr>
              <w:t>831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333</w:t>
            </w:r>
            <w:r w:rsidRPr="00FE1CCB">
              <w:rPr>
                <w:rFonts w:ascii="Arial" w:hAnsi="Arial" w:cs="Arial"/>
              </w:rPr>
              <w:t>,</w:t>
            </w:r>
            <w:r w:rsidRPr="00FE1CCB">
              <w:rPr>
                <w:rFonts w:ascii="Arial" w:eastAsia="Times New Roman" w:hAnsi="Arial" w:cs="Arial"/>
              </w:rPr>
              <w:t>831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6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3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203,644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203,644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0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130,187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130,187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43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2-Засеймский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44,757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44,757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21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8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</w:t>
            </w:r>
            <w:r w:rsidRPr="00FE1CCB">
              <w:rPr>
                <w:rFonts w:ascii="Arial" w:hAnsi="Arial" w:cs="Arial"/>
              </w:rPr>
              <w:t>,</w:t>
            </w:r>
            <w:r w:rsidRPr="00FE1CCB">
              <w:rPr>
                <w:rFonts w:ascii="Arial" w:eastAsia="Times New Roman" w:hAnsi="Arial" w:cs="Arial"/>
              </w:rPr>
              <w:t>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</w:t>
            </w:r>
            <w:r w:rsidRPr="00FE1CCB">
              <w:rPr>
                <w:rFonts w:ascii="Arial" w:hAnsi="Arial" w:cs="Arial"/>
              </w:rPr>
              <w:t>,</w:t>
            </w:r>
            <w:r w:rsidRPr="00FE1CCB">
              <w:rPr>
                <w:rFonts w:ascii="Arial" w:eastAsia="Times New Roman" w:hAnsi="Arial" w:cs="Arial"/>
              </w:rPr>
              <w:t>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6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15,665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15,665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20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Куськинский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45,465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45,465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3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6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1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16,373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16,373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90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Мантуровский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50,987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50,987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8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89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91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21,895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21,895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30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Останинский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45,421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45,421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6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7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4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16,329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16,329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37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Репецкий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46,726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46726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8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60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58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17,634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17,634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69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Сеймский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50,714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21,622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1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08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58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521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  <w:r w:rsidRPr="00FE1CCB">
              <w:rPr>
                <w:rFonts w:ascii="Arial" w:hAnsi="Arial" w:cs="Arial"/>
                <w:lang w:val="ru-RU"/>
              </w:rPr>
              <w:t>Корректировка правил землепользования и застройки муниципального образования            Ястребовский сельсовет Мантуровского района Курской области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49,761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49761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3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4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29,092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34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05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20,669</w:t>
            </w:r>
          </w:p>
        </w:tc>
        <w:tc>
          <w:tcPr>
            <w:tcW w:w="103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20,669</w:t>
            </w:r>
          </w:p>
        </w:tc>
        <w:tc>
          <w:tcPr>
            <w:tcW w:w="37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0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</w:tbl>
    <w:p w:rsidR="00E94C86" w:rsidRPr="00FE1CCB" w:rsidRDefault="00E94C86">
      <w:pPr>
        <w:tabs>
          <w:tab w:val="left" w:pos="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E94C86" w:rsidRPr="00FE1CCB" w:rsidRDefault="00E94C86">
      <w:pPr>
        <w:tabs>
          <w:tab w:val="left" w:pos="0"/>
          <w:tab w:val="left" w:pos="72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15. Графу  «Итого по под программе» Таблицы 1 «Объемы и источники финансирования необходимых для реализации мероприятий подпрограммы»  Подпрограммы 2 изложить в новой редакции: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645"/>
        <w:gridCol w:w="1725"/>
        <w:gridCol w:w="1185"/>
        <w:gridCol w:w="1185"/>
        <w:gridCol w:w="330"/>
        <w:gridCol w:w="360"/>
        <w:gridCol w:w="395"/>
      </w:tblGrid>
      <w:tr w:rsidR="00E94C86" w:rsidRPr="00FE1CCB" w:rsidTr="00B540DC">
        <w:trPr>
          <w:trHeight w:val="271"/>
        </w:trPr>
        <w:tc>
          <w:tcPr>
            <w:tcW w:w="519" w:type="dxa"/>
            <w:vMerge w:val="restart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5" w:type="dxa"/>
            <w:vMerge w:val="restart"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Итого по под программе</w:t>
            </w: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Всего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4062,742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4062,742</w:t>
            </w:r>
          </w:p>
        </w:tc>
        <w:tc>
          <w:tcPr>
            <w:tcW w:w="33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9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33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Федеральный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9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245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 xml:space="preserve">Областной 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2075,644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2075,644</w:t>
            </w:r>
          </w:p>
        </w:tc>
        <w:tc>
          <w:tcPr>
            <w:tcW w:w="33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9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  <w:tr w:rsidR="00E94C86" w:rsidRPr="00FE1CCB" w:rsidTr="00B540DC">
        <w:trPr>
          <w:trHeight w:val="434"/>
        </w:trPr>
        <w:tc>
          <w:tcPr>
            <w:tcW w:w="519" w:type="dxa"/>
            <w:vMerge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  <w:vMerge/>
          </w:tcPr>
          <w:p w:rsidR="00E94C86" w:rsidRPr="00FE1CCB" w:rsidRDefault="00E94C86" w:rsidP="00B540D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Местный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1987,098</w:t>
            </w:r>
          </w:p>
        </w:tc>
        <w:tc>
          <w:tcPr>
            <w:tcW w:w="118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eastAsia="Times New Roman" w:hAnsi="Arial" w:cs="Arial"/>
              </w:rPr>
              <w:t>1987,098</w:t>
            </w:r>
          </w:p>
        </w:tc>
        <w:tc>
          <w:tcPr>
            <w:tcW w:w="33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  <w:tc>
          <w:tcPr>
            <w:tcW w:w="395" w:type="dxa"/>
          </w:tcPr>
          <w:p w:rsidR="00E94C86" w:rsidRPr="00FE1CCB" w:rsidRDefault="00E94C86" w:rsidP="00B540DC">
            <w:pPr>
              <w:widowControl w:val="0"/>
              <w:tabs>
                <w:tab w:val="left" w:pos="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CCB">
              <w:rPr>
                <w:rFonts w:ascii="Arial" w:hAnsi="Arial" w:cs="Arial"/>
              </w:rPr>
              <w:t>-</w:t>
            </w:r>
          </w:p>
        </w:tc>
      </w:tr>
    </w:tbl>
    <w:p w:rsidR="00E94C86" w:rsidRPr="00FE1CCB" w:rsidRDefault="00E94C86">
      <w:pPr>
        <w:tabs>
          <w:tab w:val="left" w:pos="0"/>
          <w:tab w:val="left" w:pos="720"/>
        </w:tabs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16.</w:t>
      </w:r>
      <w:r>
        <w:rPr>
          <w:rFonts w:ascii="Arial" w:hAnsi="Arial" w:cs="Arial"/>
          <w:lang w:val="ru-RU"/>
        </w:rPr>
        <w:t xml:space="preserve"> </w:t>
      </w:r>
      <w:r w:rsidRPr="00FE1CCB">
        <w:rPr>
          <w:rFonts w:ascii="Arial" w:hAnsi="Arial" w:cs="Arial"/>
          <w:lang w:val="ru-RU"/>
        </w:rPr>
        <w:t>Контроль за выполнением настоящего постановления возложить на Первого заместителя Главы Администрации района Н.И. Жилина.</w:t>
      </w:r>
    </w:p>
    <w:p w:rsidR="00E94C86" w:rsidRPr="00FE1CCB" w:rsidRDefault="00E94C86">
      <w:pPr>
        <w:pStyle w:val="ListParagraph1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17. Постановление вступает в силу со дня его подписания и подлежит официальному опубликованию.</w:t>
      </w: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  <w:r w:rsidRPr="00FE1CCB">
        <w:rPr>
          <w:rFonts w:ascii="Arial" w:hAnsi="Arial" w:cs="Arial"/>
          <w:lang w:val="ru-RU"/>
        </w:rPr>
        <w:t>Глава Мантуровского района                                                        С.Н. Бочаров</w:t>
      </w: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</w:p>
    <w:p w:rsidR="00E94C86" w:rsidRPr="00FE1CCB" w:rsidRDefault="00E94C86">
      <w:pPr>
        <w:spacing w:line="276" w:lineRule="auto"/>
        <w:jc w:val="both"/>
        <w:rPr>
          <w:rFonts w:ascii="Arial" w:hAnsi="Arial" w:cs="Arial"/>
          <w:lang w:val="ru-RU"/>
        </w:rPr>
      </w:pPr>
    </w:p>
    <w:sectPr w:rsidR="00E94C86" w:rsidRPr="00FE1CCB" w:rsidSect="00FE1CCB">
      <w:pgSz w:w="11906" w:h="16838"/>
      <w:pgMar w:top="1134" w:right="1247" w:bottom="1134" w:left="153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97F"/>
    <w:rsid w:val="F7FB18B6"/>
    <w:rsid w:val="F96FA764"/>
    <w:rsid w:val="00031668"/>
    <w:rsid w:val="000A00A3"/>
    <w:rsid w:val="000E25FB"/>
    <w:rsid w:val="00162563"/>
    <w:rsid w:val="00217253"/>
    <w:rsid w:val="002307BA"/>
    <w:rsid w:val="00283D90"/>
    <w:rsid w:val="0029297F"/>
    <w:rsid w:val="002B3B44"/>
    <w:rsid w:val="002C1BE6"/>
    <w:rsid w:val="002F1F8F"/>
    <w:rsid w:val="002F6ED2"/>
    <w:rsid w:val="00334047"/>
    <w:rsid w:val="003359DD"/>
    <w:rsid w:val="003E3867"/>
    <w:rsid w:val="004351FA"/>
    <w:rsid w:val="004757F7"/>
    <w:rsid w:val="0052305D"/>
    <w:rsid w:val="00556481"/>
    <w:rsid w:val="00685DE2"/>
    <w:rsid w:val="006B68F4"/>
    <w:rsid w:val="006D4FFA"/>
    <w:rsid w:val="0071024C"/>
    <w:rsid w:val="007B6975"/>
    <w:rsid w:val="007C1B74"/>
    <w:rsid w:val="007D3BC1"/>
    <w:rsid w:val="007E4F1A"/>
    <w:rsid w:val="00813E07"/>
    <w:rsid w:val="0099447A"/>
    <w:rsid w:val="009D43BB"/>
    <w:rsid w:val="00A70D8D"/>
    <w:rsid w:val="00A85F57"/>
    <w:rsid w:val="00B11E99"/>
    <w:rsid w:val="00B540DC"/>
    <w:rsid w:val="00B60F1E"/>
    <w:rsid w:val="00B831F5"/>
    <w:rsid w:val="00B9296A"/>
    <w:rsid w:val="00BC5B0C"/>
    <w:rsid w:val="00C0303A"/>
    <w:rsid w:val="00C25B69"/>
    <w:rsid w:val="00C37622"/>
    <w:rsid w:val="00C5318D"/>
    <w:rsid w:val="00CD31FA"/>
    <w:rsid w:val="00D907E1"/>
    <w:rsid w:val="00E05C5A"/>
    <w:rsid w:val="00E21DE9"/>
    <w:rsid w:val="00E4010B"/>
    <w:rsid w:val="00E710A0"/>
    <w:rsid w:val="00E8564E"/>
    <w:rsid w:val="00E94C86"/>
    <w:rsid w:val="00EA4EC4"/>
    <w:rsid w:val="00ED3884"/>
    <w:rsid w:val="00EE5C96"/>
    <w:rsid w:val="00F14AC9"/>
    <w:rsid w:val="00F653BA"/>
    <w:rsid w:val="00FB613D"/>
    <w:rsid w:val="00FE1CCB"/>
    <w:rsid w:val="5793C711"/>
    <w:rsid w:val="7F9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303A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303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0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03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030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303A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0303A"/>
    <w:pPr>
      <w:ind w:firstLine="601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303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303A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303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30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rsid w:val="00C0303A"/>
    <w:pPr>
      <w:spacing w:beforeAutospacing="1" w:afterAutospacing="1"/>
    </w:pPr>
  </w:style>
  <w:style w:type="character" w:styleId="Hyperlink">
    <w:name w:val="Hyperlink"/>
    <w:basedOn w:val="DefaultParagraphFont"/>
    <w:uiPriority w:val="99"/>
    <w:rsid w:val="00C0303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0303A"/>
    <w:rPr>
      <w:rFonts w:cs="Times New Roman"/>
    </w:rPr>
  </w:style>
  <w:style w:type="character" w:styleId="Strong">
    <w:name w:val="Strong"/>
    <w:basedOn w:val="DefaultParagraphFont"/>
    <w:uiPriority w:val="99"/>
    <w:qFormat/>
    <w:rsid w:val="00C0303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0303A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0303A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C0303A"/>
    <w:pPr>
      <w:spacing w:before="100" w:beforeAutospacing="1" w:after="100" w:afterAutospacing="1"/>
    </w:pPr>
  </w:style>
  <w:style w:type="paragraph" w:customStyle="1" w:styleId="ConsCell">
    <w:name w:val="ConsCell"/>
    <w:uiPriority w:val="99"/>
    <w:rsid w:val="00C0303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Normal">
    <w:name w:val="ConsNormal"/>
    <w:uiPriority w:val="99"/>
    <w:rsid w:val="00C030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Title">
    <w:name w:val="ConsPlusTitle"/>
    <w:uiPriority w:val="99"/>
    <w:rsid w:val="00C030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C030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western">
    <w:name w:val="western"/>
    <w:uiPriority w:val="99"/>
    <w:rsid w:val="00C0303A"/>
    <w:rPr>
      <w:rFonts w:ascii="Arial Black" w:hAnsi="Arial Black" w:cs="Arial Black"/>
      <w:b/>
      <w:sz w:val="40"/>
      <w:szCs w:val="4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2028</Words>
  <Characters>11565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</dc:title>
  <dc:subject/>
  <dc:creator>User</dc:creator>
  <cp:keywords/>
  <dc:description/>
  <cp:lastModifiedBy>uzer</cp:lastModifiedBy>
  <cp:revision>5</cp:revision>
  <cp:lastPrinted>2015-10-20T12:25:00Z</cp:lastPrinted>
  <dcterms:created xsi:type="dcterms:W3CDTF">1970-01-01T05:59:00Z</dcterms:created>
  <dcterms:modified xsi:type="dcterms:W3CDTF">2015-11-05T09:51:00Z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