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130" w:leader="none"/>
          <w:tab w:val="center" w:pos="4677" w:leader="none"/>
        </w:tabs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АДМИНИСТРАЦИЯ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МАНТУРОВСКОГО РАЙОНА КУРСКОЙ ОБЛАСТИ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</w:r>
    </w:p>
    <w:p>
      <w:pPr>
        <w:pStyle w:val="Normal"/>
        <w:spacing w:lineRule="atLeast" w:line="240" w:before="0" w:after="0"/>
        <w:ind w:left="567" w:right="0" w:hanging="0"/>
        <w:jc w:val="center"/>
        <w:rPr>
          <w:rFonts w:ascii="Arial" w:hAnsi="Arial" w:cs="Arial"/>
          <w:b/>
          <w:b/>
          <w:bCs/>
          <w:sz w:val="32"/>
          <w:szCs w:val="32"/>
          <w:lang w:eastAsia="ar-SA"/>
        </w:rPr>
      </w:pPr>
      <w:r>
        <w:rPr>
          <w:rFonts w:cs="Arial" w:ascii="Arial" w:hAnsi="Arial"/>
          <w:b/>
          <w:bCs/>
          <w:sz w:val="32"/>
          <w:szCs w:val="32"/>
          <w:lang w:eastAsia="ar-SA"/>
        </w:rPr>
        <w:t>П О С Т А Н О В Л Е Н И Е</w:t>
      </w:r>
    </w:p>
    <w:p>
      <w:pPr>
        <w:pStyle w:val="Normal"/>
        <w:spacing w:lineRule="atLeast" w:line="240" w:before="0" w:after="0"/>
        <w:ind w:left="567" w:right="0" w:hanging="0"/>
        <w:jc w:val="center"/>
        <w:rPr>
          <w:rFonts w:ascii="Arial" w:hAnsi="Arial" w:cs="Arial"/>
          <w:b/>
          <w:b/>
          <w:bCs/>
          <w:sz w:val="32"/>
          <w:szCs w:val="32"/>
          <w:lang w:eastAsia="ar-SA"/>
        </w:rPr>
      </w:pPr>
      <w:r>
        <w:rPr>
          <w:rFonts w:cs="Arial" w:ascii="Arial" w:hAnsi="Arial"/>
          <w:b/>
          <w:bCs/>
          <w:sz w:val="32"/>
          <w:szCs w:val="32"/>
          <w:lang w:eastAsia="ar-SA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от 30.10.2023 г</w:t>
      </w:r>
      <w:r>
        <w:rPr>
          <w:rFonts w:ascii="Arial" w:hAnsi="Arial"/>
          <w:b/>
          <w:bCs/>
          <w:sz w:val="32"/>
          <w:szCs w:val="32"/>
        </w:rPr>
        <w:t>ода</w:t>
      </w:r>
      <w:r>
        <w:rPr>
          <w:rFonts w:ascii="Arial" w:hAnsi="Arial"/>
          <w:b/>
          <w:bCs/>
          <w:sz w:val="32"/>
          <w:szCs w:val="32"/>
        </w:rPr>
        <w:t xml:space="preserve"> №400</w:t>
      </w:r>
    </w:p>
    <w:p>
      <w:pPr>
        <w:pStyle w:val="Normal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</w:r>
    </w:p>
    <w:p>
      <w:pPr>
        <w:pStyle w:val="Style15"/>
        <w:shd w:val="clear" w:color="auto" w:fill="auto"/>
        <w:spacing w:before="0" w:after="300"/>
        <w:ind w:hanging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Об установлении срока рассрочки оплаты движимого и</w:t>
        <w:br/>
        <w:t>недвижимого имущества, приобретаемого при реализации преимущественного права на приобретение арендуемого имущества</w:t>
      </w:r>
    </w:p>
    <w:p>
      <w:pPr>
        <w:pStyle w:val="Style15"/>
        <w:shd w:val="clear" w:color="auto" w:fill="auto"/>
        <w:tabs>
          <w:tab w:val="clear" w:pos="708"/>
          <w:tab w:val="left" w:pos="2902" w:leader="none"/>
        </w:tabs>
        <w:ind w:firstLine="72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В соответствии с частью 1 статьи 5 Федерального закона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Законом Курской области от 22.08.2019 № 57-ЗКО "Об установлении срока рассрочки оплаты движимого и недвижимого имущества, приобретаемого при реализации преимущественного права на приобретение арендуемого имущества” Администрация Мантуровского района Курской области</w:t>
      </w:r>
    </w:p>
    <w:p>
      <w:pPr>
        <w:pStyle w:val="Style15"/>
        <w:shd w:val="clear" w:color="auto" w:fill="auto"/>
        <w:ind w:hanging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ПОСТАНОВЛЯЕТ:</w:t>
      </w:r>
    </w:p>
    <w:p>
      <w:pPr>
        <w:pStyle w:val="Style15"/>
        <w:numPr>
          <w:ilvl w:val="0"/>
          <w:numId w:val="1"/>
        </w:numPr>
        <w:shd w:val="clear" w:color="auto" w:fill="auto"/>
        <w:tabs>
          <w:tab w:val="clear" w:pos="708"/>
          <w:tab w:val="left" w:pos="1406" w:leader="none"/>
        </w:tabs>
        <w:ind w:firstLine="72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Установить, что срок рассрочки оплаты арендуемого имущества, находящегося в муниципальной собственности муниципального района « Мантуровский район» Курской области и приобретаемого субъектами малого и среднего предпринимательства при реализации преимущественного права на приобретение такого имущества, составляет восемь лет для недвижимого имущества и три года для движимого имущества.</w:t>
      </w:r>
    </w:p>
    <w:p>
      <w:pPr>
        <w:pStyle w:val="Style15"/>
        <w:numPr>
          <w:ilvl w:val="0"/>
          <w:numId w:val="1"/>
        </w:numPr>
        <w:shd w:val="clear" w:color="auto" w:fill="auto"/>
        <w:tabs>
          <w:tab w:val="clear" w:pos="708"/>
          <w:tab w:val="left" w:pos="1406" w:leader="none"/>
        </w:tabs>
        <w:ind w:firstLine="72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Контроль за исполнением настоящего постановления возложить на начальника управления экономики, по земельным и имущественным правоотношениям Третьякову И.И.</w:t>
      </w:r>
    </w:p>
    <w:p>
      <w:pPr>
        <w:pStyle w:val="Style15"/>
        <w:numPr>
          <w:ilvl w:val="0"/>
          <w:numId w:val="1"/>
        </w:numPr>
        <w:shd w:val="clear" w:color="auto" w:fill="auto"/>
        <w:tabs>
          <w:tab w:val="clear" w:pos="708"/>
          <w:tab w:val="left" w:pos="1406" w:leader="none"/>
        </w:tabs>
        <w:spacing w:before="0" w:after="940"/>
        <w:ind w:firstLine="72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Постановление вступает в силу с момента его подписания.</w:t>
      </w:r>
    </w:p>
    <w:p>
      <w:pPr>
        <w:pStyle w:val="Style15"/>
        <w:shd w:val="clear" w:color="auto" w:fill="auto"/>
        <w:ind w:hanging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Глава Мантуровского района</w:t>
      </w:r>
    </w:p>
    <w:p>
      <w:pPr>
        <w:pStyle w:val="Style15"/>
        <w:shd w:val="clear" w:color="auto" w:fill="auto"/>
        <w:ind w:hanging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Курской области</w:t>
        <w:tab/>
        <w:tab/>
        <w:tab/>
        <w:tab/>
        <w:tab/>
        <w:t xml:space="preserve">                Н. Бочаров</w:t>
      </w:r>
    </w:p>
    <w:sectPr>
      <w:type w:val="nextPage"/>
      <w:pgSz w:w="11906" w:h="16838"/>
      <w:pgMar w:left="1576" w:right="1126" w:header="0" w:top="1357" w:footer="0" w:bottom="995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DejaVu Sans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ans" w:hAnsi="DejaVu Sans" w:eastAsia="DejaVu Sans" w:cs="DejaVu Sans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3c0f"/>
    <w:pPr>
      <w:widowControl w:val="false"/>
      <w:bidi w:val="0"/>
      <w:spacing w:before="0" w:after="0"/>
      <w:jc w:val="left"/>
    </w:pPr>
    <w:rPr>
      <w:rFonts w:ascii="DejaVu Sans" w:hAnsi="DejaVu Sans" w:eastAsia="DejaVu Sans" w:cs="DejaVu Sans"/>
      <w:color w:val="000000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2" w:customStyle="1">
    <w:name w:val="Основной текст (2)_"/>
    <w:basedOn w:val="DefaultParagraphFont"/>
    <w:link w:val="20"/>
    <w:uiPriority w:val="99"/>
    <w:qFormat/>
    <w:locked/>
    <w:rsid w:val="00493c0f"/>
    <w:rPr>
      <w:rFonts w:ascii="Arial" w:hAnsi="Arial" w:eastAsia="Times New Roman" w:cs="Arial"/>
      <w:sz w:val="20"/>
      <w:szCs w:val="20"/>
      <w:u w:val="none"/>
    </w:rPr>
  </w:style>
  <w:style w:type="character" w:styleId="BodyTextChar1" w:customStyle="1">
    <w:name w:val="Body Text Char1"/>
    <w:basedOn w:val="DefaultParagraphFont"/>
    <w:link w:val="BodyText"/>
    <w:uiPriority w:val="99"/>
    <w:qFormat/>
    <w:locked/>
    <w:rsid w:val="00493c0f"/>
    <w:rPr>
      <w:rFonts w:ascii="Times New Roman" w:hAnsi="Times New Roman" w:cs="Times New Roman"/>
      <w:sz w:val="28"/>
      <w:szCs w:val="28"/>
      <w:u w:val="none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70646e"/>
    <w:rPr>
      <w:color w:val="000000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link w:val="BodyTextChar1"/>
    <w:uiPriority w:val="99"/>
    <w:rsid w:val="00493c0f"/>
    <w:pPr>
      <w:shd w:val="clear" w:color="auto" w:fill="FFFFFF"/>
      <w:ind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16">
    <w:name w:val="List"/>
    <w:basedOn w:val="Style15"/>
    <w:pPr>
      <w:shd w:fill="FFFFFF" w:val="clear"/>
    </w:pPr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21" w:customStyle="1">
    <w:name w:val="Основной текст (2)"/>
    <w:basedOn w:val="Normal"/>
    <w:link w:val="2"/>
    <w:uiPriority w:val="99"/>
    <w:qFormat/>
    <w:rsid w:val="00493c0f"/>
    <w:pPr>
      <w:shd w:val="clear" w:color="auto" w:fill="FFFFFF"/>
    </w:pPr>
    <w:rPr>
      <w:rFonts w:ascii="Arial" w:hAnsi="Arial" w:cs="Arial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Application>LibreOffice/7.0.5.2$Windows_X86_64 LibreOffice_project/64390860c6cd0aca4beafafcfd84613dd9dfb63a</Application>
  <AppVersion>15.0000</AppVersion>
  <Pages>1</Pages>
  <Words>198</Words>
  <Characters>1367</Characters>
  <CharactersWithSpaces>1570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2023-10-30T11:44:00Z</dcterms:created>
  <dc:creator/>
  <dc:description/>
  <dc:language>ru-RU</dc:language>
  <cp:lastModifiedBy/>
  <dcterms:modified xsi:type="dcterms:W3CDTF">2023-10-30T15:28:24Z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