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color w:val="000000"/>
          <w:sz w:val="32"/>
          <w:szCs w:val="32"/>
        </w:rPr>
        <w:t>ПРЕДСТАВИТЕЛЬНОЕ СОБРАНИЕ</w:t>
      </w:r>
    </w:p>
    <w:p>
      <w:pPr>
        <w:pStyle w:val="Textbody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color w:val="000000"/>
          <w:sz w:val="32"/>
          <w:szCs w:val="32"/>
        </w:rPr>
        <w:t>МАНТУРОВСКОГО РАЙОНА КУРСКОЙ ОБЛАСТИ</w:t>
      </w:r>
    </w:p>
    <w:p>
      <w:pPr>
        <w:pStyle w:val="Textbody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color w:val="000000"/>
          <w:sz w:val="32"/>
          <w:szCs w:val="32"/>
        </w:rPr>
        <w:t>ЧЕТВЕРТОГО СОЗЫВА</w:t>
      </w:r>
    </w:p>
    <w:p>
      <w:pPr>
        <w:pStyle w:val="Textbody"/>
        <w:jc w:val="center"/>
        <w:rPr>
          <w:rFonts w:cs="Arial"/>
          <w:b/>
          <w:b/>
          <w:bCs/>
          <w:color w:val="000000"/>
          <w:sz w:val="32"/>
          <w:szCs w:val="32"/>
        </w:rPr>
      </w:pPr>
      <w:r>
        <w:rPr>
          <w:rFonts w:ascii="Times New Roman" w:hAnsi="Times New Roman"/>
        </w:rPr>
      </w:r>
    </w:p>
    <w:p>
      <w:pPr>
        <w:pStyle w:val="Textbody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color w:val="000000"/>
          <w:sz w:val="32"/>
          <w:szCs w:val="32"/>
        </w:rPr>
        <w:t>РЕШЕНИЕ</w:t>
      </w:r>
    </w:p>
    <w:p>
      <w:pPr>
        <w:pStyle w:val="Textbody"/>
        <w:jc w:val="center"/>
        <w:rPr>
          <w:rFonts w:ascii="Times New Roman" w:hAnsi="Times New Roman" w:cs="Arial"/>
          <w:b/>
          <w:b/>
          <w:bCs/>
          <w:color w:val="000000"/>
          <w:sz w:val="32"/>
          <w:szCs w:val="32"/>
        </w:rPr>
      </w:pPr>
      <w:r>
        <w:rPr>
          <w:rFonts w:cs="Arial" w:ascii="Times New Roman" w:hAnsi="Times New Roman"/>
          <w:b/>
          <w:bCs/>
          <w:color w:val="000000"/>
          <w:sz w:val="32"/>
          <w:szCs w:val="32"/>
        </w:rPr>
      </w:r>
    </w:p>
    <w:p>
      <w:pPr>
        <w:pStyle w:val="Textbody"/>
        <w:spacing w:before="0" w:after="0"/>
        <w:jc w:val="left"/>
        <w:rPr>
          <w:rFonts w:ascii="Times New Roman" w:hAnsi="Times New Roman"/>
          <w:b w:val="false"/>
          <w:b w:val="false"/>
          <w:sz w:val="28"/>
          <w:szCs w:val="28"/>
          <w:u w:val="single"/>
        </w:rPr>
      </w:pPr>
      <w:r>
        <w:rPr>
          <w:rFonts w:cs="Arial" w:ascii="Times New Roman" w:hAnsi="Times New Roman"/>
          <w:b w:val="false"/>
          <w:bCs w:val="false"/>
          <w:color w:val="000000"/>
          <w:sz w:val="28"/>
          <w:szCs w:val="28"/>
          <w:u w:val="single"/>
        </w:rPr>
        <w:t xml:space="preserve">от </w:t>
      </w:r>
      <w:r>
        <w:rPr>
          <w:rFonts w:cs="Arial" w:ascii="Times New Roman" w:hAnsi="Times New Roman"/>
          <w:b w:val="false"/>
          <w:bCs w:val="false"/>
          <w:color w:val="000000"/>
          <w:sz w:val="28"/>
          <w:szCs w:val="28"/>
          <w:u w:val="single"/>
        </w:rPr>
        <w:t>10 октября 2023 года</w:t>
      </w:r>
      <w:r>
        <w:rPr>
          <w:rFonts w:cs="Arial" w:ascii="Times New Roman" w:hAnsi="Times New Roman"/>
          <w:b w:val="false"/>
          <w:bCs w:val="false"/>
          <w:color w:val="000000"/>
          <w:sz w:val="28"/>
          <w:szCs w:val="28"/>
          <w:u w:val="single"/>
        </w:rPr>
        <w:t xml:space="preserve"> №</w:t>
      </w:r>
      <w:r>
        <w:rPr>
          <w:rFonts w:cs="Arial" w:ascii="Times New Roman" w:hAnsi="Times New Roman"/>
          <w:b w:val="false"/>
          <w:bCs w:val="false"/>
          <w:color w:val="000000"/>
          <w:sz w:val="28"/>
          <w:szCs w:val="28"/>
          <w:u w:val="single"/>
        </w:rPr>
        <w:t>287</w:t>
      </w:r>
    </w:p>
    <w:p>
      <w:pPr>
        <w:pStyle w:val="Textbody"/>
        <w:spacing w:before="0" w:after="0"/>
        <w:jc w:val="left"/>
        <w:rPr>
          <w:rFonts w:ascii="Times New Roman" w:hAnsi="Times New Roman"/>
          <w:b w:val="false"/>
          <w:b w:val="false"/>
          <w:sz w:val="20"/>
          <w:szCs w:val="20"/>
          <w:u w:val="none"/>
        </w:rPr>
      </w:pPr>
      <w:r>
        <w:rPr>
          <w:rFonts w:cs="Arial" w:ascii="Times New Roman" w:hAnsi="Times New Roman"/>
          <w:b w:val="false"/>
          <w:bCs w:val="false"/>
          <w:color w:val="000000"/>
          <w:sz w:val="20"/>
          <w:szCs w:val="20"/>
          <w:u w:val="none"/>
        </w:rPr>
        <w:t>3</w:t>
      </w:r>
      <w:r>
        <w:rPr>
          <w:rFonts w:cs="Arial" w:ascii="Times New Roman" w:hAnsi="Times New Roman"/>
          <w:b w:val="false"/>
          <w:bCs w:val="false"/>
          <w:color w:val="000000"/>
          <w:sz w:val="20"/>
          <w:szCs w:val="20"/>
          <w:u w:val="none"/>
        </w:rPr>
        <w:t>07000, Курская обл., с. Мантурово, ул. Ленина, 13</w:t>
      </w:r>
    </w:p>
    <w:p>
      <w:pPr>
        <w:pStyle w:val="ConsPlusTitle"/>
        <w:jc w:val="left"/>
        <w:rPr>
          <w:rFonts w:cs="Arial"/>
          <w:color w:val="000000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Arial" w:ascii="Times New Roman" w:hAnsi="Times New Roman"/>
          <w:b w:val="false"/>
          <w:bCs w:val="false"/>
          <w:color w:val="000000"/>
          <w:sz w:val="28"/>
          <w:szCs w:val="28"/>
        </w:rPr>
        <w:t xml:space="preserve">О внесении изменений в решение </w:t>
      </w:r>
    </w:p>
    <w:p>
      <w:pPr>
        <w:pStyle w:val="ConsPlusTitle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Arial" w:ascii="Times New Roman" w:hAnsi="Times New Roman"/>
          <w:b w:val="false"/>
          <w:bCs w:val="false"/>
          <w:color w:val="000000"/>
          <w:sz w:val="28"/>
          <w:szCs w:val="28"/>
        </w:rPr>
        <w:t xml:space="preserve">Представительного Собрания </w:t>
      </w:r>
    </w:p>
    <w:p>
      <w:pPr>
        <w:pStyle w:val="ConsPlusTitle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Arial" w:ascii="Times New Roman" w:hAnsi="Times New Roman"/>
          <w:b w:val="false"/>
          <w:bCs w:val="false"/>
          <w:color w:val="000000"/>
          <w:sz w:val="28"/>
          <w:szCs w:val="28"/>
        </w:rPr>
        <w:t xml:space="preserve">Мантуровского района Курской области </w:t>
      </w:r>
    </w:p>
    <w:p>
      <w:pPr>
        <w:pStyle w:val="ConsPlusTitle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Arial" w:ascii="Times New Roman" w:hAnsi="Times New Roman"/>
          <w:b w:val="false"/>
          <w:bCs w:val="false"/>
          <w:color w:val="000000"/>
          <w:sz w:val="28"/>
          <w:szCs w:val="28"/>
        </w:rPr>
        <w:t xml:space="preserve">от 26 мая 2016 года № 123 </w:t>
      </w:r>
    </w:p>
    <w:p>
      <w:pPr>
        <w:pStyle w:val="ConsPlusTitle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Arial" w:ascii="Times New Roman" w:hAnsi="Times New Roman"/>
          <w:b w:val="false"/>
          <w:bCs w:val="false"/>
          <w:color w:val="000000"/>
          <w:sz w:val="28"/>
          <w:szCs w:val="28"/>
        </w:rPr>
        <w:t>«О некоторых вопросах противодействия</w:t>
      </w:r>
    </w:p>
    <w:p>
      <w:pPr>
        <w:pStyle w:val="ConsPlusTitle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Arial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cs="Arial" w:ascii="Times New Roman" w:hAnsi="Times New Roman"/>
          <w:b w:val="false"/>
          <w:bCs w:val="false"/>
          <w:color w:val="000000"/>
          <w:sz w:val="28"/>
          <w:szCs w:val="28"/>
        </w:rPr>
        <w:t xml:space="preserve">коррупции» (в редакции от 31.07.2017, </w:t>
      </w:r>
    </w:p>
    <w:p>
      <w:pPr>
        <w:pStyle w:val="ConsPlusTitle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Arial" w:ascii="Times New Roman" w:hAnsi="Times New Roman"/>
          <w:b w:val="false"/>
          <w:bCs w:val="false"/>
          <w:color w:val="000000"/>
          <w:sz w:val="28"/>
          <w:szCs w:val="28"/>
        </w:rPr>
        <w:t xml:space="preserve">от </w:t>
      </w:r>
      <w:r>
        <w:rPr>
          <w:rFonts w:cs="Arial" w:ascii="Times New Roman" w:hAnsi="Times New Roman"/>
          <w:b w:val="false"/>
          <w:bCs w:val="false"/>
          <w:sz w:val="28"/>
          <w:szCs w:val="28"/>
        </w:rPr>
        <w:t xml:space="preserve">13.12.2017 г. №234, от 25.02.2019 №320, </w:t>
      </w:r>
    </w:p>
    <w:p>
      <w:pPr>
        <w:pStyle w:val="ConsPlusTitle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Arial" w:ascii="Times New Roman" w:hAnsi="Times New Roman"/>
          <w:b w:val="false"/>
          <w:bCs w:val="false"/>
          <w:sz w:val="28"/>
          <w:szCs w:val="28"/>
        </w:rPr>
        <w:t>от 27.11.2019 №26)</w:t>
      </w:r>
    </w:p>
    <w:p>
      <w:pPr>
        <w:pStyle w:val="Normal"/>
        <w:spacing w:lineRule="auto" w:line="240" w:before="0" w:after="0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cs="Arial" w:ascii="Times New Roman" w:hAnsi="Times New Roman"/>
          <w:color w:val="000000"/>
          <w:sz w:val="28"/>
          <w:szCs w:val="28"/>
        </w:rPr>
        <w:t xml:space="preserve">В соответствии с Федеральным </w:t>
      </w:r>
      <w:hyperlink r:id="rId2">
        <w:r>
          <w:rPr>
            <w:rFonts w:cs="Arial" w:ascii="Times New Roman" w:hAnsi="Times New Roman"/>
            <w:color w:val="000000"/>
            <w:sz w:val="28"/>
            <w:szCs w:val="28"/>
          </w:rPr>
          <w:t>законом</w:t>
        </w:r>
      </w:hyperlink>
      <w:r>
        <w:rPr>
          <w:rFonts w:cs="Arial" w:ascii="Times New Roman" w:hAnsi="Times New Roman"/>
          <w:color w:val="000000"/>
          <w:sz w:val="28"/>
          <w:szCs w:val="28"/>
        </w:rPr>
        <w:t xml:space="preserve"> от 6 октября 2003 года N 131-ФЗ «Об общих принципах организации местного самоуправления в Российской Федерации», руководствуясь Уставом муниципального района «Мантуровский район» Курской области, Представительное Собрание Мантуровского района Курской области </w:t>
      </w:r>
      <w:r>
        <w:rPr>
          <w:rFonts w:cs="Arial" w:ascii="Times New Roman" w:hAnsi="Times New Roman"/>
          <w:bCs/>
          <w:color w:val="000000"/>
          <w:sz w:val="28"/>
          <w:szCs w:val="28"/>
        </w:rPr>
        <w:t>РЕШИЛО: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1. Приложение 3 «Состав комиссии по урегулированию конфликта интересов» решения Представительного Собрания Мантуровского района Курской области от 26 мая 2016 года №123 «О некоторых вопросах</w:t>
      </w:r>
      <w:r>
        <w:rPr>
          <w:rFonts w:cs="Arial" w:ascii="Times New Roman" w:hAnsi="Times New Roman"/>
          <w:b/>
          <w:sz w:val="28"/>
          <w:szCs w:val="28"/>
        </w:rPr>
        <w:t xml:space="preserve"> </w:t>
      </w:r>
      <w:r>
        <w:rPr>
          <w:rFonts w:cs="Arial" w:ascii="Times New Roman" w:hAnsi="Times New Roman"/>
          <w:sz w:val="28"/>
          <w:szCs w:val="28"/>
        </w:rPr>
        <w:t>противодействия коррупции» изложить в новой редакции (Приложение 1 к данному решению).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2. Решение Представительного Собрания Мантуровского района Курской области №26 от 27.11.2019 года считать утратившим силу.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color w:val="000000"/>
          <w:sz w:val="28"/>
          <w:szCs w:val="28"/>
        </w:rPr>
        <w:t>3</w:t>
      </w:r>
      <w:r>
        <w:rPr>
          <w:rFonts w:cs="Arial" w:ascii="Times New Roman" w:hAnsi="Times New Roman"/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>
      <w:pPr>
        <w:pStyle w:val="ConsPlusNormal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cs="Arial" w:ascii="Times New Roman" w:hAnsi="Times New Roman"/>
          <w:color w:val="000000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cs="Arial" w:ascii="Times New Roman" w:hAnsi="Times New Roman"/>
          <w:color w:val="000000"/>
          <w:sz w:val="28"/>
          <w:szCs w:val="28"/>
        </w:rPr>
      </w:r>
    </w:p>
    <w:p>
      <w:pPr>
        <w:pStyle w:val="Standard"/>
        <w:spacing w:lineRule="atLeast" w:line="10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color w:val="000000"/>
          <w:sz w:val="28"/>
          <w:szCs w:val="28"/>
          <w:lang w:eastAsia="ru-RU" w:bidi="ar-SA"/>
        </w:rPr>
        <w:t>Председатель</w:t>
      </w:r>
    </w:p>
    <w:p>
      <w:pPr>
        <w:pStyle w:val="Standard"/>
        <w:spacing w:lineRule="atLeast" w:line="10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color w:val="000000"/>
          <w:sz w:val="28"/>
          <w:szCs w:val="28"/>
          <w:lang w:eastAsia="ru-RU" w:bidi="ar-SA"/>
        </w:rPr>
        <w:t xml:space="preserve">Представительного Собрания   </w:t>
      </w:r>
    </w:p>
    <w:p>
      <w:pPr>
        <w:pStyle w:val="Standard"/>
        <w:spacing w:lineRule="atLeast" w:line="10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color w:val="000000"/>
          <w:sz w:val="28"/>
          <w:szCs w:val="28"/>
          <w:lang w:eastAsia="ru-RU" w:bidi="ar-SA"/>
        </w:rPr>
        <w:t xml:space="preserve">Мантуровского района Курской области        </w:t>
        <w:tab/>
        <w:t xml:space="preserve">                       Н.В. Токарева</w:t>
      </w:r>
    </w:p>
    <w:p>
      <w:pPr>
        <w:pStyle w:val="NoSpacing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cs="Arial" w:ascii="Times New Roman" w:hAnsi="Times New Roman"/>
          <w:color w:val="000000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cs="Arial" w:ascii="Times New Roman" w:hAnsi="Times New Roman"/>
          <w:color w:val="000000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color w:val="000000"/>
          <w:sz w:val="28"/>
          <w:szCs w:val="28"/>
        </w:rPr>
        <w:t xml:space="preserve">Глава Мантуровского района      </w:t>
      </w:r>
    </w:p>
    <w:p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color w:val="000000"/>
          <w:sz w:val="28"/>
          <w:szCs w:val="28"/>
        </w:rPr>
        <w:t xml:space="preserve">Курской области                                                                             С.Н. Бочаров </w:t>
      </w:r>
    </w:p>
    <w:p>
      <w:pPr>
        <w:pStyle w:val="ConsPlusTitle"/>
        <w:ind w:left="4500" w:hanging="0"/>
        <w:rPr>
          <w:rFonts w:ascii="Times New Roman" w:hAnsi="Times New Roman" w:cs="Arial"/>
          <w:b w:val="false"/>
          <w:b w:val="false"/>
          <w:sz w:val="28"/>
          <w:szCs w:val="28"/>
        </w:rPr>
      </w:pPr>
      <w:r>
        <w:rPr>
          <w:rFonts w:cs="Arial" w:ascii="Times New Roman" w:hAnsi="Times New Roman"/>
          <w:b w:val="false"/>
          <w:sz w:val="28"/>
          <w:szCs w:val="28"/>
        </w:rPr>
      </w:r>
    </w:p>
    <w:p>
      <w:pPr>
        <w:pStyle w:val="ConsPlusTitle"/>
        <w:ind w:left="4500" w:hanging="0"/>
        <w:jc w:val="right"/>
        <w:rPr>
          <w:rFonts w:ascii="Times New Roman" w:hAnsi="Times New Roman"/>
        </w:rPr>
      </w:pPr>
      <w:r>
        <w:rPr>
          <w:rFonts w:cs="Arial" w:ascii="Times New Roman" w:hAnsi="Times New Roman"/>
          <w:b w:val="false"/>
          <w:sz w:val="24"/>
          <w:szCs w:val="24"/>
        </w:rPr>
        <w:t>Приложение 1</w:t>
      </w:r>
    </w:p>
    <w:p>
      <w:pPr>
        <w:pStyle w:val="ConsPlusTitle"/>
        <w:ind w:left="4500" w:hanging="0"/>
        <w:jc w:val="right"/>
        <w:rPr>
          <w:rFonts w:ascii="Times New Roman" w:hAnsi="Times New Roman"/>
        </w:rPr>
      </w:pPr>
      <w:r>
        <w:rPr>
          <w:rFonts w:cs="Arial" w:ascii="Times New Roman" w:hAnsi="Times New Roman"/>
          <w:b w:val="false"/>
          <w:sz w:val="24"/>
          <w:szCs w:val="24"/>
        </w:rPr>
        <w:t>к решению Представительного Собрания Мантуровского района Курской области</w:t>
      </w:r>
    </w:p>
    <w:p>
      <w:pPr>
        <w:pStyle w:val="ConsPlusTitle"/>
        <w:ind w:left="4500" w:hanging="0"/>
        <w:jc w:val="right"/>
        <w:rPr>
          <w:rFonts w:ascii="Times New Roman" w:hAnsi="Times New Roman"/>
        </w:rPr>
      </w:pPr>
      <w:r>
        <w:rPr>
          <w:rFonts w:cs="Arial" w:ascii="Times New Roman" w:hAnsi="Times New Roman"/>
          <w:b w:val="false"/>
          <w:sz w:val="24"/>
          <w:szCs w:val="24"/>
        </w:rPr>
        <w:t xml:space="preserve">от </w:t>
      </w:r>
      <w:r>
        <w:rPr>
          <w:rFonts w:cs="Arial" w:ascii="Times New Roman" w:hAnsi="Times New Roman"/>
          <w:b w:val="false"/>
          <w:sz w:val="24"/>
          <w:szCs w:val="24"/>
        </w:rPr>
        <w:t>10 октября 2023</w:t>
      </w:r>
      <w:r>
        <w:rPr>
          <w:rFonts w:cs="Arial" w:ascii="Times New Roman" w:hAnsi="Times New Roman"/>
          <w:b w:val="false"/>
          <w:sz w:val="24"/>
          <w:szCs w:val="24"/>
        </w:rPr>
        <w:t xml:space="preserve"> г. № </w:t>
      </w:r>
      <w:r>
        <w:rPr>
          <w:rFonts w:cs="Arial" w:ascii="Times New Roman" w:hAnsi="Times New Roman"/>
          <w:b w:val="false"/>
          <w:sz w:val="24"/>
          <w:szCs w:val="24"/>
        </w:rPr>
        <w:t>287</w:t>
      </w:r>
    </w:p>
    <w:p>
      <w:pPr>
        <w:pStyle w:val="ConsPlusTitle"/>
        <w:ind w:left="4500" w:hanging="0"/>
        <w:jc w:val="right"/>
        <w:rPr>
          <w:rFonts w:ascii="Times New Roman" w:hAnsi="Times New Roman" w:cs="Arial"/>
          <w:b w:val="false"/>
          <w:b w:val="false"/>
          <w:sz w:val="24"/>
          <w:szCs w:val="24"/>
        </w:rPr>
      </w:pPr>
      <w:r>
        <w:rPr>
          <w:rFonts w:cs="Arial" w:ascii="Times New Roman" w:hAnsi="Times New Roman"/>
          <w:b w:val="false"/>
          <w:sz w:val="24"/>
          <w:szCs w:val="24"/>
        </w:rPr>
      </w:r>
    </w:p>
    <w:p>
      <w:pPr>
        <w:pStyle w:val="ConsPlusTitle"/>
        <w:ind w:left="4500" w:hanging="0"/>
        <w:jc w:val="right"/>
        <w:rPr>
          <w:rFonts w:ascii="Times New Roman" w:hAnsi="Times New Roman"/>
        </w:rPr>
      </w:pPr>
      <w:r>
        <w:rPr>
          <w:rFonts w:cs="Arial" w:ascii="Times New Roman" w:hAnsi="Times New Roman"/>
          <w:b w:val="false"/>
          <w:sz w:val="24"/>
          <w:szCs w:val="24"/>
        </w:rPr>
        <w:t>Приложение№3</w:t>
      </w:r>
    </w:p>
    <w:p>
      <w:pPr>
        <w:pStyle w:val="ConsPlusTitle"/>
        <w:jc w:val="center"/>
        <w:rPr>
          <w:rFonts w:ascii="Times New Roman" w:hAnsi="Times New Roman" w:cs="Arial"/>
          <w:b w:val="false"/>
          <w:b w:val="false"/>
          <w:sz w:val="28"/>
          <w:szCs w:val="28"/>
        </w:rPr>
      </w:pPr>
      <w:r>
        <w:rPr>
          <w:rFonts w:cs="Arial" w:ascii="Times New Roman" w:hAnsi="Times New Roman"/>
          <w:b w:val="false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sz w:val="32"/>
          <w:szCs w:val="32"/>
        </w:rPr>
        <w:t>Состав комиссии по урегулированию конфликта интересов</w:t>
      </w:r>
    </w:p>
    <w:p>
      <w:pPr>
        <w:pStyle w:val="ConsPlusNormal"/>
        <w:ind w:firstLine="540"/>
        <w:jc w:val="both"/>
        <w:rPr>
          <w:rFonts w:ascii="Times New Roman" w:hAnsi="Times New Roman" w:cs="Arial"/>
          <w:b/>
          <w:b/>
          <w:sz w:val="32"/>
          <w:szCs w:val="32"/>
        </w:rPr>
      </w:pPr>
      <w:r>
        <w:rPr>
          <w:rFonts w:cs="Arial" w:ascii="Times New Roman" w:hAnsi="Times New Roman"/>
          <w:b/>
          <w:sz w:val="32"/>
          <w:szCs w:val="32"/>
        </w:rPr>
      </w:r>
    </w:p>
    <w:tbl>
      <w:tblPr>
        <w:tblW w:w="50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882"/>
        <w:gridCol w:w="5245"/>
      </w:tblGrid>
      <w:tr>
        <w:trPr/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Токарева Наталия Викторовна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Председатель Представительного Собрания Мантуровского района</w:t>
            </w:r>
            <w:r>
              <w:rPr>
                <w:rFonts w:cs="Arial" w:ascii="Times New Roman" w:hAnsi="Times New Roman"/>
                <w:bCs/>
                <w:sz w:val="24"/>
                <w:szCs w:val="24"/>
              </w:rPr>
              <w:t xml:space="preserve"> </w:t>
            </w:r>
          </w:p>
          <w:p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Cs/>
                <w:sz w:val="24"/>
                <w:szCs w:val="24"/>
              </w:rPr>
              <w:t>Председатель комиссии</w:t>
            </w:r>
          </w:p>
        </w:tc>
      </w:tr>
      <w:tr>
        <w:trPr/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Молокоедова Наталья Васильевна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Управляющий делами Администрации Мантуровского района </w:t>
            </w:r>
          </w:p>
          <w:p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Cs/>
                <w:sz w:val="24"/>
                <w:szCs w:val="24"/>
              </w:rPr>
              <w:t>Заместитель председателя комиссии</w:t>
            </w:r>
          </w:p>
        </w:tc>
      </w:tr>
      <w:tr>
        <w:trPr/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Гуршумова Елена Викторовна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Начальник</w:t>
            </w:r>
            <w:bookmarkStart w:id="0" w:name="_GoBack"/>
            <w:bookmarkEnd w:id="0"/>
            <w:r>
              <w:rPr>
                <w:rFonts w:cs="Arial" w:ascii="Times New Roman" w:hAnsi="Times New Roman"/>
                <w:sz w:val="24"/>
                <w:szCs w:val="24"/>
              </w:rPr>
              <w:t xml:space="preserve"> отдела Аппарата Представительного Собрания Мантуровского района</w:t>
            </w:r>
            <w:r>
              <w:rPr>
                <w:rFonts w:cs="Arial" w:ascii="Times New Roman" w:hAnsi="Times New Roman"/>
                <w:bCs/>
                <w:sz w:val="24"/>
                <w:szCs w:val="24"/>
              </w:rPr>
              <w:t xml:space="preserve"> </w:t>
            </w:r>
          </w:p>
          <w:p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Cs/>
                <w:sz w:val="24"/>
                <w:szCs w:val="24"/>
              </w:rPr>
              <w:t>Секретарь комиссии</w:t>
            </w:r>
          </w:p>
        </w:tc>
      </w:tr>
      <w:tr>
        <w:trPr/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Шаталова Вера Александровна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color w:val="000000"/>
              </w:rPr>
              <w:t>Депутат Представительного Собрания Мантуровского района Курской области по одномандатному избирательному округу № 3</w:t>
            </w:r>
          </w:p>
        </w:tc>
      </w:tr>
      <w:tr>
        <w:trPr/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Свеженцева Ирина Сергеевна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Депутат Представительного Собрания Мантуровского района Курской области по одномандатному избирательному округу № 2</w:t>
            </w:r>
          </w:p>
        </w:tc>
      </w:tr>
      <w:tr>
        <w:trPr/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Гончарова Оксана Николаевна</w:t>
            </w: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color w:val="000000"/>
              </w:rPr>
              <w:t>Начальник отдела по правовым вопросам                                       Администрации Мантуровского района</w:t>
            </w:r>
          </w:p>
          <w:p>
            <w:pPr>
              <w:pStyle w:val="ConsPlusNormal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Логачева Марина Васильевна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Начальник отдела делопроизводства и кадровой работы Администрации Мантуровского района</w:t>
            </w:r>
          </w:p>
          <w:p>
            <w:pPr>
              <w:pStyle w:val="ConsPlusNormal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ConsPlus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531" w:right="1247" w:header="0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0fd8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sid w:val="00ce0425"/>
    <w:rPr>
      <w:sz w:val="20"/>
    </w:rPr>
  </w:style>
  <w:style w:type="character" w:styleId="Style14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ce0425"/>
    <w:rPr>
      <w:rFonts w:cs="Times New Roman"/>
      <w:vertAlign w:val="superscript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14788b"/>
    <w:rPr/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14788b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7c1ebd"/>
    <w:rPr>
      <w:rFonts w:ascii="Segoe UI" w:hAnsi="Segoe UI"/>
      <w:sz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uiPriority w:val="99"/>
    <w:qFormat/>
    <w:rsid w:val="006245b3"/>
    <w:pPr>
      <w:widowControl w:val="false"/>
      <w:bidi w:val="0"/>
      <w:spacing w:before="0" w:after="0"/>
      <w:jc w:val="left"/>
    </w:pPr>
    <w:rPr>
      <w:rFonts w:eastAsia="Times New Roman" w:cs="Calibri" w:ascii="Calibri" w:hAnsi="Calibr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6245b3"/>
    <w:pPr>
      <w:widowControl w:val="false"/>
      <w:bidi w:val="0"/>
      <w:spacing w:before="0" w:after="0"/>
      <w:jc w:val="left"/>
    </w:pPr>
    <w:rPr>
      <w:rFonts w:eastAsia="Times New Roman" w:cs="Calibri" w:ascii="Calibri" w:hAnsi="Calibri"/>
      <w:b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d96dd8"/>
    <w:pPr>
      <w:spacing w:before="0" w:after="160"/>
      <w:ind w:left="720" w:hanging="0"/>
      <w:contextualSpacing/>
    </w:pPr>
    <w:rPr/>
  </w:style>
  <w:style w:type="paragraph" w:styleId="Style21">
    <w:name w:val="Footnote Text"/>
    <w:basedOn w:val="Normal"/>
    <w:link w:val="FootnoteTextChar"/>
    <w:uiPriority w:val="99"/>
    <w:semiHidden/>
    <w:rsid w:val="00ce0425"/>
    <w:pPr>
      <w:spacing w:lineRule="auto" w:line="240" w:before="0" w:after="0"/>
    </w:pPr>
    <w:rPr>
      <w:sz w:val="20"/>
      <w:szCs w:val="20"/>
      <w:lang w:eastAsia="ru-RU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HeaderChar"/>
    <w:uiPriority w:val="99"/>
    <w:rsid w:val="0014788b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>
      <w:sz w:val="20"/>
      <w:szCs w:val="20"/>
      <w:lang w:eastAsia="ru-RU"/>
    </w:rPr>
  </w:style>
  <w:style w:type="paragraph" w:styleId="Style24">
    <w:name w:val="Footer"/>
    <w:basedOn w:val="Normal"/>
    <w:link w:val="FooterChar"/>
    <w:uiPriority w:val="99"/>
    <w:rsid w:val="0014788b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qFormat/>
    <w:rsid w:val="007c1ebd"/>
    <w:pPr>
      <w:spacing w:lineRule="auto" w:line="240" w:before="0" w:after="0"/>
    </w:pPr>
    <w:rPr>
      <w:rFonts w:ascii="Segoe UI" w:hAnsi="Segoe UI"/>
      <w:sz w:val="18"/>
      <w:szCs w:val="18"/>
      <w:lang w:eastAsia="ru-RU"/>
    </w:rPr>
  </w:style>
  <w:style w:type="paragraph" w:styleId="Textbody" w:customStyle="1">
    <w:name w:val="Text body"/>
    <w:basedOn w:val="Normal"/>
    <w:uiPriority w:val="99"/>
    <w:qFormat/>
    <w:rsid w:val="001163ff"/>
    <w:pPr>
      <w:widowControl w:val="false"/>
      <w:suppressAutoHyphens w:val="true"/>
      <w:spacing w:lineRule="auto" w:line="240" w:before="0" w:after="120"/>
      <w:textAlignment w:val="baseline"/>
    </w:pPr>
    <w:rPr>
      <w:rFonts w:ascii="Times New Roman" w:hAnsi="Times New Roman" w:cs="Mangal"/>
      <w:kern w:val="2"/>
      <w:sz w:val="24"/>
      <w:szCs w:val="24"/>
      <w:lang w:eastAsia="zh-CN" w:bidi="hi-IN"/>
    </w:rPr>
  </w:style>
  <w:style w:type="paragraph" w:styleId="NoSpacing">
    <w:name w:val="No Spacing"/>
    <w:uiPriority w:val="99"/>
    <w:qFormat/>
    <w:rsid w:val="001163ff"/>
    <w:pPr>
      <w:widowControl/>
      <w:suppressAutoHyphens w:val="true"/>
      <w:bidi w:val="0"/>
      <w:spacing w:before="0" w:after="0"/>
      <w:jc w:val="left"/>
      <w:textAlignment w:val="baseline"/>
    </w:pPr>
    <w:rPr>
      <w:rFonts w:eastAsia="Times New Roman" w:cs="Calibri" w:ascii="Calibri" w:hAnsi="Calibri"/>
      <w:color w:val="00000A"/>
      <w:kern w:val="2"/>
      <w:sz w:val="22"/>
      <w:szCs w:val="22"/>
      <w:lang w:val="ru-RU" w:eastAsia="ru-RU" w:bidi="ar-SA"/>
    </w:rPr>
  </w:style>
  <w:style w:type="paragraph" w:styleId="Standard" w:customStyle="1">
    <w:name w:val="Standard"/>
    <w:uiPriority w:val="99"/>
    <w:qFormat/>
    <w:rsid w:val="005d5fc3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cs="Mangal" w:eastAsia="Calibri"/>
      <w:color w:val="auto"/>
      <w:kern w:val="2"/>
      <w:sz w:val="24"/>
      <w:szCs w:val="24"/>
      <w:lang w:eastAsia="zh-CN" w:bidi="hi-IN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e58cd"/>
    <w:pPr>
      <w:spacing w:after="160" w:line="259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E6A600E995EAF74C441780B00CE3464DCBA781C4DAE6DB7361A5CA14CyAg5H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Application>LibreOffice/6.4.5.2$Windows_X86_64 LibreOffice_project/a726b36747cf2001e06b58ad5db1aa3a9a1872d6</Application>
  <Pages>2</Pages>
  <Words>288</Words>
  <Characters>2118</Characters>
  <CharactersWithSpaces>2557</CharactersWithSpaces>
  <Paragraphs>46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2019-11-28T07:31:00Z</dcterms:created>
  <dc:creator>User</dc:creator>
  <dc:description/>
  <dc:language>ru-RU</dc:language>
  <cp:lastModifiedBy/>
  <cp:lastPrinted>2023-10-10T12:07:05Z</cp:lastPrinted>
  <dcterms:modified xsi:type="dcterms:W3CDTF">2023-10-10T12:09:58Z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