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Муниципальное казенное учреждение </w:t>
      </w:r>
    </w:p>
    <w:p>
      <w:pPr>
        <w:pStyle w:val="ConsPlusNormal"/>
        <w:spacing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«Центр бюджетного учета» Мантуровского района Курской области</w:t>
      </w:r>
    </w:p>
    <w:p>
      <w:pPr>
        <w:pStyle w:val="ConsPlusNormal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Юридический адрес (местонахождение) Казенного учреждения: </w:t>
      </w:r>
    </w:p>
    <w:p>
      <w:pPr>
        <w:pStyle w:val="ConsPlusNormal"/>
        <w:tabs>
          <w:tab w:val="clear" w:pos="708"/>
        </w:tabs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307000,Курская область, Мантуровский район, село Мантурово, улица Ленина дом 13.( ИНН/КПП 4614008143/ 461401001, ОГРН 1224600005464)</w:t>
      </w:r>
    </w:p>
    <w:p>
      <w:pPr>
        <w:pStyle w:val="Style20"/>
        <w:tabs>
          <w:tab w:val="clear" w:pos="4677"/>
          <w:tab w:val="clear" w:pos="9355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ПРИКАЗ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cs="Times New Roman" w:ascii="Times New Roman" w:hAnsi="Times New Roman"/>
          <w:sz w:val="28"/>
          <w:szCs w:val="28"/>
        </w:rPr>
        <w:t xml:space="preserve">04 июля </w:t>
      </w:r>
      <w:r>
        <w:rPr>
          <w:rFonts w:cs="Times New Roman" w:ascii="Times New Roman" w:hAnsi="Times New Roman"/>
          <w:sz w:val="28"/>
          <w:szCs w:val="28"/>
        </w:rPr>
        <w:t xml:space="preserve">2023 года  № </w:t>
      </w:r>
      <w:r>
        <w:rPr>
          <w:rFonts w:cs="Times New Roman" w:ascii="Times New Roman" w:hAnsi="Times New Roman"/>
          <w:sz w:val="28"/>
          <w:szCs w:val="28"/>
        </w:rPr>
        <w:t>61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утверждении Кодекса этики и 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служебного поведения работников 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муниципального казенного учреждения 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Центр бюджетного учета» Мантуровского</w:t>
      </w:r>
    </w:p>
    <w:p>
      <w:pPr>
        <w:pStyle w:val="Normal"/>
        <w:spacing w:lineRule="auto" w:line="240" w:before="0" w:after="0"/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района Курской области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25 декабря 2008 года  №273-ФЗ «О противодействии коррупции», Указом Президента Российской Федерации от 2 апреля 2013 года  №309 «О мерах по реализации отдельных положений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утверждѐнных Министерством труда и социальной защиты 08.11.2013 года, </w:t>
      </w:r>
      <w:r>
        <w:rPr>
          <w:rFonts w:cs="Times New Roman" w:ascii="Times New Roman" w:hAnsi="Times New Roman"/>
          <w:b/>
          <w:sz w:val="28"/>
          <w:szCs w:val="28"/>
        </w:rPr>
        <w:t xml:space="preserve">ПРИКАЗЫВАЮ: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прилагаемый Кодекс этики и служебного поведения работников 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района Курской области.</w:t>
      </w:r>
    </w:p>
    <w:p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Приказ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26"/>
        <w:gridCol w:w="2695"/>
        <w:gridCol w:w="1843"/>
      </w:tblGrid>
      <w:tr>
        <w:trPr>
          <w:trHeight w:val="285" w:hRule="atLeast"/>
        </w:trPr>
        <w:tc>
          <w:tcPr>
            <w:tcW w:w="49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Р.В.Елагина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22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55"/>
        <w:gridCol w:w="5366"/>
      </w:tblGrid>
      <w:tr>
        <w:trPr>
          <w:trHeight w:val="570" w:hRule="atLeast"/>
        </w:trPr>
        <w:tc>
          <w:tcPr>
            <w:tcW w:w="41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                                                                                                                          приказом МКУ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«Центр бюджетного учета» Мантуровского района Курской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2023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 №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КОДЕКС ЭТИКИ И СЛУЖЕБНОГО ПОВЕДЕНИЯ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РАБОТНИКОВ МУНИЦИПАЛЬНОГО КАЗЕННОГОУЧРЕЖДЕНИЯ «ЦЕНТР БЮДЖЕТНОГО УЧЕТА» МАНТУРОВСКОГО РАЙОНА КУРСКОЙ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Кодекс этики и служебного поведения работников 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Центр бюджетного учета» Мантуровского района Курской области» </w:t>
      </w:r>
      <w:r>
        <w:rPr>
          <w:rFonts w:cs="Times New Roman" w:ascii="Times New Roman" w:hAnsi="Times New Roman"/>
          <w:bCs/>
          <w:sz w:val="28"/>
          <w:szCs w:val="28"/>
        </w:rPr>
        <w:t xml:space="preserve">(далее – Кодекс) разработан в соответствии с положениями </w:t>
      </w:r>
      <w:hyperlink r:id="rId2">
        <w:r>
          <w:rPr>
            <w:rFonts w:cs="Times New Roman" w:ascii="Times New Roman" w:hAnsi="Times New Roman"/>
            <w:bCs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  (далее – работники) независимо от замещаемой ими должности.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Основные обязанности, принципы и правила служебного поведения работников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соответствии со статьей 21 Трудового кодекса Российской Федерации р</w:t>
      </w:r>
      <w:r>
        <w:rPr>
          <w:rFonts w:cs="Times New Roman" w:ascii="Times New Roman" w:hAnsi="Times New Roman"/>
          <w:bCs/>
          <w:sz w:val="28"/>
          <w:szCs w:val="28"/>
        </w:rPr>
        <w:t>аботник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соблюдать правила внутреннего трудового распорядка;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соблюдать трудовую дисциплину;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выполнять установленные нормы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соблюдать требования по охране труда и обеспечению безопасности труда;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соблюдать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Конституцию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законодательство Российской Федерации и Курской области, не допускать нарушения законов и иных нормативных правовых актов исходя из политической, экономической целесообразности либо по иным мотивам;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обеспечивать эффективную работу </w:t>
      </w:r>
      <w:r>
        <w:rPr>
          <w:rFonts w:ascii="Times New Roman" w:hAnsi="Times New Roman"/>
          <w:sz w:val="28"/>
          <w:szCs w:val="28"/>
        </w:rPr>
        <w:t>МКУ ««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осуществлять свою деятельность в пределах предмета и целей деятельности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района и осуществлять выполнение работ, оказание услуг для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нормы профессиональной этики и правила делового поведения;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района, его руководителя, если это не входит в должностные обязанности работника;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соблюдать установленные в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района правила предоставления служебной информации и публичных выступлений;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 района, а также оказывать содействие в получении достоверной информации в установленном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взятки, либо как возможность совершить иное коррупционное правонарушение).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целях противодействия коррупции работнику рекомендуется: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Работник может обрабатывать и передавать служебную информацию при соблюдении действующих в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 xml:space="preserve">Центр бюджетного учета» Мантуровского  района норм и требований, принятых в соответствии с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Работник, наделенный организационно-распорядительными полномочиями по отношению к другим работникам, 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Рекомендательные этические правила служебного поведения работников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служебном поведении работник воздерживается от: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принятия пищи, курения во время служебных совещаний, бесед, иного служебного общения с гражданами.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rFonts w:ascii="Times New Roman" w:hAnsi="Times New Roman"/>
          <w:sz w:val="28"/>
          <w:szCs w:val="28"/>
        </w:rPr>
        <w:t>МКУ «</w:t>
      </w:r>
      <w:r>
        <w:rPr>
          <w:rFonts w:cs="Times New Roman" w:ascii="Times New Roman" w:hAnsi="Times New Roman"/>
          <w:sz w:val="28"/>
          <w:szCs w:val="28"/>
        </w:rPr>
        <w:t>Центр бюджетного учета» Мантуровского района,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Рекомендательные модели поведения работников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Руководство учреждения строит отношения с работниками на принципах долгосрочного сотрудничества, взаимного уважения и неукоснительного исполнения взаимных обязательств.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 Работники строят отношения с коллегами на основе взаимного уважения и доверия. При общении с коллегами работники придерживаются правил делового этикета, указанных в приложении 1 к Кодексу.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3. Работники (подчиненные) строят конструктивные отношения с руководителями, а руководители с подчиненными, основанные на уважении и доверии, с соблюдением норм и правил делового этикета, указанных в приложении 2 к Кодексу.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Заключительные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Кодекс будет развиваться с учетом текущих изменений внутри учреждения и вне его. Работники имеют право вносить предложения по изменению и дополнению Кодекса.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Ответственность за соблюдение требований Кодекса возлагается на каждого работника.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исполнения требований Кодекса возлагается на главного  бухгалтера,заместителей главного бухгалтера и  начальников отделов.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left="566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Кодексу этики и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служебного поведения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 «Центр бюджетного учета»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Мантуровского района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 с коллегами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Общение между работниками должно строиться на доброжелательной основе, с уважением к окружающим и соблюдением общепринятых норм делового этикета. Создавая и поддерживая комфортную рабочую обстановку, работники соблюдают следующие нормы и правила делового этикета: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соблюдать нормы общественной морали во взаимоотношениях;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содействовать коллегам в решении задач, стремиться находить общие цели и взаимопонимание вне зависимости от того, в каком отделе они работают;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отношениях с коллегами поддерживать климат доверия, проявлять конструктивность и заботу;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демонстрировать коллегам свое плохое настроение;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проявлять уважение к квалификации и профессиональному опыту </w:t>
        <w:tab/>
        <w:t xml:space="preserve">коллег, ценить их рабочее время;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уважать частную (личную) жизнь сотрудников, соблюдая суверенитет личности;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воздерживаться от неконструктивной и неаргументированной критики работника, проявлять тактичность при обоснованной критике;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всегда извиняться за свое некорректное поведение;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хвалить коллег за хорошо выполненную работу;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конфликтной ситуации стремиться найти взаимопонимание и согласие, показывать готовность продолжать эффективную совместную работу, исходя, прежде всего, из целей деятельности учреждения;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рабочее время не заниматься делами, не связанными с выполнением должностных обязанностей;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не переносить дружеские отношения в рабочую обстановку;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обсуждать проблемы своего карьерного роста не с коллегами, а с непосредственным руководителем;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пресекать интриги, слухи, сплетни;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не обсуждать личные или профессиональные качества коллег в их отсутствие. 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Кодексу этики и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служебного поведения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 «Центр бюджетного учета»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Мантуровского района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 между руководством и подчиненными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Создание конструктивных профессиональных отношений между руководителями и работниками необходимо для ежедневной эффективной работы учреждения и его развития.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Руководителям рекомендуется соблюдать следующие нормы и правила делового этикета: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показывать подчиненным пример хорошего владения нормами и правилами этики и делового этикета;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не критиковать подчиненных в присутствии других работников, делать это конфиденциально. Критика должна быть корректной и конструктивной;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уметь признавать перед подчиненными свои ошибки и не преследовать их за конструктивную критику в свой адрес.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Работникам рекомендуется соблюдать следующие нормы и правила делового этикета: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всегда информировать непосредственного руководителя о причинах отсутствия на рабочем месте;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информировать о выполнении своих должностных обязанностей, заданий и поручений руководства;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ab/>
        <w:t>при общении с руководителем соблюдать служебную субординацию;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не отвечать в присутствии коллег на некорректное поведение руководителя. </w:t>
        <w:tab/>
        <w:t>Если Вы уверены в своей правоте, попросите о личной встрече;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входящий в помещение, в том числе руководитель, первым здоровается с присутствующими.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Помимо этого, приветствуется соблюдение следующих корпоративных норм и правил поведения: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поддержание позитивного имиджа учреждения;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соблюдение принципа информационной открытости в работе;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проявление лояльности к решениям, принимаемым руководством;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активное участие в корпоративных мероприятиях.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№3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Кодексу этики и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служебного поведения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 «Центр бюджетного учета»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Мантуровского района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телефонного разговора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процессе телефонного общения работникам рекомендуется руководствоваться следующими правилами делового этикета: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недопустимо игнорирование телефонных звонков;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телефонные переговоры должны вестись громким четким голосом, речь должна быть внятной, доброжелательной;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отвечать на звонок не позднее 3-го звукового сигнала;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при собственном звонке ждать ответа в течение времени, по длительности не превышающего 4-х гудков;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разговора, в том числе при ответе на входящий звонок, представляться: наименование учреждения, должность, имя и фамилия  и/или имя, отчество и фамилия;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разговора интересоваться, удобно ли сейчас разговаривать;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оставляя сообщение на автоответчике, называть дату, время звонка, название учреждения, свое имя и фамилию, затем кратко излагать цель звонка;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не застав на месте нужного человека, интересоваться, когда удобнее перезвонить или оставлять свое имя и номер телефона;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при завершении телефонного разговора необходимо следовать правилу: кто первым начал разговор (позвонил), тот и должен его закончить;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передавая значительный объем информации, необходимо пользоваться электронной почтой или факсом;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поступлении звонка коллеге, который отсутствует на рабочем месте, необходимо принять для него сообщение;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обрыве связи перезванивать следует позвонившему;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если звонивший набрал неправильный номер, необходимо вежливо попросить его перезвонить;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отношению к позвонившему человеку следует проявлять доброжелательность, внимание, вежливость, тактичность, готовность помочь советом и делом. </w:t>
      </w:r>
    </w:p>
    <w:sectPr>
      <w:type w:val="nextPage"/>
      <w:pgSz w:w="11906" w:h="16838"/>
      <w:pgMar w:left="1701" w:right="850" w:gutter="0" w:header="0" w:top="89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c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Spacing">
    <w:name w:val="No Spacing"/>
    <w:uiPriority w:val="1"/>
    <w:qFormat/>
    <w:rsid w:val="007f1d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rsid w:val="007f1d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LibreOffice/7.5.4.2$Linux_X86_64 LibreOffice_project/50$Build-2</Application>
  <AppVersion>15.0000</AppVersion>
  <Pages>9</Pages>
  <Words>2065</Words>
  <Characters>15128</Characters>
  <CharactersWithSpaces>17297</CharactersWithSpaces>
  <Paragraphs>149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2022-09-13T12:32:00Z</dcterms:created>
  <dc:creator>Adm</dc:creator>
  <dc:description/>
  <dc:language>ru-RU</dc:language>
  <cp:lastModifiedBy/>
  <dcterms:modified xsi:type="dcterms:W3CDTF">2023-07-20T12:04:32Z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