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jc w:val="center"/>
        <w:rPr>
          <w:rFonts w:ascii="Arial" w:hAnsi="Arial" w:cs="Arial"/>
          <w:b/>
          <w:b/>
          <w:sz w:val="32"/>
          <w:szCs w:val="32"/>
          <w:lang w:eastAsia="ar-SA"/>
        </w:rPr>
      </w:pPr>
      <w:r>
        <w:rPr>
          <w:rFonts w:cs="Arial" w:ascii="Arial" w:hAnsi="Arial"/>
          <w:b/>
          <w:sz w:val="32"/>
          <w:szCs w:val="32"/>
          <w:lang w:eastAsia="ar-SA"/>
        </w:rPr>
        <w:t>АДМИНИСТРАЦИЯ</w:t>
      </w:r>
    </w:p>
    <w:p>
      <w:pPr>
        <w:pStyle w:val="Normal"/>
        <w:spacing w:lineRule="atLeast" w:line="240" w:before="0" w:after="0"/>
        <w:jc w:val="center"/>
        <w:rPr>
          <w:rFonts w:ascii="Arial" w:hAnsi="Arial" w:cs="Arial"/>
          <w:b/>
          <w:b/>
          <w:sz w:val="32"/>
          <w:szCs w:val="32"/>
          <w:lang w:eastAsia="ar-SA"/>
        </w:rPr>
      </w:pPr>
      <w:r>
        <w:rPr>
          <w:rFonts w:cs="Arial" w:ascii="Arial" w:hAnsi="Arial"/>
          <w:b/>
          <w:sz w:val="32"/>
          <w:szCs w:val="32"/>
          <w:lang w:eastAsia="ar-SA"/>
        </w:rPr>
        <w:t>МАНТУРОВСКОГО РАЙОНА КУРСКОЙ ОБЛАСТИ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32"/>
          <w:lang w:eastAsia="ar-SA"/>
        </w:rPr>
      </w:pPr>
      <w:r>
        <w:rPr>
          <w:rFonts w:cs="Arial" w:ascii="Arial" w:hAnsi="Arial"/>
          <w:b/>
          <w:sz w:val="32"/>
          <w:szCs w:val="32"/>
          <w:lang w:eastAsia="ar-SA"/>
        </w:rPr>
        <w:t>ПОСТАНОВЛЕНИЕ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32"/>
          <w:lang w:eastAsia="ar-SA"/>
        </w:rPr>
      </w:pPr>
      <w:r>
        <w:rPr>
          <w:rFonts w:cs="Arial" w:ascii="Arial" w:hAnsi="Arial"/>
          <w:b/>
          <w:sz w:val="32"/>
          <w:szCs w:val="32"/>
          <w:lang w:eastAsia="ar-SA"/>
        </w:rPr>
      </w:r>
    </w:p>
    <w:p>
      <w:pPr>
        <w:pStyle w:val="Normal"/>
        <w:spacing w:lineRule="atLeast" w:line="240"/>
        <w:jc w:val="center"/>
        <w:rPr>
          <w:rFonts w:ascii="Arial" w:hAnsi="Arial" w:eastAsia="Arial Unicode MS" w:cs="Arial"/>
          <w:b/>
          <w:b/>
          <w:sz w:val="32"/>
          <w:szCs w:val="32"/>
          <w:lang w:eastAsia="ru-RU"/>
        </w:rPr>
      </w:pPr>
      <w:r>
        <w:rPr>
          <w:rFonts w:eastAsia="Arial Unicode MS" w:cs="Arial" w:ascii="Arial" w:hAnsi="Arial"/>
          <w:b/>
          <w:sz w:val="32"/>
          <w:szCs w:val="32"/>
        </w:rPr>
        <w:t>от 17 мая 2023 года №176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Об утверждении сводного годового отчета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 ходе реализации и оценки эффективности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реализации муниципальных программ по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муниципальному району «Мантуровский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район» Курской области за 2022 год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 xml:space="preserve">В целях внедрения программно-целевых принципов бюджетного процесса по повышению эффективности бюджетных расходов и в соответствии с Порядком </w:t>
      </w:r>
      <w:bookmarkStart w:id="0" w:name="__DdeLink__3694_1380531890"/>
      <w:r>
        <w:rPr>
          <w:rFonts w:cs="Arial" w:ascii="Arial" w:hAnsi="Arial"/>
          <w:sz w:val="24"/>
          <w:szCs w:val="24"/>
        </w:rPr>
        <w:t>разработки, реализации и оценки эффективности муниципальных программ Мантуровского района Курской области и Методических указаний по разработке и реализации муниципальных программ</w:t>
      </w:r>
      <w:bookmarkEnd w:id="0"/>
      <w:r>
        <w:rPr>
          <w:rFonts w:cs="Arial" w:ascii="Arial" w:hAnsi="Arial"/>
          <w:sz w:val="24"/>
          <w:szCs w:val="24"/>
        </w:rPr>
        <w:t>, утвержденным постановлением Администрации Мантуровского района Курской области от 14.10.2016 № 236 и постановлением Администрации Мантуровского района Курской области от 30.07.2017 № 339 «О внесении изменений в постановление от 14.10.2016 № 236 «Об утверждении Порядка  разработки, реализации и оценки эффективности муниципальных программ Мантуровского района Курской области и Методических указаний по разработке и реализации муниципальных программ», Администрация Мантуровского района Курской области ПОСТАНОВЛЯЕТ: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1. Утвердить сводный годовой отчет о реализации и оценки эффективности реализации муниципальных программ по муниципальному району «Мантуровский район» Курской области за 2022 год.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2. Считать динамику исполнения программных мероприятий за 2022 год положительной.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3. Настоящее постановление вступает в силу со дня его подписания и подлежит опубликованию в информационно-телекоммуникационной сети «Интернет» на официальном сайте Администрации Мантуровского района Курской области.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Мантуровского района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Курской области</w:t>
        <w:tab/>
        <w:tab/>
        <w:tab/>
        <w:tab/>
        <w:t xml:space="preserve">                                     С.Н.  Бочаров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Утверждено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Постановлением Администрации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Мантуровского района Курской области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            </w:t>
      </w:r>
      <w:r>
        <w:rPr>
          <w:rFonts w:cs="Arial" w:ascii="Arial" w:hAnsi="Arial"/>
          <w:sz w:val="24"/>
          <w:szCs w:val="24"/>
        </w:rPr>
        <w:t>от 17 мая 2023 года №176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Сводный годовой отчет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 ходе реализации и оценке эффективности муниципальных программ муниципального района «Мантуровский район» Курской области за 2022 год</w:t>
      </w:r>
    </w:p>
    <w:p>
      <w:pPr>
        <w:pStyle w:val="Normal"/>
        <w:spacing w:before="0" w:after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(подготовлен на основании годовых отчетов по муниципальным программам, предоставленными структурными подразделениями Администрации, ответственными исполнителями)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Сводный годовой отчет о ходе реализации и оценке эффективности реализации муниципальных программ муниципального района «Мантуровский район» Курской области за 2022 год подготовлен в соответствии с Порядком разработки, реализации и оценки эффективности муниципальных программ Мантуровского района Курской области и методических указаний по разработке и реализации муниципальных программ, утвержденным постановлением Администрации Мантуровского района Курской области от 14.10.2016 года № 236 и постановлением Администрации Мантуровского района от 30.08.2017 года № 339 «О внесении изменений в постановление от 14.10.2016гг № 236 «Об утверждении Порядка разработки, реализации и оценки эффективности муниципальных программ Мантуровского района Курской области и методических указаний по разработке и реализации муниципальных программ».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 xml:space="preserve">В соответствии с Перечнем, утвержденным постановлением Администрации Мантуровского района Курской области от 18.11.2019 года № 604 «Об утверждении Перечня муниципальных программ Мантуровского района Курской области », </w:t>
      </w:r>
      <w:bookmarkStart w:id="1" w:name="__DdeLink__3299_3962511867"/>
      <w:r>
        <w:rPr>
          <w:rFonts w:cs="Arial" w:ascii="Arial" w:hAnsi="Arial"/>
          <w:sz w:val="24"/>
          <w:szCs w:val="24"/>
        </w:rPr>
        <w:t>постановлением Администрации Мантуровского района от 23.01.2020 № 22 «О внесении изменений в постановление Администрации Мантуровского района Курской области от18.11.2019 № 604 «Об утверждении Перечня муниципальных программ Мантуровского района Курской области »</w:t>
      </w:r>
      <w:bookmarkEnd w:id="1"/>
      <w:r>
        <w:rPr>
          <w:rFonts w:cs="Arial" w:ascii="Arial" w:hAnsi="Arial"/>
          <w:sz w:val="24"/>
          <w:szCs w:val="24"/>
        </w:rPr>
        <w:t>,   постановлением Администрации Мантуровского района от 10.11.2020 № 604 «О внесении изменений в постановление Администрации Мантуровского района Курской области от 18.11.2019 № 604 «Об утверждении Перечня муниципальных программ Мантуровского района  Курской области » и постановления Администрации Мантуровского района</w:t>
      </w:r>
      <w:r>
        <w:rPr>
          <w:rFonts w:cs="Arial" w:ascii="Arial" w:hAnsi="Arial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sz w:val="24"/>
          <w:szCs w:val="24"/>
        </w:rPr>
        <w:t>от 07.11.2022 года № 864 « О внесении изменений в постановление Администрации Мантуровского района Курской области от 18.11.2019г.  №604 «Об утверждении перечня муниципальных программ Мантуровского района Курской области» в 2022 году осуществлялась реализация 22 муниципальных программ.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Реализация комплекса мероприятий муниципальных программ направлена на достижение приоритетных целей и задач социально-экономического развития муниципального района «Мантуровский район» Курской области.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За счет всех источников финансирования в 2022 году на реализацию  муниципальных программ было направлено средств в сумме 578386,52 тыс. рублей.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Основные результаты реализации муниципальных программ за 2022 год: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      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1.  Муниципальная программа «Развитие культуры в Мантуровском районе Курской области »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На реализацию данной программы в 2022 году за счет всех источников финансирования израсходовано 30489,7тыс. рублей, в том числе 26912,1 тысяч рублей из средств местного бюджета. Финансирование составило 99,0% к плану. Все запланированные мероприятия выполнены в полном объеме. Основной целью программы являлось создание условий и возможностей для повышения роли культуры в воспитании и просвещении населения Мантуровского района Курской области в ее лучших традициях; сохранение культурного наследия района.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i/>
          <w:sz w:val="24"/>
          <w:szCs w:val="24"/>
        </w:rPr>
        <w:t>По подпрограмме 1 «Управление муниципальной программой и обеспечение условий реализации»</w:t>
      </w:r>
      <w:r>
        <w:rPr>
          <w:rFonts w:cs="Arial" w:ascii="Arial" w:hAnsi="Arial"/>
          <w:sz w:val="24"/>
          <w:szCs w:val="24"/>
        </w:rPr>
        <w:t xml:space="preserve">  на выполнение мероприятий было израсходовано 5253,0 тыс. рублей, в том числе: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- на укрепление материальной технической базы казенных и бюджетных учреждений, подведомственных Управлению культуры Мантуровского района Курской области израсходовано 3731,0 тыс. рублей, план 3731,0 тыс. рублей, что составляет 100%;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 обеспечение деятельности и выполнения функций органов местного самоуправления муниципальных образований израсходовано 678,2 тыс. рублей, план 693,8 тыс. рублей, что составляет 97,7%;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- на оказание мер социальной поддержки работникам муниципальных учреждений культуры израсходовано 843,8 тыс. рублей, план 843,8 тыс. рублей, что составляет 100%.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     </w:t>
      </w:r>
      <w:r>
        <w:rPr>
          <w:rFonts w:cs="Arial" w:ascii="Arial" w:hAnsi="Arial"/>
          <w:i/>
          <w:sz w:val="24"/>
          <w:szCs w:val="24"/>
        </w:rPr>
        <w:t>По подпрограмме  2 «Наследие»</w:t>
      </w:r>
      <w:r>
        <w:rPr>
          <w:rFonts w:cs="Arial" w:ascii="Arial" w:hAnsi="Arial"/>
          <w:sz w:val="24"/>
          <w:szCs w:val="24"/>
        </w:rPr>
        <w:t xml:space="preserve"> на выполнение мероприятий было израсходовано 11030,8 тыс. рублей, план —11202,4</w:t>
      </w:r>
      <w:bookmarkStart w:id="2" w:name="__DdeLink__3519_3010672547"/>
      <w:bookmarkEnd w:id="2"/>
      <w:r>
        <w:rPr>
          <w:rFonts w:cs="Arial" w:ascii="Arial" w:hAnsi="Arial"/>
          <w:sz w:val="24"/>
          <w:szCs w:val="24"/>
        </w:rPr>
        <w:t xml:space="preserve"> тыс. руб. в том числе: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- на развитие библиотечного дела в Мантуровском районе Курской области израсходовано 11030,8 тыс. рублей, план  11202,4 тыс. рублей, что составляет 98,5%.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i/>
          <w:sz w:val="24"/>
          <w:szCs w:val="24"/>
        </w:rPr>
        <w:t>По подпрограмме 3 «Искусство»</w:t>
      </w:r>
      <w:r>
        <w:rPr>
          <w:rFonts w:cs="Arial" w:ascii="Arial" w:hAnsi="Arial"/>
          <w:sz w:val="24"/>
          <w:szCs w:val="24"/>
        </w:rPr>
        <w:t xml:space="preserve"> на выполнение мероприятий было израсходовано 14205,9 тыс. рублей, план 14331,9 тыс. рублей, в том числе: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 сохранение и развитие самодеятельного искусства, традиционной народной культуры и кинообслуживания населения израсходовано 14102,8 тыс. рублей, план -14228,8 тыс. рублей, что составляет 99,1%.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Выполнение целевых показателей (индикаторов) муниципальной программы за 2022 год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090" w:type="dxa"/>
        <w:jc w:val="left"/>
        <w:tblInd w:w="-4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50"/>
        <w:gridCol w:w="3500"/>
        <w:gridCol w:w="1470"/>
        <w:gridCol w:w="770"/>
        <w:gridCol w:w="820"/>
        <w:gridCol w:w="830"/>
        <w:gridCol w:w="1850"/>
      </w:tblGrid>
      <w:tr>
        <w:trPr/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Показатель (индикатор) наименование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 измерения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Годы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наличии)%</w:t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</w:t>
            </w:r>
          </w:p>
        </w:tc>
        <w:tc>
          <w:tcPr>
            <w:tcW w:w="1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</w:t>
            </w:r>
          </w:p>
        </w:tc>
        <w:tc>
          <w:tcPr>
            <w:tcW w:w="1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Укрепление материально-технической базы (количество обслуживаемых учреждений)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Оказание мер социальной поддержки работникам муниципальных учреждений культуры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Ед.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Подпрограмма 2 «Наследие»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Книга выдачи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Тыс. экз.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195,4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-22,6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Среднее число книговыдач в расчете на 1 тыс. чел. населения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экз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19,5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4,4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посещений библиотек на 1 жителя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6,1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-1,2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книговыдач на 1 жителя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Экз.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Динамика объема новых поступлений библиотечного фонда к предыдущему отчетному периоду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Тыс.экз.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0,3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модельных библиотек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процент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00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Подпрограмма 3 «Искусство»</w:t>
            </w:r>
          </w:p>
        </w:tc>
      </w:tr>
      <w:tr>
        <w:trPr/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80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85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Среднее число зрителей на 1 мероприятие на 1 тыс.чел.)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Среднее число участников клубных формирований в расчёте на 1 тыс.человек населения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93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Среднее число посещений киносеансов в расчёте на 1 человека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Рост  числа культурно – массовых мероприятий по всем  видам учреждений культуры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0,98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3,6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2,62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Рост посещаемости культурно-досуговых и других мероприятий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киносеансов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В соответствии с методикой оценки эффективности реализации муниципальных программ, показатель эффективности муниципальной программы составляет 92,45% и относится к высокой степени эффективности.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2. Муниципальная программа «Социальная поддержка граждан в Мантуровском районе Курской области»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 xml:space="preserve">В данную муниципальную программу входят 3 подпрограммы: «Управление муниципальной программой и обеспечение условий реализации», «Развитие мер социальной поддержки отдельных категорий граждан», «Улучшение демографической ситуации, совершенствование  социальной поддержки семьи и детей». В 2022 году было освоено 39372,3 тыс. рублей. Финансирование составило 41419,1 тыс. рублей, что составляет   95,0% к плану. Все запланированные мероприятия выполнены в полном объеме. 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Социальная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защита населения остается одной из приоритетных направлений в районе. Соответствующими службами осуществляется реализация мер социальной поддержки  отдельным категориям граждан района.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Выполнение целевых показателей (индикаторов) муниципальной программы за 2022 год подпрограммы 2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401"/>
        <w:gridCol w:w="1356"/>
        <w:gridCol w:w="1349"/>
        <w:gridCol w:w="1464"/>
      </w:tblGrid>
      <w:tr>
        <w:trPr/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План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Отклон.(%)</w:t>
            </w:r>
          </w:p>
        </w:tc>
      </w:tr>
      <w:tr>
        <w:trPr/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Увеличение доли льготных категорий граждан, обеспеченными мерами социальной поддержки, от  численности граждан, имеющих право на их получение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748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-7</w:t>
            </w:r>
          </w:p>
        </w:tc>
      </w:tr>
      <w:tr>
        <w:trPr/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Удельный вес малоимущих семей с детьми, получивших социальные выплаты от общего числа семей с детьми, состоящих на учете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1388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1271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-9</w:t>
            </w:r>
          </w:p>
        </w:tc>
      </w:tr>
    </w:tbl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районе проживает 146 многодетных семей, молодых семей -619, семей-опекунов- 23 , приемных- 2, 1270 семьи с несовершеннолетними детьми.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Уделяется большое внимание условиям проживания многодетных семей: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бесплатно предоставляются земельные участки для индивидуального жилищного строительства и ведения личного подсобного хозяйства.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настоящее время на учете в отделе опеки и попечительства состоит 23 семей, в них 52 ребенка, что составляет 0,5% от общего количества семей.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областной базе СОП состоит 35 семей.  В 2022 году 16 детей из семей СОП и ТЖС прошли реабилитацию в социальных приютах области, 14 детей возвращены в семьи.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В 2022 году с органами системы профилактики было проведено 242  рейда.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Выполнение целевых показателей (индикаторов) муниципальной программы за 2022 год подпрограммы 3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90"/>
        <w:gridCol w:w="2014"/>
        <w:gridCol w:w="1284"/>
        <w:gridCol w:w="1193"/>
        <w:gridCol w:w="1472"/>
        <w:gridCol w:w="855"/>
        <w:gridCol w:w="703"/>
        <w:gridCol w:w="7"/>
        <w:gridCol w:w="1551"/>
      </w:tblGrid>
      <w:tr>
        <w:trPr/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целевых индикаторов (показателей)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Плановое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2020г.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Фактическое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2020г.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Обоснование причин отклонения</w:t>
            </w:r>
          </w:p>
        </w:tc>
      </w:tr>
      <w:tr>
        <w:trPr/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+/-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Тыс. руб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5131,7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4743,6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388,1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92,4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Содержание работников.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Тыс. руб.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1004,1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1004,1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Кол-во семей, состоящих в областной базе СОП на учете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семей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Вовлечено семей, находящихся в ТЖС в активную деятельность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Семей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SimSun" w:cs="Arial"/>
          <w:b/>
          <w:b/>
          <w:sz w:val="24"/>
          <w:szCs w:val="24"/>
          <w:highlight w:val="yellow"/>
          <w:lang w:eastAsia="zh-CN"/>
        </w:rPr>
      </w:pPr>
      <w:r>
        <w:rPr>
          <w:rFonts w:eastAsia="SimSun" w:cs="Arial" w:ascii="Arial" w:hAnsi="Arial"/>
          <w:b/>
          <w:sz w:val="24"/>
          <w:szCs w:val="24"/>
          <w:highlight w:val="yellow"/>
          <w:lang w:eastAsia="zh-CN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 методикой оценки эффективности реализации муниципальных программ, показатель эффективности муниципальной программы составляет</w:t>
      </w:r>
      <w:r>
        <w:rPr>
          <w:rFonts w:cs="Arial" w:ascii="Arial" w:hAnsi="Arial"/>
          <w:b/>
          <w:bCs/>
          <w:sz w:val="24"/>
          <w:szCs w:val="24"/>
        </w:rPr>
        <w:t xml:space="preserve"> 94,5%</w:t>
      </w:r>
      <w:r>
        <w:rPr>
          <w:rFonts w:cs="Arial" w:ascii="Arial" w:hAnsi="Arial"/>
          <w:sz w:val="24"/>
          <w:szCs w:val="24"/>
        </w:rPr>
        <w:t xml:space="preserve"> эффективности.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6"/>
          <w:szCs w:val="26"/>
          <w:highlight w:val="yellow"/>
        </w:rPr>
      </w:pPr>
      <w:r>
        <w:rPr>
          <w:rFonts w:cs="Arial" w:ascii="Arial" w:hAnsi="Arial"/>
          <w:b/>
          <w:sz w:val="26"/>
          <w:szCs w:val="26"/>
          <w:highlight w:val="yellow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3. Муниципальная программа «Развитие образования в Мантуровском районе Курской области ».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На развитие образования в рамках муниципальной программы было направлено 408576,9тыс. рублей, в том числе из местного бюджета – 109239,0 тыс. рублей.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2022 году реализация муниципальной программы обеспечила следующие результаты: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     </w:t>
      </w:r>
      <w:r>
        <w:rPr>
          <w:rFonts w:cs="Arial" w:ascii="Arial" w:hAnsi="Arial"/>
          <w:i/>
          <w:sz w:val="24"/>
          <w:szCs w:val="24"/>
        </w:rPr>
        <w:t>Подпрограмма 1 «Управление муниципальной программой и обеспечение условий реализации»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Количество обслуживаемых учреждений образований - 27. Обеспечение региональной системы образования квалифицированными кадрами, способными решить задачи модернизации образования: доля педагогов, имеющих соответствующую курсовую переподготовку 99,6%; доля педагогов, имеющих первую или высшую квалификационную категорию – 87%.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Подпрограмма 2»Развитие дошкольного и общего образования детей»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Система дошкольного образования в районе обеспечивает для каждого ребенка необходимый уровень развития, позволяющий ему быть успешным в начальной школе и на последующих ступенях обучения. В 2022 году была продолжена работа по одному из приоритетных направлений – создание условий для увеличения охвата детей дошкольным образование в районе. Доля детей от 3 до 7 лет, которым предоставлена возможность получать услуги дошкольного образования  составляет 100%.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>Система общего образования Мантуровского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Подпрограмма 3»Развитие дополнительного образования и системы воспитания детей»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Важнейшим ресурсом самообразования школьников, пространством их инициативного действия является дополнительное образование детей.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районе сохранена и развивается система дополнительного образования детей, в которой функционируют 2 учреждения дополнительного образования детей, охват детей, занимающихся по дополнительным</w:t>
      </w:r>
      <w:r>
        <w:rPr>
          <w:rFonts w:cs="Arial" w:ascii="Arial" w:hAnsi="Arial"/>
          <w:color w:val="C9211E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sz w:val="24"/>
          <w:szCs w:val="24"/>
          <w:shd w:fill="FFFFFF" w:val="clear"/>
        </w:rPr>
        <w:t>о</w:t>
      </w:r>
      <w:r>
        <w:rPr>
          <w:rFonts w:cs="Arial" w:ascii="Arial" w:hAnsi="Arial"/>
          <w:sz w:val="24"/>
          <w:szCs w:val="24"/>
        </w:rPr>
        <w:t>бразовательным программам -100%.. В учреждениях дополнительного образования детей  сохраняется тенденция развития многообразия видов деятельности, удовлетворяющих самые разные интересы и потребности ребенка. Наиболее востребованными в данной системе являются художественное и спортивное направления.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Выполнение целевых показателей (индикаторов) муниципальной программы за 2022 год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01"/>
        <w:gridCol w:w="2546"/>
        <w:gridCol w:w="2160"/>
        <w:gridCol w:w="1424"/>
        <w:gridCol w:w="753"/>
        <w:gridCol w:w="761"/>
        <w:gridCol w:w="1275"/>
      </w:tblGrid>
      <w:tr>
        <w:trPr>
          <w:trHeight w:val="735" w:hRule="atLeast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№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Показатель (индикатор)               наименование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 измерения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Отчетный год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Обоснование (отклонений) показателя на конец отчетного года</w:t>
            </w:r>
          </w:p>
        </w:tc>
      </w:tr>
      <w:tr>
        <w:trPr>
          <w:trHeight w:val="533" w:hRule="atLeast"/>
        </w:trPr>
        <w:tc>
          <w:tcPr>
            <w:tcW w:w="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</w:r>
          </w:p>
        </w:tc>
      </w:tr>
      <w:tr>
        <w:trPr>
          <w:trHeight w:val="53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Управление муниципальной программой «Развитие образования в Мантуровском районе Курской области на 2017-2021 годы»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Своевременность предоставления данных бюджетного учёта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Соответствие требованиям законодательства в установленной сфере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обслуживаемых учреждений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Повышение доступности качественного образования на территории Мантуровского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региональной системы образования квалифицированными кадрами, способными решить задачи модернизации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Совершенствование и повышение эффективности системы организации школьного 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здоровьесберегающей деятельности в образовательных учреждениях Мантуровского района.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прав детей с ограниченными возможностями здоровья и детей-инвалидов на доступное и качественное образование и условий для их успешной социализации.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полноценного отдыха детей, их оздоровления и занятости в летнее время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граждан, удостоверяющихся полученным образованием (по результатам социологических исследований).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обучающихся, принявших участие во Всероссийских и областных и муниципальных массовых мероприятиях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Охват семей, имеющих детей-инвалидов, обучающихся в различных формах образования, в том числе интегрированных, надомных, дистанционных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Охват выпускников сдавших ЕГЭ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дошкольного и общего образования детей»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Развитие общего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Развитие системы поддержки талантливых детей и творческих педагогов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Развитие системы оценки качества образования и информационной прозрачности системы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Развитие дополнительного образования  и системы воспитания 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выпускников 11(12)-х классов, сдавших ЕГЭ по математике и русскому языку не ниже минимального бала, установленного Рособрнадзором (%)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педагогов, имеющих соответствующую курсовую переподготовку (%)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педагогов, имеющих первую или высшую квалификационную категорию (%)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Процент детей охваченных двухразовым горячим питанием.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пропущенных дней на одного ученика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учреждений, имеющих возможность обучать детей с ограниченными возможностями здоровья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Процент детей охваченных летними оздоровительными лагерями дневного пребывания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Отношение численности детей 3-7 лет , которым предоставлена возможность  получать услуги дошкольного образования, к численности детей в возрасте 3-7 лет , скорректированной на численность детей  в возрасте 5-7 лет , обучающихся в школе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Удельный вес численности населения в возрасте 7-18 лет, обучающихся в образовательных организациях, в общей  численности населения в возрасте 7-18 лет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Удельный вес численности детей в  возрасте 5-18 лет, получающих услуги   дополнительного образования  в общей численности детей  в возрасте 5-18 лет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 уровня , в общей численности  обучающихся по программам общего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доля детей –участников районных и областных  мероприятий с обучающимися в общем числе занимающихся в системе дополнительного образования детей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доля детей, привлекаемых к участию в творческих мероприятиях , от общего числа детей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удельный вес числа  образовательных организаций , в которых созданы  органы  коллегиального  управления с участием общественности  ( родители, работодатели) в общем числе  образовательных организаций,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удельный вес  числа  образовательных  организаций , обеспечивающих предоставление нормативно закрепленного перечня сведений о своей  деятельности на официальных  сайтах , в общем числе образовательных организацией;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Охват детей, занимающихся по дополнительным   образовательным программам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доля педагогов дополнительного  образования- участников областных педагогических конкурсов в общей  численности педагогов учреждения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учр-ния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дни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98,5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52,7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99,6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99,6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93,1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70,1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75,2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соответствии с методикой оценки эффективности реализации муниципальных программ, показатель эффективности муниципальной программы составляет </w:t>
      </w:r>
      <w:r>
        <w:rPr>
          <w:rFonts w:cs="Arial" w:ascii="Arial" w:hAnsi="Arial"/>
          <w:b/>
          <w:bCs/>
          <w:sz w:val="24"/>
          <w:szCs w:val="24"/>
        </w:rPr>
        <w:t>101,7%</w:t>
      </w:r>
      <w:r>
        <w:rPr>
          <w:rFonts w:cs="Arial" w:ascii="Arial" w:hAnsi="Arial"/>
          <w:sz w:val="24"/>
          <w:szCs w:val="24"/>
        </w:rPr>
        <w:t xml:space="preserve"> и относится к высокой степени эффективности.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4. Муниципальная программа «Управление муниципальным имуществом и земельными ресурсами в Мантуровском районе Курской области ».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В 2022 году на финансирование данной муниципальной программы было направлено 283,5 тысяч рублей. Основными подпрограммами муниципальной программы являются: управление муниципальным имуществом и земельными ресурсами и повышение эффективности управления муниципальным имуществом и земельными ресурсами.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Учет муниципального имущества осуществлялся посредством ведения реестра, распределение и разграничение в соответствии с законодательством.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Выполнение целевых показателей (индикаторов) муниципальной программы за 2022 год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43"/>
        <w:gridCol w:w="2402"/>
        <w:gridCol w:w="1422"/>
        <w:gridCol w:w="1324"/>
        <w:gridCol w:w="1632"/>
        <w:gridCol w:w="903"/>
        <w:gridCol w:w="831"/>
        <w:gridCol w:w="1129"/>
      </w:tblGrid>
      <w:tr>
        <w:trPr/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целевых индикаторов (показателей)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Плановое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2021года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Фактическое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2021года.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Обоснование причин отклонения</w:t>
            </w:r>
          </w:p>
        </w:tc>
      </w:tr>
      <w:tr>
        <w:trPr/>
        <w:tc>
          <w:tcPr>
            <w:tcW w:w="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+/-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объектов недвижимого имущества, находящегося в муниципальной собственности  МР ( в т.ч. на зем. Учки), сведения о которых внесены в реестр муниципального имущества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Доля объектов недвижимого имущества  (кроме зем. уч-ков), находящегося в муниципальной собственности  МР, на которые зарегистрировано право собственности МР в соответствии с законодательством РФ о государственной регистрации прав на недвижимое имущество и сделок с ним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К-во предоставленных земельных уч-ков, гос. собственность на которые не разграничена , для жилищного стр-ва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-35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К-во предоставленных земельных уч-ков, гос. собственность на которые не разграничена, для коммерческих целей на торгах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-18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Кол-во зем. участков, сформированных для предоставления многодетным гражданам, постоянно проживающих на территории района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SimSun" w:cs="Arial"/>
                <w:b/>
                <w:b/>
                <w:sz w:val="24"/>
                <w:szCs w:val="24"/>
                <w:highlight w:val="yellow"/>
                <w:lang w:eastAsia="zh-CN"/>
              </w:rPr>
            </w:pPr>
            <w:r>
              <w:rPr>
                <w:rFonts w:eastAsia="SimSun" w:cs="Arial" w:ascii="Arial" w:hAnsi="Arial"/>
                <w:b/>
                <w:sz w:val="24"/>
                <w:szCs w:val="24"/>
                <w:highlight w:val="yellow"/>
                <w:lang w:eastAsia="zh-CN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sz w:val="24"/>
                <w:szCs w:val="24"/>
                <w:highlight w:val="yellow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В соответствии с методикой оценки эффективности реализации муниципальных программ, показатель эффективности муниципальной программы составляет</w:t>
      </w:r>
      <w:r>
        <w:rPr>
          <w:rFonts w:cs="Arial" w:ascii="Arial" w:hAnsi="Arial"/>
          <w:b/>
          <w:bCs/>
          <w:sz w:val="24"/>
          <w:szCs w:val="24"/>
        </w:rPr>
        <w:t xml:space="preserve"> 48,65%  </w:t>
      </w: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bCs/>
          <w:sz w:val="24"/>
          <w:szCs w:val="24"/>
        </w:rPr>
        <w:t>не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эффективна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highlight w:val="yellow"/>
        </w:rPr>
        <w:t xml:space="preserve">    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  <w:shd w:fill="FFFFFF" w:val="clear"/>
        </w:rPr>
        <w:t xml:space="preserve"> </w:t>
      </w:r>
      <w:r>
        <w:rPr>
          <w:rFonts w:cs="Arial" w:ascii="Arial" w:hAnsi="Arial"/>
          <w:b/>
          <w:sz w:val="26"/>
          <w:szCs w:val="26"/>
        </w:rPr>
        <w:t>5.Муниципальная программа « Обеспечение доступным и комфортным жильем и коммунальными услугами граждан в Мантуровском районе Курской области»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На реализацию муниципальной программы было направлено средств в сумме 9475,06 тыс. рублей.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Подпрограмма 1«Управление муниципальной программой и обеспечение условий реализации»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Мероприятия по данной подпрограмме реализовывались без участия финансирования.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Подпрограмма 2 «Создание условий для обеспечения доступным и комфортным жильем граждан»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По данной подпрограмме из 12 населенных пунктов в 11 выполнены работы по подготовке карт (планов) для установления границ, сведения внесены  в государственный кадастр недвижимости сведений о границах муниципальных образований и границах населенных пунктов 91,7 %;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Выполнение целевых показателей (индикаторов) муниципальной программы за 2022 год</w:t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43"/>
        <w:gridCol w:w="2279"/>
        <w:gridCol w:w="1423"/>
        <w:gridCol w:w="1323"/>
        <w:gridCol w:w="1631"/>
        <w:gridCol w:w="802"/>
        <w:gridCol w:w="933"/>
        <w:gridCol w:w="1072"/>
      </w:tblGrid>
      <w:tr>
        <w:trPr/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целевых индикаторов (показателей)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Плановое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2022г.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Фактическое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2022г.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Обоснование причин отклонения</w:t>
            </w:r>
          </w:p>
        </w:tc>
      </w:tr>
      <w:tr>
        <w:trPr/>
        <w:tc>
          <w:tcPr>
            <w:tcW w:w="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+/-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Количество сельских поселений, в отношении которых выполнены работы по подготовке карт (планов) для установления границ, сведения внесены в государственный кадастр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шт.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91,7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семей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Площадь ликвидированного аврийного жилищного фонда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тыс. кв.м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Принудительное выселение зарегистрированных граждан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К-во семей, переселенных из непригодного для проживания жилищного фонда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соответствии с методикой оценки эффективности реализации муниципальных программ, показатель эффективности муниципальной программы составляет </w:t>
      </w:r>
      <w:r>
        <w:rPr>
          <w:rFonts w:cs="Arial" w:ascii="Arial" w:hAnsi="Arial"/>
          <w:b/>
          <w:bCs/>
          <w:sz w:val="24"/>
          <w:szCs w:val="24"/>
        </w:rPr>
        <w:t>85,4%- эффективна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6.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».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На реализацию данной программы было направлено 2089,3 тыс. рублей, в том числе из местного  бюджета 1439,8 тыс. руб.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 xml:space="preserve">На территории Мантуровского района удельный вес молодых людей в возрасте от 14 до 30 лет , вовлеченных в реализуемые проекты и программы  поддержки талантливой молодежи, в общем количестве молодежи такого же возраста составляет 21%. У нас активно действуют детские и </w:t>
      </w:r>
      <w:r>
        <w:rPr>
          <w:rFonts w:cs="Arial" w:ascii="Arial" w:hAnsi="Arial"/>
          <w:b/>
          <w:sz w:val="24"/>
          <w:szCs w:val="24"/>
        </w:rPr>
        <w:t>молодежные объединения.</w:t>
      </w:r>
      <w:r>
        <w:rPr>
          <w:rFonts w:cs="Arial" w:ascii="Arial" w:hAnsi="Arial"/>
          <w:sz w:val="24"/>
          <w:szCs w:val="24"/>
        </w:rPr>
        <w:t xml:space="preserve"> Всего более 2560 ребят состоят в детских и молодежных общественных объединениях, которые являются школой по развитию творческих способностей подростков и молодежи, воспитанию молодых лидеров, настоящих патриотов своей страны.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Спортсмены и участники патриотических молодежных объединений района выступают достойно на районном, областном и российском уровне. Особенно в таких мероприятиях, как областные сборы Военно-патриотических клубов и допризывной молодежи, Всероссийские массовые соревнования "Российский азимут", "Кросс наций",  «ЗабегРФ», «Лыжня России», Кубок Губернатора по лыжным гонкам, Первенстве и Чемпионате Курской области по лыжероллерам, «Мини-футбол в школу», Первенстве и Чемпионате Курской области по мини-футболу", «Клыковский пробег». В военно-прикладных соревнованиях среди курсантов военно-патриотических клубов и допризывной молодежи Курской области, "Вахта Памяти", всероссийская детско-юношеская военно-спортивная игра «Орленок»,день добровольца.</w:t>
      </w:r>
    </w:p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</w:rPr>
        <w:t xml:space="preserve">В реализации молодежной политики большое внимание уделяется оздоровлению и отдыху детей и подростков в районе. </w:t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Подпрограмма 1»Управление муниципальной программой и обеспечение условий реализации»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Данная подпрограмма реализовывалась без участия финансирования.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Подпрограмма 2»Повышение эффективности реализации молодежной политики».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реализацию данной подпрограммы было направлено 196,0 тыс. рублей из местного бюджета.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Подпрограмма 3»Реализация муниципальной политики в сфере физической 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культуры и спорта»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На реализацию данной подпрограммы было направлено 200,0  тыс. рублей из местного бюджета.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Подпрограмма4 «Оздоровление и отдых детей»</w:t>
      </w:r>
    </w:p>
    <w:p>
      <w:pPr>
        <w:pStyle w:val="Normal"/>
        <w:spacing w:lineRule="auto" w:line="48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На реализацию подпрограммы было направлено 1693,3 тыс. рублей, в т.ч. из местного бюджета 1043,8 тыс. рублей.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Выполнение целевых показателей (индикаторов) муниципальной программы за 2022 год</w:t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43"/>
        <w:gridCol w:w="2172"/>
        <w:gridCol w:w="1423"/>
        <w:gridCol w:w="1323"/>
        <w:gridCol w:w="1631"/>
        <w:gridCol w:w="959"/>
        <w:gridCol w:w="776"/>
        <w:gridCol w:w="1179"/>
      </w:tblGrid>
      <w:tr>
        <w:trPr/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целевых индикаторов (показателей)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Плановое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2022г.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Фактическое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2022г.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Обоснование причин отклонения</w:t>
            </w:r>
          </w:p>
        </w:tc>
      </w:tr>
      <w:tr>
        <w:trPr/>
        <w:tc>
          <w:tcPr>
            <w:tcW w:w="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+/-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достигнутых целевых показателей к общему количеству показателей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Не менее 90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Удельный вес численности молодых людей от 14 до 30 лет, вовлеченных в реализуемые проекты и программы в сфере поддержки талантливой молодежи в возрасте от 14 до 30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ситуации, в общем числе молодежи в возрасте от 14 до 30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Удельный вес численности молодых людей в возрасте от 14 до 30 лет, участвующих в деятельности патриотических объединений, клубов в общем количестве молодежи в возрасте от 14 до 30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 жителей в возрасте старше 30 лет регулярно занимающихся спортом от количества населения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детей и молодежи систематически занимающихся спортом от общего количества населения района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оздоровленных детей в загородных  лагерях от числа детей от 7 до 18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Не менее 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оздоровленных детей в лагерях с дневным пребыванием детей от числа детей от 7 до 18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Не менее 20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оздоровленных детей, находящихся в трудной жизненной ситуации, от числа детей, подлежащих оздоровлению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Не менее 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 методикой оценки эффективности реализации муниципальных программ, показатель эффективности муниципальной программы составляет</w:t>
      </w:r>
      <w:r>
        <w:rPr>
          <w:rFonts w:cs="Arial" w:ascii="Arial" w:hAnsi="Arial"/>
          <w:b/>
          <w:bCs/>
          <w:sz w:val="24"/>
          <w:szCs w:val="24"/>
        </w:rPr>
        <w:t xml:space="preserve"> 93,8</w:t>
      </w:r>
      <w:r>
        <w:rPr>
          <w:rFonts w:cs="Arial" w:ascii="Arial" w:hAnsi="Arial"/>
          <w:sz w:val="24"/>
          <w:szCs w:val="24"/>
        </w:rPr>
        <w:t>% (высокая степень эффективности).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7. Муниципальная программа «Сохранение и развитие архивного дела в Мантуровском районе Курской области ».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Объем  бюджетных  ассигнований  на  реализацию  подпрограммы  за  счет  средств  областного  бюджета  составил  142,9 тыс. рублей.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Объем  бюджетных  ассигнований  на  реализацию  подпрограммы  за  счет  средств    бюджета  муниципального  района  составил  62,8 тыс.  рублей.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Средства  областного  и  местного  бюджетов  израсходованы  в  полном  объеме.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Результатом  реализации  муниципальной  программы  «Сохранение  и  развитие  архивного  дела  в  Мантуровском  районе  Курской  области »  является  повышение  уровня  безопасности  документов  Архивного  Фонда  Курской  области,  находящихся  на  хранении  в  архивном  отделе  Администрации  Мантуровского  района  Курской  области  за  счет  модернизации  материально-технической  базы  архивного  отдела,  пополнения  Архивного  фонда  документами,  востребованными  в  исторической  перспективе,  а  именно,    приняты  на  хранение  в  архивный  отдел  159  единиц,  тем  самым  уменьшилась  доля  документов,  хранящихся  сверх  установленного  законодательством  сроков  их временного  хранения  в  организациях – источниках  комплектования  архивного  отдела  Администрации  Мантуровского  района  Курской  области.;  повышение  доступности  и  качества  предоставления  муниципальных  услуг  в  сфере  архивного  дела  в  Мантуровском  районе;  формирование  духовности  и  патриотизма  граждан  Мантуровского  района  через  пропаганду  и  популяризацию  документов  Архивного  фонда  Курской  области.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Показатель  муниципальной  программы  Мантуровского  района  Курской  области  «Сохранение  и  развитие  архивного  дела  в  Мантуровском  районе  »  предоставление  заявителям  муниципальных  услуг  в  сфере  архивного  дела  Мантуровского  района  Курской  области  в  установленные  законодательством  сроки  от  общего  количества  предоставленных  муниципальных  услуг  в  сфере  архивного  дела  в  2022  году  составил  100%,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i/>
          <w:sz w:val="24"/>
          <w:szCs w:val="24"/>
        </w:rPr>
        <w:t>Подпрограмма  «Организация  хранения,  комплектования  и  использования  документов  архивного  фонда  Курской  области  и  иных  архивных  документов,  находящихся  на  хранении  в  архивном  отделе  Администрации  Мантуровского  района  Курской  области»: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- доля  документов  архивного  отдела  Администрации  Мантуровского  района  Курской  области,  хранящихся  с  соблюдением  оптимальных  (нормативных)  режимов  и  условий,  обеспечивающих  их  постоянное  (вечное)  и  долговременное  хранение  в  2022  году  составила  50%;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- удельный вес документов,  хранящихся  сверх  установленных  законодательством  сроков  их  временного  хранения  в  организациях – источниках  комплектования  архивного  отдела  Администрации  Мантуровского  района  Курской  области  и  подлежащих  передаче  их  на  постоянное  хранение  в  архивный  отдел  составил  11%;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- доля  документов  архивного  отдела  Администрации  Мантуровского  района  Курской  области,  внесенных  в  общеотраслевую  базу  данных  «Архивный  фонд  »  составил  100%;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</w:rPr>
        <w:t>- количество  публикаций  в  СМИ,  мероприятий,  направленных  на патриотическое  воспитание  граждан  Мантуровского  района  и популяризацию  документов  архивного  отдела  -2;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</w:rPr>
        <w:t>- количество мероприятий, направленных на патриотического воспитание граждан и популяризацию документов архивного отдела — 3.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Реализация  муниципальной  программы  позволило: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повысить  уровень  безопасности  документов  Архивного  фонда  Курской  области,  находящихся  на  хранении  в  архивном  отделе  Администрации  Мантуровского  района  за  счет  модернизации  материально-технической  базы  архивного  отдела;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пополнить  Архивный  фонд  Курской  области  документами,  востребованными  в  исторической  перспективе;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уменьшить  долю  документов,  подлежащих  передаче  на  постоянное  хранение  в  архивный  отдел  и  хранящихся  сверх  установленных  законодательством  сроков  их  временного  хранения  в  организациях – источниках  комплектования  архивного  отдела  Администрации  Мантуровского  района  Курской  области 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повысило  доступность  и  качество  предоставления  муниципальных  услуг  в  сфере  архивного  дела;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повышение  оперативности  исполнения  запросов  пользователей  по  архивным  документам  для  обеспечения  гарантий  их  конституционных  прав;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обеспечило  удаленный  доступ  пользователей  к  электронным  копиям  документов  архивного  отдела  через  сеть  «Интернет»;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способствовало  формированию  духовности  и  патриотизма  граждан  Мантуровского  района  через  пропаганду  и  популяризацию  документов  Архивного  фонда  Курской  области.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 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Выполнение целевых показателей (индикаторов) муниципальной программы за 2022 год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43"/>
        <w:gridCol w:w="2149"/>
        <w:gridCol w:w="1423"/>
        <w:gridCol w:w="1323"/>
        <w:gridCol w:w="1633"/>
        <w:gridCol w:w="958"/>
        <w:gridCol w:w="775"/>
        <w:gridCol w:w="1022"/>
      </w:tblGrid>
      <w:tr>
        <w:trPr/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целевых индикаторов (показателей)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Плановое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2022г.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Фактическое значение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2022г.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Обоснование причин отклонения</w:t>
            </w:r>
          </w:p>
        </w:tc>
      </w:tr>
      <w:tr>
        <w:trPr/>
        <w:tc>
          <w:tcPr>
            <w:tcW w:w="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+/-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sz w:val="24"/>
                <w:szCs w:val="24"/>
                <w:lang w:val="en-US"/>
              </w:rPr>
              <w:t>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Представление заявителям муниципальных услуг от общего количества муниципальных услуг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Доля документов архивного дела, хранящихся с соблюдением оптимальных условий от общего количества документов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Удельный вес документов, хранящихся сверх установленных сроков и подлежащих их на постоянное хранение в архивный отдел области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документов, внесенных в общеотраслевую базу данных «Архивный фонд5.0»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 публикаций  в  СМИ,  мероприятий,  направленных  на патриотическое  воспитание  граждан  Мантуровского  района  и популяризацию  документов  архивного  отдела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Публ.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мероприятий, направленных на патриотического воспитание граждан и популяризацию документов архивного отдела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 xml:space="preserve">В соответствии с методикой оценки эффективности реализации муниципальных программ, показатель эффективности муниципальной программы составляет </w:t>
      </w:r>
      <w:r>
        <w:rPr>
          <w:rFonts w:cs="Arial" w:ascii="Arial" w:hAnsi="Arial"/>
          <w:b/>
          <w:bCs/>
          <w:sz w:val="24"/>
          <w:szCs w:val="24"/>
        </w:rPr>
        <w:t>102,95% эффективна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8. Муниципальная программа «Развитие транспортной системы, обеспечение перевозки пассажиров и безопасности дорожного движения в Мантуровском районе Курской области»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Направлено на финансирование данной программы 65202,3 тыс. рублей, в том числе из местного бюджета — 9806,5 тыс. рублей, а именно: на содействие повышению доступности автомобильных перевозок населению Мантуровского района направлено 1560,0 тысяч рублей; на повышение безопасности дорожного движения 300,0 тыс. руб. из местного бюджета. На развитие сети автомобильных дорог направлено- 55351,5 тыс. руб.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bookmarkStart w:id="3" w:name="__DdeLink__7424_2861968966"/>
      <w:r>
        <w:rPr>
          <w:rFonts w:cs="Arial" w:ascii="Arial" w:hAnsi="Arial"/>
          <w:sz w:val="24"/>
          <w:szCs w:val="24"/>
        </w:rPr>
        <w:t>В целом значение показателей можно считать выполненными.</w:t>
      </w:r>
      <w:bookmarkEnd w:id="3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Выполнение целевых показателей (индикаторов) муниципальной программы за 2022 год</w:t>
      </w:r>
    </w:p>
    <w:p>
      <w:pPr>
        <w:pStyle w:val="Normal"/>
        <w:tabs>
          <w:tab w:val="clear" w:pos="708"/>
          <w:tab w:val="left" w:pos="1530" w:leader="none"/>
        </w:tabs>
        <w:spacing w:lineRule="auto" w:line="240" w:before="0" w:after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</w:t>
      </w:r>
    </w:p>
    <w:tbl>
      <w:tblPr>
        <w:tblW w:w="10172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43"/>
        <w:gridCol w:w="3329"/>
        <w:gridCol w:w="1422"/>
        <w:gridCol w:w="518"/>
        <w:gridCol w:w="1149"/>
        <w:gridCol w:w="1052"/>
        <w:gridCol w:w="10"/>
        <w:gridCol w:w="2148"/>
      </w:tblGrid>
      <w:tr>
        <w:trPr/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Показатель (индикатор) наименование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 измерения</w:t>
            </w: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Годы 2022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>
        <w:trPr/>
        <w:tc>
          <w:tcPr>
            <w:tcW w:w="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Отчетный год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0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Муниципальная программа Развитие транспортной системы, обеспечение перевозки пассажиров и безопасности дорожного движения в Мантуровском районе Курской области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значения показателей (индикаторов) программы соответствуют значениям показателей (индикаторов) подпрограмм, входящих в ее состав</w:t>
            </w:r>
          </w:p>
        </w:tc>
      </w:tr>
      <w:tr>
        <w:trPr/>
        <w:tc>
          <w:tcPr>
            <w:tcW w:w="10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Подпрограмма 2 Развитие сети автомобильных дорог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протяженность вновь построенных автодорог местного значения общего пользования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км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0,1902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0,1902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протяженность вновь построенных автодорог местного значения общего пользования с твердым покрытием до сельских населенных пунктов, не имеющих круглогодичной связи сетью автомобильных дорог общего пользования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км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находящимся в собственности района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км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42,531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39,883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Принятие в собственность района 5 дорог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 Администрации Сеймского сельсовета. Перенос сроков строительства на 2023 г. автомобильной дороги  по ул. Центральная. с. Куськино.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протяженность автомобильных дорог общего пользования местного значения, находящихся в собственности района, в отношении которых осуществлен капитальный ремонт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км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2,4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2,4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0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Подпрограмма 3 Развитие пассажирских перевозок</w:t>
            </w:r>
          </w:p>
        </w:tc>
      </w:tr>
      <w:tr>
        <w:trPr/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размер убытков компенсируемый автопредприятию(ям), осуществляющему(щим) транспортное обслуживание населения по муниципальным маршрутам на территории Мантуровского района                                                                                             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тыс. руб.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1464,0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Убытки автопредприятия по муниципальным маршрутам в размере 1464,0тыс. руб.</w:t>
            </w:r>
          </w:p>
        </w:tc>
      </w:tr>
      <w:tr>
        <w:trPr/>
        <w:tc>
          <w:tcPr>
            <w:tcW w:w="10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Подпрограмма 4 Повышение безопасности дорожного движения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     </w:t>
      </w:r>
    </w:p>
    <w:tbl>
      <w:tblPr>
        <w:tblW w:w="1020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19"/>
        <w:gridCol w:w="3299"/>
        <w:gridCol w:w="686"/>
        <w:gridCol w:w="675"/>
        <w:gridCol w:w="1369"/>
        <w:gridCol w:w="1109"/>
        <w:gridCol w:w="2649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в подготовке и проведении детских конкурсов. викторин, сборов, соревнований, в том числе подготовка школьных отрядов для участия в соревнованиях юных инспекторов движения «безопасное колесо»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тыс. руб.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Число погибших в дорожно-транспортных происшествиях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Разработка (корректировка) комплексной схемы организации дорожного движения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0" w:leader="none"/>
              </w:tabs>
              <w:spacing w:lineRule="auto" w:line="240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соответствии с методикой оценки эффективности реализации муниципальных программ, показатель эффективности муниципальной программы составляет </w:t>
      </w:r>
      <w:r>
        <w:rPr>
          <w:rFonts w:cs="Arial" w:ascii="Arial" w:hAnsi="Arial"/>
          <w:b/>
          <w:bCs/>
          <w:sz w:val="24"/>
          <w:szCs w:val="24"/>
        </w:rPr>
        <w:t>87,15%</w:t>
      </w:r>
      <w:r>
        <w:rPr>
          <w:rFonts w:cs="Arial" w:ascii="Arial" w:hAnsi="Arial"/>
          <w:sz w:val="24"/>
          <w:szCs w:val="24"/>
        </w:rPr>
        <w:t xml:space="preserve"> - программа не эффективна.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9. Муниципальная программа «Профилактика правонарушений Профилактика правонарушений в Мантуровском районе Курской области»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highlight w:val="yellow"/>
        </w:rPr>
      </w:pPr>
      <w:r>
        <w:rPr>
          <w:rFonts w:cs="Arial" w:ascii="Arial" w:hAnsi="Arial"/>
          <w:b/>
          <w:sz w:val="24"/>
          <w:szCs w:val="24"/>
          <w:highlight w:val="yellow"/>
        </w:rPr>
      </w:r>
    </w:p>
    <w:p>
      <w:pPr>
        <w:pStyle w:val="Standard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Муниципальная программа «Профилактика правонарушений в Мантуровском районе Курской области » </w:t>
        <w:tab/>
        <w:t xml:space="preserve"> включает в себе 3 подпрограммы:</w:t>
      </w:r>
    </w:p>
    <w:p>
      <w:pPr>
        <w:pStyle w:val="Standard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ab/>
        <w:t>1 подпрограмма - «Управление муниципальной программой и обеспечение условий реализации».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Цель подпрограммы: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1. Обеспечение безопасности граждан, проживающих на территории Мантуровского района.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2. Совершенствование системы профилактики правонарушений и охраны общественного порядка на территории Мантуровского района.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3. Обеспечение чистоты и порядка на территории района.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4. Снижение количества детей и подростков, находящихся в социально опасном положении, оказание им всех видов социальной помощи.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5. Снижение количества преступлений, совершаемых несовершеннолетними, ранее осужденными за совершение преступлений.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6. Обеспечение комплексного подхода в решении проблем профилактики негативных явлений в подростковой среде.</w:t>
      </w:r>
    </w:p>
    <w:p>
      <w:pPr>
        <w:pStyle w:val="Standard"/>
        <w:jc w:val="both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</w:r>
    </w:p>
    <w:p>
      <w:pPr>
        <w:pStyle w:val="Standard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ab/>
        <w:t>2 подпрограмма - «Обеспечение правопорядка на территории муниципального образования».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Основная цель подпрограммы являются объединение усилий органов местного самоуправления и правоохранительных органов в профилактике правонарушений и борьбы с преступностью.</w:t>
      </w:r>
    </w:p>
    <w:p>
      <w:pPr>
        <w:pStyle w:val="Standard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ab/>
        <w:t>3 подпрограмма — Построение, развитие и эксплуатация сегмента «Обеспечение правопорядка и профилактики правонарушений»</w:t>
      </w:r>
    </w:p>
    <w:p>
      <w:pPr>
        <w:pStyle w:val="Standard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>Основная цель подпрограммы — Построение подсистем видео наблюдения в общественных местах\. Экстренной связи «гражданин — полиция», фото-видео фиксации нарушений ПДД</w:t>
      </w:r>
    </w:p>
    <w:p>
      <w:pPr>
        <w:pStyle w:val="Standard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ab/>
        <w:tab/>
        <w:t xml:space="preserve">     </w:t>
        <w:tab/>
        <w:t>Финансовое обеспечение муниципальной программы включает следующие затраты: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субвенция из областного бюджета в 2022 году составила 459,7 тыс. рублей,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>бюджетные средства муниципального района «Мантуровский район» Курской области 334,7 тыс. рублей.</w:t>
      </w:r>
    </w:p>
    <w:p>
      <w:pPr>
        <w:pStyle w:val="Standard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Выполнение целевых показателей (индикаторов) муниципальной программы за 2022 год</w:t>
      </w:r>
    </w:p>
    <w:p>
      <w:pPr>
        <w:pStyle w:val="Standard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9443" w:type="dxa"/>
        <w:jc w:val="left"/>
        <w:tblInd w:w="278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a0"/>
      </w:tblPr>
      <w:tblGrid>
        <w:gridCol w:w="936"/>
        <w:gridCol w:w="5428"/>
        <w:gridCol w:w="1078"/>
        <w:gridCol w:w="1071"/>
        <w:gridCol w:w="930"/>
      </w:tblGrid>
      <w:tr>
        <w:trPr/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№№</w:t>
            </w:r>
            <w:r>
              <w:rPr>
                <w:rFonts w:ascii="Arial" w:hAnsi="Arial"/>
              </w:rPr>
              <w:t>п/п</w:t>
            </w:r>
          </w:p>
        </w:tc>
        <w:tc>
          <w:tcPr>
            <w:tcW w:w="5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Ед.</w:t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изм.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2021 г.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2022 г.</w:t>
            </w:r>
          </w:p>
        </w:tc>
      </w:tr>
      <w:tr>
        <w:trPr/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5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реализации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>
        <w:trPr/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5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зарегистрированных преступлений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ед.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112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>
        <w:trPr/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5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Количество зарегистрированных тяжких преступлений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ед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>
        <w:trPr/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5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Кол-во трудоустроенных лиц, освободившихся из мест лишения свободы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5</w:t>
            </w:r>
          </w:p>
        </w:tc>
      </w:tr>
      <w:tr>
        <w:trPr/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5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Доля обучающихся в учреждениях образования, принимающих участие в мероприятиях профилактических программ различного уровня от общего количества обучающихся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>
        <w:trPr/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5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Кол-во лиц, состоящих на учете, страдающих употреблением наркотических веществ с вредными последствиями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2</w:t>
            </w:r>
          </w:p>
        </w:tc>
      </w:tr>
      <w:tr>
        <w:trPr/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5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публикаций в СМИ, направленных на профилактику правонарушений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Публик.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117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106</w:t>
            </w:r>
          </w:p>
        </w:tc>
      </w:tr>
    </w:tbl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В соответствии с методикой оценки эффективности реализации муниципальных программ, показатель эффективности муниципальной программы составляет</w:t>
      </w:r>
      <w:r>
        <w:rPr>
          <w:rFonts w:ascii="Arial" w:hAnsi="Arial"/>
          <w:b/>
          <w:bCs/>
        </w:rPr>
        <w:t xml:space="preserve"> 97,3%</w:t>
      </w:r>
      <w:r>
        <w:rPr>
          <w:rFonts w:ascii="Arial" w:hAnsi="Arial"/>
        </w:rPr>
        <w:t>- высокая степень эффективности.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  <w:highlight w:val="yellow"/>
        </w:rPr>
      </w:pPr>
      <w:r>
        <w:rPr>
          <w:rFonts w:cs="Arial" w:ascii="Arial" w:hAnsi="Arial"/>
          <w:b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10. Муниципальная программа «Защита населения и территории от чрезвычайных ситуаций, обеспечение пожарной безопасности, профилактика терроризма и экстремизма и (или) ликвидация последствий проявлений терроризма и экстремизма в границах муниципального района «Мантуровский район» Курской области »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На реализацию муниципальной программы  фактический объем финансирования составил -180,0 тыс. рублей. </w:t>
      </w:r>
    </w:p>
    <w:p>
      <w:pPr>
        <w:pStyle w:val="ConsPlusTitle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Отчет о достижении значений показателей (индикаторов) за 2022 год</w:t>
      </w:r>
    </w:p>
    <w:p>
      <w:pPr>
        <w:pStyle w:val="ConsPlusTitle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00"/>
        <w:gridCol w:w="3038"/>
        <w:gridCol w:w="1869"/>
        <w:gridCol w:w="1869"/>
        <w:gridCol w:w="1870"/>
      </w:tblGrid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№</w:t>
            </w:r>
          </w:p>
          <w:p>
            <w:pPr>
              <w:pStyle w:val="ConsPlusTitle"/>
              <w:widowControl w:val="false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п/п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Наименование показателей муниципальной подпрограммы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План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Факт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center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Отклонение</w:t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создание и пополнение резервов финансовых и материальных ресурсов для ликвидации ЧС на территории Мантуровского района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повышение квалификации должностных лиц и работников в области гражданской обороны, защиты населения и территорий от чрезвычайных ситуаций, подготовки должностных лиц органов исполнительной власти, органов местного самоуправления, работников организаций в области гражданской обороны, защиты населения и территорий от чрезвычайных ситуаций и других категорий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обеспечить минимизацию материального ущерба от чрезвычайных ситуаций на 8 процентов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увеличить количество спасенного на воде населения на 9 процентов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снизить количество пострадавшего населения на 12 процентов.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3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 развитие аппаратно-программного комплекса «Безопасный город» в Мантуровском районе Курской области»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снизить количество чрезвычайных ситуаций, пожаров и происшествий на водных объектах на 10 процентов;</w:t>
            </w:r>
          </w:p>
          <w:p>
            <w:pPr>
              <w:pStyle w:val="ConsPlusTitle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снизить материальный ущерб при чрезвычайных ситуациях на 10 процентов;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снизить количество населения, погибшего в чрезвычайных ситуациях на воде на 15 процентов;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снизить число преступлений, совершенных на улицах и в других общественных местах, с общим числом зарегистрированных преступлений на 1,5 процента;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1,5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1,5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уменьшить социальный риск (числа лиц, погибших в дорожно-транспортных происшествиях, на 100 тыс. населения) на 2, 2 процента;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2,2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1,5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0,7</w:t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снизить долю незаконно находящихся на территории Мантуровского района Курской области иностранных граждан в общем количестве иностранных граждан, находящихся на территории Мантуровского района Курской области с целью осуществления трудовой деятельности на 6 процентов.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создать условия для эффективной совместной работы подразделений Администрации МО Мантуровского района, правоохранительных органов, учреждений социальной сферы, общественных организаций и граждан поселков направленной на профилактику экстремизма и терроризма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улучшить информационно-пропагандистское обеспечение деятельности по профилактике экстремизма </w:t>
              <w:tab/>
              <w:t>и</w:t>
              <w:tab/>
              <w:t xml:space="preserve"> терроризма.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 стимулировать и поддерживать гражданские инициативы правоохранительной направленности.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сельского поселения.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Все мероприятия выполнены в полном объеме. Индикаторы целей достигнуты.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методикой оценки эффективности реализации муниципальных программ, показатель эффективности муниципальной программы составляет </w:t>
      </w:r>
      <w:r>
        <w:rPr>
          <w:rFonts w:ascii="Arial" w:hAnsi="Arial"/>
          <w:b/>
          <w:bCs/>
        </w:rPr>
        <w:t xml:space="preserve"> 94,2%- эффективна.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4"/>
          <w:szCs w:val="24"/>
          <w:highlight w:val="yellow"/>
        </w:rPr>
      </w:pPr>
      <w:r>
        <w:rPr>
          <w:rFonts w:cs="Arial" w:ascii="Arial" w:hAnsi="Arial"/>
          <w:b/>
          <w:bCs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11. Муниципальная программа «Повышение эффективности управления финансами в Мантуровском районе Курской области »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sz w:val="26"/>
          <w:szCs w:val="26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Муниципальный долг на 01.01.2023 года отсутствует.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</w:rPr>
        <w:t>Задолженность по заработной плате с ее начислениями отсутствует. Задолженности по оплате коммунальных услуг нет.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Кредиторская задолженность на 01.01.2023 отсутствует.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</w:t>
      </w:r>
      <w:r>
        <w:rPr>
          <w:rFonts w:cs="Arial" w:ascii="Arial" w:hAnsi="Arial"/>
          <w:b/>
          <w:sz w:val="24"/>
          <w:szCs w:val="24"/>
        </w:rPr>
        <w:t>Выполнение целевых показателей (индикаторов) муниципальной программы за 2022 год</w:t>
      </w:r>
    </w:p>
    <w:tbl>
      <w:tblPr>
        <w:tblW w:w="88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67"/>
        <w:gridCol w:w="2107"/>
        <w:gridCol w:w="1896"/>
        <w:gridCol w:w="1897"/>
        <w:gridCol w:w="1002"/>
      </w:tblGrid>
      <w:tr>
        <w:trPr/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подпрограмма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Целевые показатели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Откл.%</w:t>
            </w:r>
          </w:p>
        </w:tc>
      </w:tr>
      <w:tr>
        <w:trPr/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Подпрограмма № 1 “ Управление муниципальным долгом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-58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Муниципальный долг в % к объему собственных доходов без учета утвержденного объема безвозмездных поступлений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2.Доля расходов на обслуживание муниципального долга в общем объеме расходов муниципального района.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8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3.Отношение годовой суммы платежей по погашению и обслуживанию муниципального долга муниципального района без учета утвержденного объема безвозмездных поступлений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Подпрограмма № 2 “ Эффективная система межбюджетных отношений”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Эффективность выравнивания бюджетной обеспеченности бюджетов муниципальных образований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отсутствие кредиторской задолженности по заработной плате с начислениями работникам бюджетной сферы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отсутствие просроченной кредиторской задолженности по социально-значимым расходам;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темп роста объема муниципального долга бюджетов поселений на конец года по сравнению с предыдущим годом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Задолженности нет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Задолженности нет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Кредитов нет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100%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Задолженности нет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Задолженности нет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Кредитов нет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Подпрограмма № 3 “ Управление муниципальной программой и обеспечение условий реализации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достигнутых целевых показателей подпрограммы ( индикаторов) муниципальной программы - создание условий для эффективного и ответственного управления муниципальными финансами, муниципальным долгом и повышения устойчивости бюджетов Мантуровского района Курской области к общему объему количеству целевых показателей ( индикаторов)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99,8%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sz w:val="24"/>
                <w:szCs w:val="24"/>
              </w:rPr>
              <w:t>99,8%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Все запланированные муниципальной программой мероприятия выполнены в полном объеме.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методикой оценки эффективности реализации муниципальных программ, показатель эффективности муниципальной программы составляет </w:t>
      </w:r>
      <w:r>
        <w:rPr>
          <w:rFonts w:ascii="Arial" w:hAnsi="Arial"/>
          <w:b/>
          <w:bCs/>
        </w:rPr>
        <w:t>99,8% -эффективна</w:t>
      </w:r>
      <w:r>
        <w:rPr>
          <w:rFonts w:ascii="Arial" w:hAnsi="Arial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12. Муниципальная программа «Содействие занятости населения в Мантуровском районе Курской области»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Фактический объем финансовых ресурсов на реализацию программы за соответствующий период составил 364,7 тыс. рублей; в том числе на временную занятость отдельных категорий граждан из местного бюджета направлено 30,0 тыс. рублей.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Финансирование по подпрограмме 2 «Развитие институтов рынка труда</w:t>
      </w:r>
      <w:r>
        <w:rPr>
          <w:rFonts w:cs="Arial" w:ascii="Arial" w:hAnsi="Arial"/>
          <w:b/>
          <w:sz w:val="24"/>
          <w:szCs w:val="24"/>
        </w:rPr>
        <w:t xml:space="preserve">» </w:t>
      </w:r>
      <w:r>
        <w:rPr>
          <w:rFonts w:cs="Arial" w:ascii="Arial" w:hAnsi="Arial"/>
          <w:sz w:val="24"/>
          <w:szCs w:val="24"/>
        </w:rPr>
        <w:t>из областного бюджета составило 334,7 тыс. рублей.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</w:rPr>
        <w:t>Все запланированные муниципальной программой мероприятия выполнены .</w:t>
      </w:r>
    </w:p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Выполнение целевых показателей (индикаторов) муниципальной программы за 2022 год</w:t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473"/>
        <w:gridCol w:w="2689"/>
        <w:gridCol w:w="2384"/>
        <w:gridCol w:w="1182"/>
        <w:gridCol w:w="651"/>
        <w:gridCol w:w="638"/>
        <w:gridCol w:w="1342"/>
      </w:tblGrid>
      <w:tr>
        <w:trPr/>
        <w:tc>
          <w:tcPr>
            <w:tcW w:w="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подпрограммы/основные мероприятия</w:t>
            </w:r>
          </w:p>
        </w:tc>
        <w:tc>
          <w:tcPr>
            <w:tcW w:w="2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Показатель (индикатор) (наименование)</w:t>
            </w:r>
          </w:p>
        </w:tc>
        <w:tc>
          <w:tcPr>
            <w:tcW w:w="11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Единица измерения</w:t>
            </w:r>
          </w:p>
        </w:tc>
        <w:tc>
          <w:tcPr>
            <w:tcW w:w="1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Отчетный год</w:t>
            </w: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Отклонение</w:t>
            </w:r>
          </w:p>
        </w:tc>
      </w:tr>
      <w:tr>
        <w:trPr/>
        <w:tc>
          <w:tcPr>
            <w:tcW w:w="47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6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3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1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План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Факт</w:t>
            </w:r>
          </w:p>
        </w:tc>
        <w:tc>
          <w:tcPr>
            <w:tcW w:w="134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Arial" w:ascii="Arial" w:hAnsi="Arial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« Содействие временной занятости отдельных категорий граждан»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Развитие рынка труда района, повышение эффективности занятости населения:</w:t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-уровень зарегистрированных безработных</w:t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-число зарегистрированных безработных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156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0,85</w:t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0,15</w:t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</w:tr>
      <w:tr>
        <w:trPr/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«Развитие рынков труда»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Удельный вес работников, занятых на рабочих местах, аттестованных по условиям  труда к общему числу занятых в экономике района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>
        <w:trPr/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числа обученных специалистов  по охране труда к числу подлежащих обучению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методикой оценки эффективности реализации муниципальных программ, показатель эффективности муниципальной программы составляет </w:t>
      </w:r>
      <w:r>
        <w:rPr>
          <w:rFonts w:ascii="Arial" w:hAnsi="Arial"/>
          <w:b/>
          <w:bCs/>
        </w:rPr>
        <w:t>127,5 % эффективна</w:t>
      </w:r>
      <w:r>
        <w:rPr>
          <w:rFonts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13.Муниципальная программа «Организация деятельности органов ЗАГС в Мантуровском районе Курской области 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В отчетном году в целях достижения поставленных целей и задач муниципальной программы было запланировано достижение целевых значений и выполнение двух основных программных мероприятий.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Доля достигнутых целевых показателей к общему количеству показателей составила 100%.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Освоено средств из федерального бюджета за 2022 год  731,0 тыс. рублей.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Реализация данной муниципальной программы позволяет обеспечивать кардинальное ускорение процесса информационного обмена, в том числе с органами государственной власти, обеспечивает максимально результативный поиск информации, позволяет сократить сроки  предоставления информации отделом ЗАГС гражданам и юридическим лицам как на бумажных носителях, так и в электронном виде.</w:t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Сведения</w:t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 xml:space="preserve">о достижении значений показателей (индикаторов) муниципальной программы «Организация деятельности органов ЗАГС в Мантуровском районе Курской области » </w:t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за 2022 год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545" w:type="dxa"/>
        <w:jc w:val="left"/>
        <w:tblInd w:w="-9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91"/>
        <w:gridCol w:w="3248"/>
        <w:gridCol w:w="2675"/>
        <w:gridCol w:w="894"/>
        <w:gridCol w:w="937"/>
        <w:gridCol w:w="1008"/>
        <w:gridCol w:w="1091"/>
      </w:tblGrid>
      <w:tr>
        <w:trPr>
          <w:trHeight w:val="413" w:hRule="atLeast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показателя (индикатора0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 измер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Отклон.</w:t>
            </w:r>
          </w:p>
        </w:tc>
      </w:tr>
      <w:tr>
        <w:trPr>
          <w:trHeight w:val="412" w:hRule="atLeast"/>
        </w:trPr>
        <w:tc>
          <w:tcPr>
            <w:tcW w:w="6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факт</w:t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Повышение эффективности организации деятельности органов ЗАГС 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зарегистрированных актов гражданского состояния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шт.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415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+104%</w:t>
            </w:r>
          </w:p>
        </w:tc>
      </w:tr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Доля совершенных юридически значимых актов гражданского состояния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шт.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1852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+77%</w:t>
            </w:r>
          </w:p>
        </w:tc>
      </w:tr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участвующих в опросе граждан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методикой оценки эффективности реализации муниципальных программ, показатель эффективности муниципальной программы составляет </w:t>
      </w:r>
      <w:r>
        <w:rPr>
          <w:rFonts w:ascii="Arial" w:hAnsi="Arial"/>
          <w:b/>
          <w:bCs/>
        </w:rPr>
        <w:t>96,65</w:t>
      </w:r>
      <w:r>
        <w:rPr>
          <w:rFonts w:ascii="Arial" w:hAnsi="Arial"/>
        </w:rPr>
        <w:t>% -</w:t>
      </w:r>
      <w:r>
        <w:rPr>
          <w:rFonts w:ascii="Arial" w:hAnsi="Arial"/>
          <w:b/>
        </w:rPr>
        <w:t>высокая степень эффективности.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highlight w:val="yellow"/>
        </w:rPr>
      </w:pPr>
      <w:r>
        <w:rPr>
          <w:rFonts w:cs="Arial" w:ascii="Arial" w:hAnsi="Arial"/>
          <w:b/>
          <w:sz w:val="24"/>
          <w:szCs w:val="24"/>
          <w:highlight w:val="yellow"/>
        </w:rPr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14. Муниципальная программа «Охрана окружающей среды в Мантуровском районе Курской области »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Cs/>
          <w:sz w:val="24"/>
          <w:szCs w:val="24"/>
        </w:rPr>
        <w:t xml:space="preserve">    </w:t>
      </w:r>
      <w:r>
        <w:rPr>
          <w:rFonts w:cs="Arial" w:ascii="Arial" w:hAnsi="Arial"/>
          <w:bCs/>
          <w:sz w:val="24"/>
          <w:szCs w:val="24"/>
        </w:rPr>
        <w:t>На реализацию муниципальной программы было направлено средств в сумме 5250,36 тыс. рублей</w:t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bCs/>
          <w:sz w:val="24"/>
          <w:szCs w:val="24"/>
        </w:rPr>
        <w:t>Сведения о достижении  значений показателей(индикаторов) 2022 год</w:t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a0"/>
      </w:tblPr>
      <w:tblGrid>
        <w:gridCol w:w="687"/>
        <w:gridCol w:w="2632"/>
        <w:gridCol w:w="1310"/>
        <w:gridCol w:w="988"/>
        <w:gridCol w:w="960"/>
        <w:gridCol w:w="896"/>
        <w:gridCol w:w="1886"/>
      </w:tblGrid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t>п/п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Показатель (индикатор) наименование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Ед. измерения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2021 год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План</w:t>
            </w:r>
          </w:p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2022 год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Факт 2022 год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 отклонений значений показателя ( индикатора) на конец отчетного года ( при наличии)</w:t>
            </w:r>
          </w:p>
        </w:tc>
      </w:tr>
      <w:tr>
        <w:trPr/>
        <w:tc>
          <w:tcPr>
            <w:tcW w:w="93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 Охрана окружающей среды в Мантуровском районе Курской области</w:t>
            </w:r>
          </w:p>
        </w:tc>
      </w:tr>
      <w:tr>
        <w:trPr/>
        <w:tc>
          <w:tcPr>
            <w:tcW w:w="93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1 Экология  и чистая вода муниципального образования</w:t>
            </w:r>
          </w:p>
        </w:tc>
      </w:tr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Тыс. чел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0,088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0,088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отремонтированных ( усовершенствованных ) реконструированных объемов водоснабжения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ед.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/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Протяженность сетей водопровода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км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0,03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0,03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jc w:val="both"/>
        <w:rPr>
          <w:rFonts w:ascii="Arial" w:hAnsi="Arial"/>
        </w:rPr>
      </w:pPr>
      <w:bookmarkStart w:id="4" w:name="__DdeLink__3819_1957840935"/>
      <w:r>
        <w:rPr>
          <w:rFonts w:cs="Arial" w:ascii="Arial" w:hAnsi="Arial"/>
          <w:sz w:val="24"/>
          <w:szCs w:val="24"/>
        </w:rPr>
        <w:t>В соответствии с методикой оценки эффективности реализации муниципальных программ, показатель эффективности  муниципальной программы составляет — 100,0%.  Программа эффективна.</w:t>
      </w:r>
      <w:bookmarkEnd w:id="4"/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15. Муниципальная программа «Комплексные меры противодействия злоупотреблению наркотиками и их незаконному обороту в Мантуровском районе »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На реализацию данной муниципальной программы из местного бюджета направлено 70,0 тысяч рублей.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Запланированные муниципальной программой мероприятия выполнены. </w:t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Сведения</w:t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о достижении значений показателей (индикаторов) за 2022 год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541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97"/>
        <w:gridCol w:w="3327"/>
        <w:gridCol w:w="2682"/>
        <w:gridCol w:w="953"/>
        <w:gridCol w:w="949"/>
        <w:gridCol w:w="842"/>
        <w:gridCol w:w="1090"/>
      </w:tblGrid>
      <w:tr>
        <w:trPr>
          <w:trHeight w:val="413" w:hRule="atLeast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показателя (индикатора0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 измер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годы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Отклон.</w:t>
            </w:r>
          </w:p>
        </w:tc>
      </w:tr>
      <w:tr>
        <w:trPr>
          <w:trHeight w:val="412" w:hRule="atLeast"/>
        </w:trPr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в Мантуровском районе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Снижение степени распространения наркомании и наркопреступности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Прест.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фактов сбыта наркотических веществ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Проведено мероприятий, направленных на выявление фактов незаконной культивации наркосодержащих веществ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</w:t>
            </w:r>
          </w:p>
        </w:tc>
      </w:tr>
    </w:tbl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соответствии с методикой оценки эффективности реализации муниципальных программ, показатель эффективности муниципальной программы составляет — </w:t>
      </w:r>
      <w:r>
        <w:rPr>
          <w:rFonts w:ascii="Arial" w:hAnsi="Arial"/>
          <w:b/>
          <w:bCs/>
        </w:rPr>
        <w:t>99,5% - программа  эффективна</w:t>
      </w:r>
      <w:r>
        <w:rPr>
          <w:rFonts w:ascii="Arial" w:hAnsi="Arial"/>
        </w:rPr>
        <w:t>.</w:t>
      </w:r>
    </w:p>
    <w:p>
      <w:pPr>
        <w:pStyle w:val="Standard"/>
        <w:jc w:val="both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</w:r>
    </w:p>
    <w:p>
      <w:pPr>
        <w:pStyle w:val="Standard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16. Муниципальная программа «Развитие муниципальной службы в Мантуровском районе Курской области »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На реализацию данной программы в 2022году было направлено 1666,0 тыс. рублей. 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Значение показателей  выполнены.</w:t>
      </w:r>
    </w:p>
    <w:p>
      <w:pPr>
        <w:pStyle w:val="ConsPlusTitle"/>
        <w:widowControl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Отчет о достижении значений показателей (индикаторов) за 2022 год</w:t>
      </w:r>
    </w:p>
    <w:p>
      <w:pPr>
        <w:pStyle w:val="ConsPlusTitle"/>
        <w:widowControl/>
        <w:jc w:val="both"/>
        <w:rPr>
          <w:rFonts w:ascii="Arial" w:hAnsi="Arial"/>
          <w:sz w:val="24"/>
          <w:szCs w:val="24"/>
          <w:highlight w:val="yellow"/>
        </w:rPr>
      </w:pPr>
      <w:r>
        <w:rPr>
          <w:rFonts w:ascii="Arial" w:hAnsi="Arial"/>
          <w:sz w:val="24"/>
          <w:szCs w:val="24"/>
          <w:highlight w:val="yellow"/>
        </w:rPr>
      </w:r>
    </w:p>
    <w:tbl>
      <w:tblPr>
        <w:tblW w:w="10321" w:type="dxa"/>
        <w:jc w:val="left"/>
        <w:tblInd w:w="-680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a0"/>
      </w:tblPr>
      <w:tblGrid>
        <w:gridCol w:w="866"/>
        <w:gridCol w:w="4538"/>
        <w:gridCol w:w="1057"/>
        <w:gridCol w:w="943"/>
        <w:gridCol w:w="843"/>
        <w:gridCol w:w="2073"/>
      </w:tblGrid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t>п/п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 (индикатора)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ед. изм.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план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Факт.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 отклонений (индикатора) на конец отчетного года</w:t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муниципальных служащих, получивших дополнительное профессиональное образование (программы повышения квалификации или программы профессиональной подготовки)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ед.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обучающих семинаров для муниципальных служащих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ед.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семинаров для муниципальных служащих об основах антикоррупционного поведения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ед.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2,5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2,5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муниципальных служащих, включенных в кадровый резерв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Доля граждан, доверяющих муниципальным служащим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85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85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мероприятий по противодействию коррупции на муниципальной службе и снижению уровня коррупционных проявлений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Уровень компьютеризации рабочих мест муниципальных служащих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Улучшение и оздоровление условий труда путем обустройства рабочих мест муниципальных служащих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Раб. мест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97,0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97,0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Уровень выполнения бюджетных обязательств по материально-техническому обеспечению муниципальной службы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 муниципальных служащих, прошедших диспансеризацию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Чел.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Диспансеризация не проводилась, в связи с короновирусом</w:t>
            </w:r>
          </w:p>
        </w:tc>
      </w:tr>
    </w:tbl>
    <w:p>
      <w:pPr>
        <w:pStyle w:val="ConsPlusTitle"/>
        <w:widowControl/>
        <w:jc w:val="both"/>
        <w:rPr>
          <w:rFonts w:ascii="Arial" w:hAnsi="Arial"/>
          <w:sz w:val="24"/>
          <w:szCs w:val="24"/>
          <w:highlight w:val="yellow"/>
        </w:rPr>
      </w:pPr>
      <w:r>
        <w:rPr>
          <w:rFonts w:ascii="Arial" w:hAnsi="Arial"/>
          <w:sz w:val="24"/>
          <w:szCs w:val="24"/>
          <w:highlight w:val="yellow"/>
        </w:rPr>
      </w:r>
    </w:p>
    <w:p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методикой оценки эффективности реализации муниципальных программ, показатель эффективности муниципальной программы составляет </w:t>
      </w:r>
      <w:r>
        <w:rPr>
          <w:rFonts w:ascii="Arial" w:hAnsi="Arial"/>
          <w:b/>
          <w:bCs/>
        </w:rPr>
        <w:t>96,2% -эффективна</w:t>
      </w:r>
      <w:r>
        <w:rPr>
          <w:rFonts w:ascii="Arial" w:hAnsi="Arial"/>
        </w:rPr>
        <w:t>.</w:t>
      </w:r>
    </w:p>
    <w:p>
      <w:pPr>
        <w:pStyle w:val="Standard"/>
        <w:widowControl/>
        <w:jc w:val="both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Оценка эффективности муниципальных программ муниципального района «Мантуровский район» Курской области по итогам  2022 года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 xml:space="preserve">Оценка эффективности реализации муниципальных программ по итогам 2022 года проведена управлением экономики, по земельным и имущественным правоотношениям Администрации Мантуровского района в соответствии с Методикой, утвержденной постановлением Администрации Мантуровского района Курской области от 14.10.2016 года № 236 «Об утверждении Порядка разработки, реализации и оценки эффективности муниципальных программ Мантуровского района Курской области и методических указаний по разработке и реализации муниципальных программ». 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Исходными данными для оценки эффективности являлись годовые отчеты о ходе реализации муниципальных программ, представленные ответственными исполнителями и соисполнителями муниципальных программ.  Эффективность  реализации муниципальных программ основана на оценке анализа следующих критериев: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-степени достижения и решения задач муниципальной программы, степени соответствия фактического уровня бюджетных затрат к запланированному.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По каждому критерию определены показатели, в соответствии с которыми осуществляется оценка.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По результатам комплексной оценки эффективности реализации  15 муниципальных программ получили положительную оценку за 2022 год,     муниципальная программа «Управление муниципальным имуществом и земельными ресурсами в Мантуровском районе Курской области » признана неэффективной  .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Комплексная оценка эффективности реализации муниципальных программ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61"/>
        <w:gridCol w:w="5564"/>
        <w:gridCol w:w="3146"/>
      </w:tblGrid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№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 эффективности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«Развитие культуры в Мантуровском районе  Курской области 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92,45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«Социальная поддержка граждан в Мантуровском районе Курской области 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94,5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«Развитие образования в Мантуровском районе Курской области 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101,7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Мантуровском районе Курской области 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46,65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 Обеспечение доступным и комфортным жильем и коммунальными услугами граждан в Мантуровском районе Курской области»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85,4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Мантуровском районе Курской области 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93,8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«Сохранение и развитие архивного дела в Мантуровском районе Курской области»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102,95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и безопасности дорожного движения в Мантуровском районе Курской области 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87,15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«Профилактика правонарушений в Мантуровском районе Курской области 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97,3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безопасности, профилактика терроризма и экстремизма и (или) ликвидация последствий проявлений терроризма и экстремизма в границах муниципального района «Мантуровский район» Курской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94,2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«Повышение эффективности управления финансами в Мантуровском районе Курской области 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99,8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__DdeLink__13532_1121243222"/>
            <w:r>
              <w:rPr>
                <w:rFonts w:cs="Arial" w:ascii="Arial" w:hAnsi="Arial"/>
                <w:sz w:val="24"/>
                <w:szCs w:val="24"/>
              </w:rPr>
              <w:t>Муниципальная программа «Содействие занятости населения в Мантуровском районе Курской области »</w:t>
            </w:r>
            <w:bookmarkEnd w:id="5"/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127,5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Муниципальная программа «Организация деятельности органов ЗАГС в Мантуровском районе Курской области на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96,65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«Развитие муниципальной службы  в Мантуровском районе Курской области »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96,2</w:t>
            </w:r>
          </w:p>
        </w:tc>
      </w:tr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__DdeLink__3576_564776078"/>
            <w:r>
              <w:rPr>
                <w:rFonts w:cs="Arial" w:ascii="Arial" w:hAnsi="Arial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Мантуровском районе »</w:t>
            </w:r>
            <w:bookmarkEnd w:id="6"/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99,5</w:t>
            </w:r>
          </w:p>
        </w:tc>
      </w:tr>
      <w:tr>
        <w:trPr/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программа «Охрана окружающей среды в Мантуровском районе Курской области»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highlight w:val="yellow"/>
        </w:rPr>
      </w:pPr>
      <w:r>
        <w:rPr>
          <w:rFonts w:cs="Arial" w:ascii="Arial" w:hAnsi="Arial"/>
          <w:b/>
          <w:sz w:val="24"/>
          <w:szCs w:val="24"/>
          <w:highlight w:val="yellow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Предложения по дальнейшей реализации муниципальных программ</w:t>
      </w:r>
    </w:p>
    <w:p>
      <w:pPr>
        <w:pStyle w:val="Normal"/>
        <w:jc w:val="center"/>
        <w:rPr>
          <w:rFonts w:cs="Arial"/>
          <w:b/>
          <w:b/>
          <w:sz w:val="24"/>
          <w:szCs w:val="24"/>
        </w:rPr>
      </w:pPr>
      <w:r>
        <w:rPr>
          <w:rFonts w:ascii="Arial" w:hAnsi="Arial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По результатам рассмотрения итогов эффективности реализации муниципальных программ следует считать целесообразным продолжить реализацию всех муниципальных программ в 2023</w:t>
      </w:r>
      <w:bookmarkStart w:id="7" w:name="_GoBack"/>
      <w:bookmarkEnd w:id="7"/>
      <w:r>
        <w:rPr>
          <w:rFonts w:cs="Arial" w:ascii="Arial" w:hAnsi="Arial"/>
          <w:sz w:val="24"/>
          <w:szCs w:val="24"/>
        </w:rPr>
        <w:t xml:space="preserve"> году.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Рекомендовать ответственным исполнителям и соисполнителям муниципальных программ: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-проанализировать причины, повлиявшие на результаты оценки эффективности реализации муниципальных программ и принять соответствующие меры;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-продолжить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мероприятий;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-усилить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на официальном сайте в сети «Интернет»;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-повысить качество и усилить контроль за выполнением планов реализации муниципальных программ.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Начальник управления экономики,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по земельным и имущественным 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правоотношениям Администрации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Мантуровского района                                                         И.И.Третьякова</w:t>
      </w:r>
    </w:p>
    <w:p>
      <w:pPr>
        <w:pStyle w:val="Normal"/>
        <w:spacing w:before="0" w:after="200"/>
        <w:jc w:val="center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531" w:right="1247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8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43c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6e43c3"/>
    <w:rPr>
      <w:rFonts w:ascii="Segoe UI" w:hAnsi="Segoe UI" w:cs="Segoe UI"/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2a2fac"/>
    <w:rPr>
      <w:rFonts w:cs="Times New Roman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2a2fac"/>
    <w:rPr>
      <w:rFonts w:ascii="Times New Roman" w:hAnsi="Times New Roman" w:cs="Times New Roman"/>
      <w:sz w:val="2"/>
      <w:lang w:eastAsia="en-US"/>
    </w:rPr>
  </w:style>
  <w:style w:type="paragraph" w:styleId="Style15" w:customStyle="1">
    <w:name w:val="Заголовок"/>
    <w:basedOn w:val="Normal"/>
    <w:next w:val="Style16"/>
    <w:uiPriority w:val="99"/>
    <w:qFormat/>
    <w:rsid w:val="006f018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BodyTextChar"/>
    <w:uiPriority w:val="99"/>
    <w:rsid w:val="006f0182"/>
    <w:pPr>
      <w:spacing w:before="0" w:after="140"/>
    </w:pPr>
    <w:rPr/>
  </w:style>
  <w:style w:type="paragraph" w:styleId="Style17">
    <w:name w:val="List"/>
    <w:basedOn w:val="Style16"/>
    <w:uiPriority w:val="99"/>
    <w:rsid w:val="006f0182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uiPriority w:val="99"/>
    <w:qFormat/>
    <w:rsid w:val="006f01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6e43c3"/>
    <w:pPr>
      <w:ind w:left="220" w:hanging="220"/>
    </w:pPr>
    <w:rPr/>
  </w:style>
  <w:style w:type="paragraph" w:styleId="Indexheading">
    <w:name w:val="index heading"/>
    <w:basedOn w:val="Normal"/>
    <w:uiPriority w:val="99"/>
    <w:qFormat/>
    <w:rsid w:val="006f0182"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6e43c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2"/>
      <w:szCs w:val="20"/>
      <w:lang w:eastAsia="ar-SA" w:val="ru-RU" w:bidi="ar-SA"/>
    </w:rPr>
  </w:style>
  <w:style w:type="paragraph" w:styleId="Standard" w:customStyle="1">
    <w:name w:val="Standard"/>
    <w:uiPriority w:val="99"/>
    <w:qFormat/>
    <w:rsid w:val="006e43c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cs="Arial" w:eastAsia="Calibri"/>
      <w:color w:val="auto"/>
      <w:kern w:val="2"/>
      <w:sz w:val="24"/>
      <w:szCs w:val="24"/>
      <w:lang w:eastAsia="zh-CN" w:bidi="hi-IN" w:val="ru-RU"/>
    </w:rPr>
  </w:style>
  <w:style w:type="paragraph" w:styleId="Style20" w:customStyle="1">
    <w:name w:val="Содержимое таблицы"/>
    <w:basedOn w:val="Standard"/>
    <w:uiPriority w:val="99"/>
    <w:qFormat/>
    <w:rsid w:val="006e43c3"/>
    <w:pPr>
      <w:suppressLineNumbers/>
    </w:pPr>
    <w:rPr/>
  </w:style>
  <w:style w:type="paragraph" w:styleId="ConsPlusTitle" w:customStyle="1">
    <w:name w:val="ConsPlusTitle"/>
    <w:uiPriority w:val="99"/>
    <w:qFormat/>
    <w:rsid w:val="006e43c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0"/>
      <w:lang w:eastAsia="zh-CN" w:val="ru-RU" w:bidi="ar-SA"/>
    </w:rPr>
  </w:style>
  <w:style w:type="paragraph" w:styleId="NoSpacing">
    <w:name w:val="No Spacing"/>
    <w:uiPriority w:val="99"/>
    <w:qFormat/>
    <w:rsid w:val="006e43c3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21" w:customStyle="1">
    <w:name w:val="Заголовок таблицы"/>
    <w:basedOn w:val="Style20"/>
    <w:uiPriority w:val="99"/>
    <w:qFormat/>
    <w:rsid w:val="006f0182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6e43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e43c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2187</TotalTime>
  <Application>LibreOffice/7.0.5.2$Windows_X86_64 LibreOffice_project/64390860c6cd0aca4beafafcfd84613dd9dfb63a</Application>
  <AppVersion>15.0000</AppVersion>
  <DocSecurity>0</DocSecurity>
  <Pages>40</Pages>
  <Words>6725</Words>
  <Characters>47279</Characters>
  <CharactersWithSpaces>54321</CharactersWithSpaces>
  <Paragraphs>1179</Paragraphs>
  <Company>Администрация Мантуровского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2018-03-19T11:57:00Z</dcterms:created>
  <dc:creator>Admin</dc:creator>
  <dc:description/>
  <dc:language>ru-RU</dc:language>
  <cp:lastModifiedBy/>
  <cp:lastPrinted>2023-05-19T11:34:00Z</cp:lastPrinted>
  <dcterms:modified xsi:type="dcterms:W3CDTF">2023-05-23T12:56:25Z</dcterms:modified>
  <cp:revision>239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