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tabs>
          <w:tab w:leader="none" w:pos="708" w:val="left"/>
        </w:tabs>
        <w:ind/>
        <w:jc w:val="center"/>
        <w:rPr>
          <w:b w:val="1"/>
          <w:caps w:val="1"/>
          <w:sz w:val="32"/>
        </w:rPr>
      </w:pPr>
      <w:r>
        <w:rPr>
          <w:b w:val="1"/>
          <w:caps w:val="1"/>
          <w:sz w:val="32"/>
        </w:rPr>
        <w:t>Территориальная избирательная комиссия МАНТУРОВского района Курской области</w:t>
      </w:r>
    </w:p>
    <w:p w14:paraId="02000000">
      <w:pPr>
        <w:pStyle w:val="Style_1"/>
        <w:tabs>
          <w:tab w:leader="none" w:pos="708" w:val="left"/>
        </w:tabs>
        <w:ind/>
        <w:jc w:val="center"/>
        <w:rPr>
          <w:b w:val="1"/>
          <w:caps w:val="1"/>
          <w:sz w:val="32"/>
        </w:rPr>
      </w:pPr>
    </w:p>
    <w:p w14:paraId="03000000">
      <w:pPr>
        <w:pStyle w:val="Style_1"/>
        <w:tabs>
          <w:tab w:leader="none" w:pos="708" w:val="left"/>
        </w:tabs>
        <w:ind/>
        <w:jc w:val="center"/>
        <w:rPr>
          <w:b w:val="1"/>
          <w:caps w:val="1"/>
          <w:spacing w:val="60"/>
          <w:sz w:val="32"/>
        </w:rPr>
      </w:pPr>
      <w:r>
        <w:rPr>
          <w:b w:val="1"/>
          <w:caps w:val="1"/>
          <w:spacing w:val="60"/>
          <w:sz w:val="32"/>
        </w:rPr>
        <w:t xml:space="preserve">решение </w:t>
      </w:r>
    </w:p>
    <w:p w14:paraId="04000000">
      <w:pPr>
        <w:pStyle w:val="Style_1"/>
        <w:tabs>
          <w:tab w:leader="none" w:pos="708" w:val="left"/>
        </w:tabs>
        <w:ind/>
        <w:jc w:val="center"/>
        <w:rPr>
          <w:sz w:val="28"/>
        </w:rPr>
      </w:pPr>
    </w:p>
    <w:p w14:paraId="05000000">
      <w:r>
        <w:t xml:space="preserve">   3 апреля 2023 года                                                                        № 31/81-5</w:t>
      </w:r>
    </w:p>
    <w:p w14:paraId="06000000">
      <w:r>
        <w:t>с. Мантурово</w:t>
      </w:r>
    </w:p>
    <w:p w14:paraId="07000000"/>
    <w:p w14:paraId="08000000">
      <w:pPr>
        <w:ind/>
        <w:jc w:val="both"/>
      </w:pPr>
      <w:r>
        <w:t xml:space="preserve"> </w:t>
      </w:r>
    </w:p>
    <w:p w14:paraId="09000000">
      <w:pPr>
        <w:spacing w:line="360" w:lineRule="auto"/>
        <w:ind/>
        <w:jc w:val="both"/>
        <w:rPr>
          <w:rStyle w:val="Style_2_ch"/>
          <w:b w:val="0"/>
        </w:rPr>
      </w:pPr>
      <w:r>
        <w:t xml:space="preserve">                               </w:t>
      </w:r>
      <w:r>
        <w:rPr>
          <w:rStyle w:val="Style_2_ch"/>
          <w:color w:val="000000"/>
        </w:rPr>
        <w:t xml:space="preserve">Об утверждении </w:t>
      </w:r>
      <w:r>
        <w:rPr>
          <w:rStyle w:val="Style_2_ch"/>
          <w:color w:val="000000"/>
        </w:rPr>
        <w:t xml:space="preserve">текста сообщения </w:t>
      </w:r>
    </w:p>
    <w:p w14:paraId="0A000000">
      <w:pPr>
        <w:pStyle w:val="Style_3"/>
        <w:spacing w:after="0" w:before="0"/>
        <w:ind/>
        <w:jc w:val="center"/>
        <w:rPr>
          <w:b w:val="1"/>
          <w:color w:val="000000"/>
        </w:rPr>
      </w:pPr>
      <w:r>
        <w:rPr>
          <w:b w:val="1"/>
          <w:color w:val="000000"/>
        </w:rPr>
        <w:t xml:space="preserve">о </w:t>
      </w:r>
      <w:r>
        <w:rPr>
          <w:b w:val="1"/>
          <w:color w:val="000000"/>
        </w:rPr>
        <w:t>приеме</w:t>
      </w:r>
      <w:r>
        <w:rPr>
          <w:b w:val="1"/>
          <w:color w:val="000000"/>
        </w:rPr>
        <w:t xml:space="preserve"> предложений по кандидатурам членов </w:t>
      </w:r>
      <w:r>
        <w:rPr>
          <w:b w:val="1"/>
          <w:color w:val="000000"/>
        </w:rPr>
        <w:t xml:space="preserve">участковых </w:t>
      </w:r>
      <w:r>
        <w:rPr>
          <w:b w:val="1"/>
          <w:color w:val="000000"/>
        </w:rPr>
        <w:t xml:space="preserve">избирательной комиссии с правом решающего голоса </w:t>
      </w:r>
      <w:r>
        <w:rPr>
          <w:b w:val="1"/>
          <w:color w:val="000000"/>
        </w:rPr>
        <w:t xml:space="preserve">(в резерв составов участковых комиссий) </w:t>
      </w:r>
    </w:p>
    <w:p w14:paraId="0B000000">
      <w:pPr>
        <w:pStyle w:val="Style_3"/>
        <w:spacing w:after="0" w:before="0"/>
        <w:ind/>
        <w:jc w:val="center"/>
        <w:rPr>
          <w:b w:val="1"/>
          <w:color w:val="000000"/>
        </w:rPr>
      </w:pPr>
      <w:r>
        <w:rPr>
          <w:b w:val="1"/>
          <w:color w:val="000000"/>
        </w:rPr>
        <w:t>Мантуровского района Курской области</w:t>
      </w:r>
    </w:p>
    <w:p w14:paraId="0C000000">
      <w:pPr>
        <w:pStyle w:val="Style_3"/>
        <w:spacing w:after="0" w:before="0"/>
        <w:ind/>
        <w:jc w:val="center"/>
        <w:rPr>
          <w:b w:val="1"/>
          <w:color w:val="000000"/>
          <w:sz w:val="21"/>
        </w:rPr>
      </w:pPr>
      <w:r>
        <w:rPr>
          <w:b w:val="1"/>
          <w:color w:val="000000"/>
          <w:sz w:val="21"/>
        </w:rPr>
        <w:t xml:space="preserve"> </w:t>
      </w:r>
    </w:p>
    <w:p w14:paraId="0D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В связи с истечением срока полномочий членов участковых избирательных комиссий состава 2018-</w:t>
      </w:r>
      <w:r>
        <w:rPr>
          <w:color w:val="000000"/>
          <w:sz w:val="28"/>
        </w:rPr>
        <w:t>2023 г</w:t>
      </w:r>
      <w:r>
        <w:rPr>
          <w:color w:val="000000"/>
          <w:sz w:val="28"/>
        </w:rPr>
        <w:t xml:space="preserve">.г., в соответствии с решением Избирательной комиссии Курской области от 23 марта 2023 года № </w:t>
      </w:r>
      <w:r>
        <w:rPr>
          <w:color w:val="000000"/>
          <w:sz w:val="28"/>
        </w:rPr>
        <w:t>25/223-7</w:t>
      </w:r>
      <w:r>
        <w:rPr>
          <w:color w:val="000000"/>
          <w:sz w:val="28"/>
        </w:rPr>
        <w:t xml:space="preserve"> «О формировании участковых избирательных комиссий Курской области»</w:t>
      </w:r>
      <w:r>
        <w:rPr>
          <w:color w:val="000000"/>
          <w:sz w:val="28"/>
        </w:rPr>
        <w:t>,  руководствуясь статьями 22, 26, 27 Федерального закона «Об основных гарантиях избирательных прав и права на участие в референдуме граждан Российской Федерации», статьями 22, 26, 27 Закона Курской области «Кодекс Курской области о выборах и референдумах» территориальная избирательная комиссия Мантуровского  района</w:t>
      </w:r>
      <w:r>
        <w:rPr>
          <w:color w:val="000000"/>
          <w:sz w:val="28"/>
        </w:rPr>
        <w:t xml:space="preserve"> Курской области</w:t>
      </w:r>
      <w:r>
        <w:rPr>
          <w:color w:val="000000"/>
          <w:sz w:val="28"/>
        </w:rPr>
        <w:t xml:space="preserve"> РЕШИЛА:</w:t>
      </w:r>
    </w:p>
    <w:p w14:paraId="0E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1. Утвердить текст сообщения о приеме предложений по кандидатурам членов участковых избирательной комиссии с правом решающего голоса (в резерв составов участковых комиссий)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Мантуровского района </w:t>
      </w:r>
      <w:r>
        <w:rPr>
          <w:color w:val="000000"/>
          <w:sz w:val="28"/>
        </w:rPr>
        <w:t>Курской области</w:t>
      </w:r>
      <w:r>
        <w:rPr>
          <w:color w:val="000000"/>
          <w:sz w:val="28"/>
        </w:rPr>
        <w:t xml:space="preserve"> (прилагается).</w:t>
      </w:r>
    </w:p>
    <w:p w14:paraId="0F000000">
      <w:pPr>
        <w:pStyle w:val="Style_4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2. Опубликовать настоящее решение в газете «Время и мы» и разместить </w:t>
      </w:r>
      <w:r>
        <w:rPr>
          <w:rFonts w:ascii="Times New Roman" w:hAnsi="Times New Roman"/>
          <w:sz w:val="28"/>
        </w:rPr>
        <w:t>официально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сайта Администрации Мантуровского района Курской области в сети «Интернет»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 подразделе</w:t>
      </w:r>
      <w:r>
        <w:rPr>
          <w:rFonts w:ascii="Times New Roman" w:hAnsi="Times New Roman"/>
          <w:sz w:val="28"/>
        </w:rPr>
        <w:t xml:space="preserve"> территориальной избирательной комиссии Мантуровского района Курской области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10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3. Контроль </w:t>
      </w:r>
      <w:r>
        <w:rPr>
          <w:color w:val="000000"/>
          <w:sz w:val="28"/>
        </w:rPr>
        <w:t>з</w:t>
      </w:r>
      <w:r>
        <w:rPr>
          <w:color w:val="000000"/>
          <w:sz w:val="28"/>
        </w:rPr>
        <w:t>а исполнением настоящего решения возложить на председателя территориальной избирательной комиссии Мантуровского района Курской области Молокоедову Н.В.</w:t>
      </w:r>
    </w:p>
    <w:p w14:paraId="11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</w:p>
    <w:tbl>
      <w:tblPr>
        <w:tblStyle w:val="Style_5"/>
        <w:tblLayout w:type="fixed"/>
      </w:tblPr>
      <w:tblGrid>
        <w:gridCol w:w="3234"/>
        <w:gridCol w:w="3133"/>
        <w:gridCol w:w="3203"/>
      </w:tblGrid>
      <w:tr>
        <w:tc>
          <w:tcPr>
            <w:tcW w:type="dxa" w:w="3234"/>
          </w:tcPr>
          <w:p w14:paraId="12000000">
            <w:pPr>
              <w:pStyle w:val="Style_6"/>
              <w:spacing w:line="240" w:lineRule="auto"/>
              <w:ind/>
              <w:jc w:val="left"/>
            </w:pPr>
            <w:r>
              <w:t>Председатель</w:t>
            </w:r>
          </w:p>
          <w:p w14:paraId="13000000">
            <w:pPr>
              <w:spacing w:line="276" w:lineRule="auto"/>
              <w:ind/>
            </w:pPr>
            <w:r>
              <w:t xml:space="preserve">территориальной избирательной комиссии </w:t>
            </w:r>
          </w:p>
        </w:tc>
        <w:tc>
          <w:tcPr>
            <w:tcW w:type="dxa" w:w="3133"/>
          </w:tcPr>
          <w:p w14:paraId="14000000">
            <w:pPr>
              <w:spacing w:line="360" w:lineRule="auto"/>
              <w:ind/>
              <w:jc w:val="both"/>
            </w:pPr>
          </w:p>
        </w:tc>
        <w:tc>
          <w:tcPr>
            <w:tcW w:type="dxa" w:w="3203"/>
          </w:tcPr>
          <w:p w14:paraId="15000000">
            <w:pPr>
              <w:spacing w:line="360" w:lineRule="auto"/>
              <w:ind/>
              <w:jc w:val="both"/>
            </w:pPr>
          </w:p>
          <w:p w14:paraId="16000000">
            <w:pPr>
              <w:spacing w:line="360" w:lineRule="auto"/>
              <w:ind/>
              <w:jc w:val="both"/>
            </w:pPr>
            <w:r>
              <w:t>Н. В. Молокоедова</w:t>
            </w:r>
          </w:p>
        </w:tc>
      </w:tr>
      <w:tr>
        <w:tc>
          <w:tcPr>
            <w:tcW w:type="dxa" w:w="3234"/>
          </w:tcPr>
          <w:p w14:paraId="17000000">
            <w:pPr>
              <w:spacing w:line="360" w:lineRule="auto"/>
              <w:ind/>
            </w:pPr>
          </w:p>
        </w:tc>
        <w:tc>
          <w:tcPr>
            <w:tcW w:type="dxa" w:w="3133"/>
          </w:tcPr>
          <w:p w14:paraId="18000000">
            <w:pPr>
              <w:spacing w:line="360" w:lineRule="auto"/>
              <w:ind/>
              <w:jc w:val="both"/>
            </w:pPr>
          </w:p>
        </w:tc>
        <w:tc>
          <w:tcPr>
            <w:tcW w:type="dxa" w:w="3203"/>
          </w:tcPr>
          <w:p w14:paraId="19000000">
            <w:pPr>
              <w:spacing w:line="360" w:lineRule="auto"/>
              <w:ind/>
              <w:jc w:val="both"/>
            </w:pPr>
          </w:p>
        </w:tc>
      </w:tr>
      <w:tr>
        <w:tc>
          <w:tcPr>
            <w:tcW w:type="dxa" w:w="3234"/>
          </w:tcPr>
          <w:p w14:paraId="1A000000">
            <w:pPr>
              <w:pStyle w:val="Style_6"/>
              <w:spacing w:line="240" w:lineRule="auto"/>
              <w:ind/>
              <w:jc w:val="left"/>
            </w:pPr>
            <w:r>
              <w:t>Секретарь</w:t>
            </w:r>
          </w:p>
          <w:p w14:paraId="1B000000">
            <w:pPr>
              <w:spacing w:line="276" w:lineRule="auto"/>
              <w:ind/>
            </w:pPr>
            <w:r>
              <w:t xml:space="preserve">территориальной избирательной комиссии </w:t>
            </w:r>
          </w:p>
        </w:tc>
        <w:tc>
          <w:tcPr>
            <w:tcW w:type="dxa" w:w="3133"/>
          </w:tcPr>
          <w:p w14:paraId="1C000000">
            <w:pPr>
              <w:spacing w:line="360" w:lineRule="auto"/>
              <w:ind/>
              <w:jc w:val="both"/>
            </w:pPr>
          </w:p>
        </w:tc>
        <w:tc>
          <w:tcPr>
            <w:tcW w:type="dxa" w:w="3203"/>
          </w:tcPr>
          <w:p w14:paraId="1D000000">
            <w:pPr>
              <w:spacing w:line="360" w:lineRule="auto"/>
              <w:ind/>
              <w:jc w:val="both"/>
            </w:pPr>
          </w:p>
          <w:p w14:paraId="1E000000">
            <w:pPr>
              <w:spacing w:line="360" w:lineRule="auto"/>
              <w:ind/>
              <w:jc w:val="both"/>
            </w:pPr>
            <w:r>
              <w:t>Р. В. Тарасова</w:t>
            </w:r>
            <w:r>
              <w:t xml:space="preserve"> </w:t>
            </w:r>
          </w:p>
        </w:tc>
      </w:tr>
    </w:tbl>
    <w:p w14:paraId="1F000000">
      <w:pPr>
        <w:pStyle w:val="Style_7"/>
        <w:ind/>
        <w:jc w:val="right"/>
        <w:rPr>
          <w:rFonts w:ascii="Times New Roman" w:hAnsi="Times New Roman"/>
          <w:sz w:val="20"/>
        </w:rPr>
      </w:pPr>
    </w:p>
    <w:p w14:paraId="20000000">
      <w:pPr>
        <w:pStyle w:val="Style_7"/>
        <w:ind/>
        <w:jc w:val="right"/>
        <w:rPr>
          <w:rFonts w:ascii="Times New Roman" w:hAnsi="Times New Roman"/>
          <w:sz w:val="20"/>
        </w:rPr>
      </w:pPr>
    </w:p>
    <w:p w14:paraId="21000000">
      <w:pPr>
        <w:pStyle w:val="Style_7"/>
        <w:ind/>
        <w:jc w:val="right"/>
        <w:rPr>
          <w:rFonts w:ascii="Times New Roman" w:hAnsi="Times New Roman"/>
          <w:sz w:val="20"/>
        </w:rPr>
      </w:pPr>
    </w:p>
    <w:p w14:paraId="22000000">
      <w:pPr>
        <w:pStyle w:val="Style_7"/>
        <w:ind/>
        <w:jc w:val="right"/>
        <w:rPr>
          <w:rFonts w:ascii="Times New Roman" w:hAnsi="Times New Roman"/>
          <w:sz w:val="20"/>
        </w:rPr>
      </w:pPr>
    </w:p>
    <w:p w14:paraId="23000000">
      <w:pPr>
        <w:pStyle w:val="Style_7"/>
        <w:ind/>
        <w:jc w:val="right"/>
        <w:rPr>
          <w:rFonts w:ascii="Times New Roman" w:hAnsi="Times New Roman"/>
          <w:sz w:val="20"/>
        </w:rPr>
      </w:pPr>
    </w:p>
    <w:p w14:paraId="24000000">
      <w:pPr>
        <w:pStyle w:val="Style_7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Утверждено </w:t>
      </w:r>
    </w:p>
    <w:p w14:paraId="25000000">
      <w:pPr>
        <w:pStyle w:val="Style_7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решением </w:t>
      </w:r>
      <w:r>
        <w:rPr>
          <w:rFonts w:ascii="Times New Roman" w:hAnsi="Times New Roman"/>
          <w:sz w:val="24"/>
        </w:rPr>
        <w:t xml:space="preserve">территориальной избирательной </w:t>
      </w:r>
    </w:p>
    <w:p w14:paraId="26000000">
      <w:pPr>
        <w:pStyle w:val="Style_7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комиссии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Мантуровского </w:t>
      </w:r>
      <w:r>
        <w:rPr>
          <w:rFonts w:ascii="Times New Roman" w:hAnsi="Times New Roman"/>
          <w:sz w:val="24"/>
        </w:rPr>
        <w:t xml:space="preserve"> района</w:t>
      </w:r>
      <w:r>
        <w:rPr>
          <w:rFonts w:ascii="Times New Roman" w:hAnsi="Times New Roman"/>
          <w:sz w:val="24"/>
        </w:rPr>
        <w:t xml:space="preserve"> </w:t>
      </w:r>
    </w:p>
    <w:p w14:paraId="27000000">
      <w:pPr>
        <w:pStyle w:val="Style_7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Курской области</w:t>
      </w:r>
    </w:p>
    <w:p w14:paraId="28000000">
      <w:pPr>
        <w:pStyle w:val="Style_7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4"/>
        </w:rPr>
        <w:t>03.</w:t>
      </w:r>
      <w:r>
        <w:rPr>
          <w:rFonts w:ascii="Times New Roman" w:hAnsi="Times New Roman"/>
          <w:sz w:val="24"/>
        </w:rPr>
        <w:t xml:space="preserve"> 04.2023 № </w:t>
      </w:r>
      <w:r>
        <w:rPr>
          <w:rFonts w:ascii="Times New Roman" w:hAnsi="Times New Roman"/>
          <w:sz w:val="24"/>
        </w:rPr>
        <w:t>31/81-5</w:t>
      </w:r>
    </w:p>
    <w:p w14:paraId="29000000">
      <w:pPr>
        <w:pStyle w:val="Style_7"/>
        <w:rPr>
          <w:rFonts w:ascii="Times New Roman" w:hAnsi="Times New Roman"/>
          <w:sz w:val="28"/>
        </w:rPr>
      </w:pPr>
    </w:p>
    <w:p w14:paraId="2A000000">
      <w:pPr>
        <w:pStyle w:val="Style_7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СООБЩЕНИЕ </w:t>
      </w:r>
    </w:p>
    <w:p w14:paraId="2B000000">
      <w:pPr>
        <w:pStyle w:val="Style_7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 приеме предложений по кандидатурам членов участковых избирательных комиссий с правом решающего голоса</w:t>
      </w:r>
    </w:p>
    <w:p w14:paraId="2C000000">
      <w:pPr>
        <w:pStyle w:val="Style_7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(в резерв составов участковых комиссий)</w:t>
      </w:r>
    </w:p>
    <w:p w14:paraId="2D000000">
      <w:pPr>
        <w:pStyle w:val="Style_7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Мантуровского</w:t>
      </w:r>
      <w:r>
        <w:rPr>
          <w:rFonts w:ascii="Times New Roman" w:hAnsi="Times New Roman"/>
          <w:b w:val="1"/>
          <w:sz w:val="28"/>
        </w:rPr>
        <w:t xml:space="preserve"> района Курской области</w:t>
      </w:r>
    </w:p>
    <w:p w14:paraId="2E000000">
      <w:pPr>
        <w:pStyle w:val="Style_8"/>
        <w:ind/>
        <w:jc w:val="both"/>
        <w:rPr>
          <w:rFonts w:ascii="Times New Roman" w:hAnsi="Times New Roman"/>
          <w:sz w:val="28"/>
        </w:rPr>
      </w:pPr>
    </w:p>
    <w:p w14:paraId="2F000000">
      <w:pPr>
        <w:pStyle w:val="Style_8"/>
        <w:ind w:firstLine="709" w:left="0"/>
        <w:jc w:val="both"/>
        <w:rPr>
          <w:rFonts w:ascii="Times New Roman" w:hAnsi="Times New Roman"/>
          <w:sz w:val="28"/>
        </w:rPr>
      </w:pPr>
    </w:p>
    <w:p w14:paraId="30000000">
      <w:pPr>
        <w:pStyle w:val="Style_8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Руководствуясь </w:t>
      </w:r>
      <w:r>
        <w:rPr>
          <w:rStyle w:val="Style_9_ch"/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Style w:val="Style_9_ch"/>
          <w:rFonts w:ascii="Times New Roman" w:hAnsi="Times New Roman"/>
          <w:color w:val="000000"/>
          <w:sz w:val="28"/>
          <w:u w:val="none"/>
        </w:rPr>
        <w:instrText>HYPERLINK "consultantplus://offline/ref=2637616290CF897C6EC3D8682D8C071B608C430D7A9A1623EF8CB47C0977A2ACC803196ECA46891E1A96CFAA911ACE3DE8F536B06BOD11J"</w:instrText>
      </w:r>
      <w:r>
        <w:rPr>
          <w:rStyle w:val="Style_9_ch"/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Style w:val="Style_9_ch"/>
          <w:rFonts w:ascii="Times New Roman" w:hAnsi="Times New Roman"/>
          <w:color w:val="000000"/>
          <w:sz w:val="28"/>
          <w:u w:val="none"/>
        </w:rPr>
        <w:t>пунктами 4</w:t>
      </w:r>
      <w:r>
        <w:rPr>
          <w:rStyle w:val="Style_9_ch"/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sz w:val="28"/>
        </w:rPr>
        <w:t xml:space="preserve"> и </w:t>
      </w:r>
      <w:r>
        <w:rPr>
          <w:rStyle w:val="Style_9_ch"/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Style w:val="Style_9_ch"/>
          <w:rFonts w:ascii="Times New Roman" w:hAnsi="Times New Roman"/>
          <w:color w:val="000000"/>
          <w:sz w:val="28"/>
          <w:u w:val="none"/>
        </w:rPr>
        <w:instrText>HYPERLINK "consultantplus://offline/ref=2637616290CF897C6EC3D8682D8C071B608C430D7A9A1623EF8CB47C0977A2ACC803196ECA44891E1A96CFAA911ACE3DE8F536B06BOD11J"</w:instrText>
      </w:r>
      <w:r>
        <w:rPr>
          <w:rStyle w:val="Style_9_ch"/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Style w:val="Style_9_ch"/>
          <w:rFonts w:ascii="Times New Roman" w:hAnsi="Times New Roman"/>
          <w:color w:val="000000"/>
          <w:sz w:val="28"/>
          <w:u w:val="none"/>
        </w:rPr>
        <w:t>5</w:t>
      </w:r>
      <w:r>
        <w:rPr>
          <w:rStyle w:val="Style_9_ch"/>
          <w:rFonts w:ascii="Times New Roman" w:hAnsi="Times New Roman"/>
          <w:color w:val="000000"/>
          <w:sz w:val="28"/>
          <w:u w:val="none"/>
          <w:vertAlign w:val="superscript"/>
        </w:rPr>
        <w:t>1</w:t>
      </w:r>
      <w:r>
        <w:rPr>
          <w:rStyle w:val="Style_9_ch"/>
          <w:rFonts w:ascii="Times New Roman" w:hAnsi="Times New Roman"/>
          <w:color w:val="000000"/>
          <w:sz w:val="28"/>
          <w:u w:val="none"/>
        </w:rPr>
        <w:t xml:space="preserve"> статьи 27</w:t>
      </w:r>
      <w:r>
        <w:rPr>
          <w:rStyle w:val="Style_9_ch"/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sz w:val="28"/>
        </w:rPr>
        <w:t xml:space="preserve"> Федерального закона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«Об основных гарантиях избирательных прав и права на участие в референдуме граждан Российской Федерации», территориальная избирательная комиссия</w:t>
      </w:r>
      <w:r>
        <w:rPr>
          <w:rFonts w:ascii="Times New Roman" w:hAnsi="Times New Roman"/>
          <w:sz w:val="28"/>
        </w:rPr>
        <w:t xml:space="preserve"> Мантуровского</w:t>
      </w:r>
      <w:r>
        <w:rPr>
          <w:rFonts w:ascii="Times New Roman" w:hAnsi="Times New Roman"/>
          <w:sz w:val="28"/>
        </w:rPr>
        <w:t xml:space="preserve"> района </w:t>
      </w:r>
      <w:r>
        <w:rPr>
          <w:rFonts w:ascii="Times New Roman" w:hAnsi="Times New Roman"/>
          <w:color w:val="000000"/>
          <w:sz w:val="28"/>
        </w:rPr>
        <w:t>Курской области</w:t>
      </w:r>
      <w:r>
        <w:rPr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объявляет прием предложений по кандидатурам для назначения членов участковых избирательных комиссий с правом решающего голоса (в резерв составов участковых комиссий)</w:t>
      </w:r>
      <w:r>
        <w:rPr>
          <w:rFonts w:ascii="Times New Roman" w:hAnsi="Times New Roman"/>
          <w:sz w:val="28"/>
        </w:rPr>
        <w:t xml:space="preserve"> Мантуровского </w:t>
      </w:r>
      <w:r>
        <w:rPr>
          <w:rFonts w:ascii="Times New Roman" w:hAnsi="Times New Roman"/>
          <w:sz w:val="28"/>
        </w:rPr>
        <w:t xml:space="preserve"> района</w:t>
      </w:r>
      <w:r>
        <w:rPr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Курской области</w:t>
      </w:r>
      <w:r>
        <w:rPr>
          <w:rFonts w:ascii="Times New Roman" w:hAnsi="Times New Roman"/>
          <w:sz w:val="28"/>
        </w:rPr>
        <w:t xml:space="preserve"> с №</w:t>
      </w:r>
      <w:r>
        <w:rPr>
          <w:rFonts w:ascii="Times New Roman" w:hAnsi="Times New Roman"/>
          <w:sz w:val="28"/>
        </w:rPr>
        <w:t>585</w:t>
      </w:r>
      <w:r>
        <w:rPr>
          <w:rFonts w:ascii="Times New Roman" w:hAnsi="Times New Roman"/>
          <w:sz w:val="28"/>
        </w:rPr>
        <w:t xml:space="preserve"> по №</w:t>
      </w:r>
      <w:r>
        <w:rPr>
          <w:rFonts w:ascii="Times New Roman" w:hAnsi="Times New Roman"/>
          <w:sz w:val="28"/>
        </w:rPr>
        <w:t>603</w:t>
      </w:r>
      <w:r>
        <w:rPr>
          <w:rFonts w:ascii="Times New Roman" w:hAnsi="Times New Roman"/>
          <w:sz w:val="28"/>
        </w:rPr>
        <w:t>.</w:t>
      </w:r>
    </w:p>
    <w:p w14:paraId="31000000">
      <w:pPr>
        <w:pStyle w:val="Style_8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Прием документов осуществляется </w:t>
      </w:r>
      <w:r>
        <w:rPr>
          <w:rFonts w:ascii="Times New Roman" w:hAnsi="Times New Roman"/>
          <w:b w:val="1"/>
          <w:sz w:val="28"/>
        </w:rPr>
        <w:t xml:space="preserve">с </w:t>
      </w:r>
      <w:r>
        <w:rPr>
          <w:rFonts w:ascii="Times New Roman" w:hAnsi="Times New Roman"/>
          <w:b w:val="1"/>
          <w:sz w:val="28"/>
        </w:rPr>
        <w:t>13</w:t>
      </w:r>
      <w:r>
        <w:rPr>
          <w:rFonts w:ascii="Times New Roman" w:hAnsi="Times New Roman"/>
          <w:b w:val="1"/>
          <w:sz w:val="28"/>
        </w:rPr>
        <w:t xml:space="preserve"> апреля по 15 мая 2023 года </w:t>
      </w:r>
      <w:r>
        <w:rPr>
          <w:rFonts w:ascii="Times New Roman" w:hAnsi="Times New Roman"/>
          <w:sz w:val="28"/>
        </w:rPr>
        <w:t xml:space="preserve">по адресу: </w:t>
      </w:r>
      <w:r>
        <w:rPr>
          <w:rFonts w:ascii="Times New Roman" w:hAnsi="Times New Roman"/>
          <w:sz w:val="28"/>
        </w:rPr>
        <w:t>с. Мантурово, ул. Ленина,13,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кабинет </w:t>
      </w:r>
      <w:r>
        <w:rPr>
          <w:rFonts w:ascii="Times New Roman" w:hAnsi="Times New Roman"/>
          <w:sz w:val="28"/>
        </w:rPr>
        <w:t>208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В рабочие дни с 9:00 до 18:00 часов, перерыв с 13:00 до 14:00 часов, в выходные дни с 10:00 до 14:00 часов (телефон для справок </w:t>
      </w:r>
      <w:r>
        <w:rPr>
          <w:rFonts w:ascii="Times New Roman" w:hAnsi="Times New Roman"/>
          <w:sz w:val="28"/>
        </w:rPr>
        <w:t xml:space="preserve">8 </w:t>
      </w:r>
      <w:r>
        <w:rPr>
          <w:rFonts w:ascii="Times New Roman" w:hAnsi="Times New Roman"/>
          <w:sz w:val="28"/>
        </w:rPr>
        <w:t>(47155)</w:t>
      </w:r>
      <w:r>
        <w:rPr>
          <w:rFonts w:ascii="Times New Roman" w:hAnsi="Times New Roman"/>
          <w:sz w:val="28"/>
        </w:rPr>
        <w:t xml:space="preserve"> 2-30-10</w:t>
      </w:r>
      <w:r>
        <w:rPr>
          <w:rFonts w:ascii="Times New Roman" w:hAnsi="Times New Roman"/>
          <w:sz w:val="28"/>
        </w:rPr>
        <w:t>.</w:t>
      </w:r>
    </w:p>
    <w:p w14:paraId="32000000">
      <w:pPr>
        <w:pStyle w:val="Style_8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внесении предложения (предложений) по кандидатурам для назначения членов участковых избирательных комиссий с правом решающего голоса (в резерв составов участковых комиссий) необходимо представить: </w:t>
      </w:r>
    </w:p>
    <w:p w14:paraId="33000000">
      <w:pPr>
        <w:pStyle w:val="Style_7"/>
        <w:ind/>
        <w:jc w:val="center"/>
        <w:outlineLvl w:val="2"/>
        <w:rPr>
          <w:rFonts w:ascii="Times New Roman" w:hAnsi="Times New Roman"/>
          <w:b w:val="1"/>
          <w:sz w:val="28"/>
        </w:rPr>
      </w:pPr>
    </w:p>
    <w:p w14:paraId="34000000">
      <w:pPr>
        <w:pStyle w:val="Style_7"/>
        <w:ind/>
        <w:jc w:val="center"/>
        <w:outlineLvl w:val="2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Для политических партий, их региональных отделений, </w:t>
      </w:r>
      <w:r>
        <w:rPr>
          <w:rFonts w:ascii="Times New Roman" w:hAnsi="Times New Roman"/>
          <w:b w:val="1"/>
          <w:sz w:val="28"/>
        </w:rPr>
        <w:br/>
      </w:r>
      <w:r>
        <w:rPr>
          <w:rFonts w:ascii="Times New Roman" w:hAnsi="Times New Roman"/>
          <w:b w:val="1"/>
          <w:sz w:val="28"/>
        </w:rPr>
        <w:t>иных структурных подразделений</w:t>
      </w:r>
    </w:p>
    <w:p w14:paraId="35000000">
      <w:pPr>
        <w:pStyle w:val="Style_7"/>
        <w:ind w:firstLine="709" w:left="0"/>
        <w:jc w:val="both"/>
        <w:rPr>
          <w:rFonts w:ascii="Times New Roman" w:hAnsi="Times New Roman"/>
          <w:b w:val="1"/>
          <w:sz w:val="28"/>
        </w:rPr>
      </w:pPr>
    </w:p>
    <w:p w14:paraId="36000000">
      <w:pPr>
        <w:pStyle w:val="Style_7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по кандидатурам в состав избирательных комиссий, оформленное в соответствии с требованиями устава политической партии.</w:t>
      </w:r>
    </w:p>
    <w:p w14:paraId="37000000">
      <w:pPr>
        <w:pStyle w:val="Style_7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Если предложение по кандидатурам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по кандидатурам в состав избирательных комиссий о делегировании указанных полномочий, оформленное в соответствии с требованиями устава.</w:t>
      </w:r>
    </w:p>
    <w:p w14:paraId="38000000">
      <w:pPr>
        <w:pStyle w:val="Style_7"/>
        <w:ind w:firstLine="709" w:left="0"/>
        <w:jc w:val="both"/>
        <w:rPr>
          <w:rFonts w:ascii="Times New Roman" w:hAnsi="Times New Roman"/>
          <w:sz w:val="28"/>
        </w:rPr>
      </w:pPr>
    </w:p>
    <w:p w14:paraId="39000000">
      <w:pPr>
        <w:pStyle w:val="Style_7"/>
        <w:ind/>
        <w:jc w:val="center"/>
        <w:outlineLvl w:val="2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Для иных общественных объединений</w:t>
      </w:r>
    </w:p>
    <w:p w14:paraId="3A000000">
      <w:pPr>
        <w:pStyle w:val="Style_7"/>
        <w:ind w:firstLine="709" w:left="0"/>
        <w:jc w:val="both"/>
        <w:rPr>
          <w:rFonts w:ascii="Times New Roman" w:hAnsi="Times New Roman"/>
          <w:b w:val="1"/>
          <w:sz w:val="28"/>
        </w:rPr>
      </w:pPr>
    </w:p>
    <w:p w14:paraId="3B000000">
      <w:pPr>
        <w:pStyle w:val="Style_7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14:paraId="3C000000">
      <w:pPr>
        <w:pStyle w:val="Style_7"/>
        <w:ind w:firstLine="709" w:left="0"/>
        <w:jc w:val="both"/>
        <w:rPr>
          <w:rFonts w:ascii="Times New Roman" w:hAnsi="Times New Roman"/>
          <w:sz w:val="28"/>
        </w:rPr>
      </w:pPr>
      <w:bookmarkStart w:id="1" w:name="P530"/>
      <w:bookmarkEnd w:id="1"/>
      <w:r>
        <w:rPr>
          <w:rFonts w:ascii="Times New Roman" w:hAnsi="Times New Roman"/>
          <w:sz w:val="28"/>
        </w:rPr>
        <w:t>2. Решение полномочного (руководящего или иного) органа общественного объединения о внесении предложения по кандидатурам в состав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14:paraId="3D000000">
      <w:pPr>
        <w:pStyle w:val="Style_7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Если предложение по кандидатурам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r>
        <w:rPr>
          <w:rStyle w:val="Style_9_ch"/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Style w:val="Style_9_ch"/>
          <w:rFonts w:ascii="Times New Roman" w:hAnsi="Times New Roman"/>
          <w:color w:val="000000"/>
          <w:sz w:val="28"/>
          <w:u w:val="none"/>
        </w:rPr>
        <w:instrText>HYPERLINK "../Users/uzer/Downloads/Telegram Desktop/Сообщение_о_формировании_УИК_для_всех.docxlP530#P530"</w:instrText>
      </w:r>
      <w:r>
        <w:rPr>
          <w:rStyle w:val="Style_9_ch"/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Style w:val="Style_9_ch"/>
          <w:rFonts w:ascii="Times New Roman" w:hAnsi="Times New Roman"/>
          <w:color w:val="000000"/>
          <w:sz w:val="28"/>
          <w:u w:val="none"/>
        </w:rPr>
        <w:t>пункте 2</w:t>
      </w:r>
      <w:r>
        <w:rPr>
          <w:rStyle w:val="Style_9_ch"/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sz w:val="28"/>
        </w:rPr>
        <w:t xml:space="preserve"> вопрос не урегулирован,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по кандидатурам в состав избирательных комиссий, о делегировании таких полномочий и решение органа, которому делегированы эти полномочия, о внесении предложений в состав избирательных комиссий.</w:t>
      </w:r>
    </w:p>
    <w:p w14:paraId="3E000000">
      <w:pPr>
        <w:pStyle w:val="Style_7"/>
        <w:ind w:firstLine="540" w:left="0"/>
        <w:jc w:val="both"/>
        <w:rPr>
          <w:rFonts w:ascii="Times New Roman" w:hAnsi="Times New Roman"/>
          <w:sz w:val="28"/>
        </w:rPr>
      </w:pPr>
    </w:p>
    <w:p w14:paraId="3F000000">
      <w:pPr>
        <w:pStyle w:val="Style_7"/>
        <w:ind/>
        <w:jc w:val="center"/>
        <w:outlineLvl w:val="2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Для иных субъектов права внесения предложений по кандидатурам </w:t>
      </w:r>
      <w:r>
        <w:rPr>
          <w:rFonts w:ascii="Times New Roman" w:hAnsi="Times New Roman"/>
          <w:b w:val="1"/>
          <w:sz w:val="28"/>
        </w:rPr>
        <w:br/>
      </w:r>
      <w:r>
        <w:rPr>
          <w:rFonts w:ascii="Times New Roman" w:hAnsi="Times New Roman"/>
          <w:b w:val="1"/>
          <w:sz w:val="28"/>
        </w:rPr>
        <w:t>в состав избирательных комиссий</w:t>
      </w:r>
    </w:p>
    <w:p w14:paraId="40000000">
      <w:pPr>
        <w:pStyle w:val="Style_7"/>
        <w:ind w:firstLine="540" w:left="0"/>
        <w:jc w:val="both"/>
        <w:rPr>
          <w:rFonts w:ascii="Times New Roman" w:hAnsi="Times New Roman"/>
          <w:sz w:val="28"/>
        </w:rPr>
      </w:pPr>
    </w:p>
    <w:p w14:paraId="41000000">
      <w:pPr>
        <w:pStyle w:val="Style_7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представительного органа муниципального образования, собрания избирателей по месту жительства, работы, службы, учебы.</w:t>
      </w:r>
    </w:p>
    <w:p w14:paraId="42000000">
      <w:pPr>
        <w:pStyle w:val="Style_7"/>
        <w:ind w:firstLine="709" w:left="0"/>
        <w:jc w:val="both"/>
        <w:rPr>
          <w:rFonts w:ascii="Times New Roman" w:hAnsi="Times New Roman"/>
          <w:b w:val="1"/>
          <w:sz w:val="28"/>
        </w:rPr>
      </w:pPr>
    </w:p>
    <w:p w14:paraId="43000000">
      <w:pPr>
        <w:pStyle w:val="Style_7"/>
        <w:ind w:firstLine="709" w:left="0"/>
        <w:jc w:val="both"/>
        <w:rPr>
          <w:rFonts w:ascii="Times New Roman" w:hAnsi="Times New Roman"/>
          <w:b w:val="1"/>
          <w:sz w:val="28"/>
        </w:rPr>
      </w:pPr>
      <w:bookmarkStart w:id="2" w:name="_GoBack"/>
      <w:bookmarkEnd w:id="2"/>
      <w:r>
        <w:rPr>
          <w:rFonts w:ascii="Times New Roman" w:hAnsi="Times New Roman"/>
          <w:b w:val="1"/>
          <w:sz w:val="28"/>
        </w:rPr>
        <w:t>Кроме того, субъектами права внесения предложений по кандидатурам должны быть представлены:</w:t>
      </w:r>
    </w:p>
    <w:p w14:paraId="44000000">
      <w:pPr>
        <w:pStyle w:val="Style_7"/>
        <w:ind w:firstLine="709" w:left="0"/>
        <w:jc w:val="both"/>
        <w:rPr>
          <w:sz w:val="28"/>
        </w:rPr>
      </w:pPr>
      <w:bookmarkStart w:id="3" w:name="P540"/>
      <w:bookmarkEnd w:id="3"/>
      <w:r>
        <w:rPr>
          <w:rFonts w:ascii="Times New Roman" w:hAnsi="Times New Roman"/>
          <w:sz w:val="28"/>
        </w:rPr>
        <w:t>1. Письменное согласие гражданина Российской Федерации на его назначение в состав избирательной комиссии.</w:t>
      </w:r>
    </w:p>
    <w:p w14:paraId="45000000">
      <w:pPr>
        <w:pStyle w:val="Style_7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</w:t>
      </w:r>
      <w:r>
        <w:rPr>
          <w:rFonts w:ascii="Times New Roman" w:hAnsi="Times New Roman"/>
          <w:sz w:val="28"/>
        </w:rPr>
        <w:t xml:space="preserve">участковой </w:t>
      </w:r>
      <w:r>
        <w:rPr>
          <w:rFonts w:ascii="Times New Roman" w:hAnsi="Times New Roman"/>
          <w:sz w:val="28"/>
        </w:rPr>
        <w:t>избирательной комиссии.</w:t>
      </w:r>
    </w:p>
    <w:p w14:paraId="46000000">
      <w:pPr>
        <w:pStyle w:val="Style_7"/>
        <w:ind w:firstLine="709" w:left="0"/>
        <w:jc w:val="both"/>
        <w:rPr>
          <w:rFonts w:ascii="Times New Roman" w:hAnsi="Times New Roman"/>
          <w:sz w:val="28"/>
        </w:rPr>
      </w:pPr>
      <w:bookmarkStart w:id="4" w:name="P544"/>
      <w:bookmarkEnd w:id="4"/>
      <w:r>
        <w:rPr>
          <w:rFonts w:ascii="Times New Roman" w:hAnsi="Times New Roman"/>
          <w:sz w:val="28"/>
        </w:rPr>
        <w:t>3. Копия документа (трудовой книжки либо справки с основного места работы) лица, кандидатура которого предложена в состав избирательной комиссии, подтверждающего сведения об основном месте работы или службы, о занимаемой должности, а при отсутствии основного места работы или службы –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 (домохозяин), временно неработающий).</w:t>
      </w:r>
    </w:p>
    <w:p w14:paraId="47000000">
      <w:pPr>
        <w:pStyle w:val="Style_7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Копия документа, подтверждающего указанные в согласии гражданина Российской Федерации на его назначение в состав </w:t>
      </w:r>
      <w:r>
        <w:rPr>
          <w:rFonts w:ascii="Times New Roman" w:hAnsi="Times New Roman"/>
          <w:sz w:val="28"/>
        </w:rPr>
        <w:t xml:space="preserve">участковой </w:t>
      </w:r>
      <w:r>
        <w:rPr>
          <w:rFonts w:ascii="Times New Roman" w:hAnsi="Times New Roman"/>
          <w:sz w:val="28"/>
        </w:rPr>
        <w:t>избирательной комиссии сведения об образовании и (или) квалификации.</w:t>
      </w:r>
    </w:p>
    <w:p w14:paraId="48000000">
      <w:pPr>
        <w:pStyle w:val="Style_7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Две фотографии лица, предлагаемого в состав избирательной комиссии, размером 3 x </w:t>
      </w:r>
      <w:r>
        <w:rPr>
          <w:rFonts w:ascii="Times New Roman" w:hAnsi="Times New Roman"/>
          <w:sz w:val="28"/>
        </w:rPr>
        <w:t>4 см</w:t>
      </w:r>
      <w:r>
        <w:rPr>
          <w:rFonts w:ascii="Times New Roman" w:hAnsi="Times New Roman"/>
          <w:sz w:val="28"/>
        </w:rPr>
        <w:t xml:space="preserve"> (без уголка).</w:t>
      </w:r>
    </w:p>
    <w:p w14:paraId="49000000">
      <w:pPr>
        <w:pStyle w:val="Style_8"/>
        <w:spacing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4A000000">
      <w:pPr>
        <w:pStyle w:val="Style_8"/>
        <w:spacing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4B000000">
      <w:pPr>
        <w:pStyle w:val="Style_8"/>
        <w:spacing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4C000000">
      <w:pPr>
        <w:pStyle w:val="Style_8"/>
        <w:spacing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4D000000">
      <w:pPr>
        <w:pStyle w:val="Style_8"/>
        <w:spacing w:line="276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4E000000">
      <w:pPr>
        <w:pStyle w:val="Style_8"/>
        <w:ind/>
        <w:jc w:val="center"/>
        <w:rPr>
          <w:rFonts w:ascii="Times New Roman" w:hAnsi="Times New Roman"/>
          <w:sz w:val="28"/>
        </w:rPr>
      </w:pPr>
    </w:p>
    <w:p w14:paraId="4F000000"/>
    <w:p w14:paraId="50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0" w:type="paragraph">
    <w:name w:val="Normal"/>
    <w:link w:val="Style_10_ch"/>
    <w:uiPriority w:val="0"/>
    <w:qFormat/>
    <w:pPr>
      <w:ind/>
      <w:jc w:val="center"/>
    </w:pPr>
    <w:rPr>
      <w:sz w:val="28"/>
    </w:rPr>
  </w:style>
  <w:style w:default="1" w:styleId="Style_10_ch" w:type="character">
    <w:name w:val="Normal"/>
    <w:link w:val="Style_10"/>
    <w:rPr>
      <w:sz w:val="28"/>
    </w:rPr>
  </w:style>
  <w:style w:styleId="Style_11" w:type="paragraph">
    <w:name w:val="toc 2"/>
    <w:next w:val="Style_10"/>
    <w:link w:val="Style_11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12" w:type="paragraph">
    <w:name w:val="toc 4"/>
    <w:next w:val="Style_10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7" w:type="paragraph">
    <w:name w:val="ConsPlusNormal"/>
    <w:link w:val="Style_7_ch"/>
    <w:pPr>
      <w:widowControl w:val="0"/>
      <w:ind/>
    </w:pPr>
    <w:rPr>
      <w:rFonts w:ascii="Calibri" w:hAnsi="Calibri"/>
      <w:sz w:val="22"/>
    </w:rPr>
  </w:style>
  <w:style w:styleId="Style_7_ch" w:type="character">
    <w:name w:val="ConsPlusNormal"/>
    <w:link w:val="Style_7"/>
    <w:rPr>
      <w:rFonts w:ascii="Calibri" w:hAnsi="Calibri"/>
      <w:sz w:val="22"/>
    </w:rPr>
  </w:style>
  <w:style w:styleId="Style_13" w:type="paragraph">
    <w:name w:val="toc 6"/>
    <w:next w:val="Style_10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10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heading 3"/>
    <w:next w:val="Style_10"/>
    <w:link w:val="Style_15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5_ch" w:type="character">
    <w:name w:val="heading 3"/>
    <w:link w:val="Style_15"/>
    <w:rPr>
      <w:rFonts w:ascii="XO Thames" w:hAnsi="XO Thames"/>
      <w:b w:val="1"/>
      <w:sz w:val="26"/>
    </w:rPr>
  </w:style>
  <w:style w:styleId="Style_4" w:type="paragraph">
    <w:name w:val="Без интервала"/>
    <w:link w:val="Style_4_ch"/>
    <w:rPr>
      <w:rFonts w:ascii="Calibri" w:hAnsi="Calibri"/>
      <w:sz w:val="22"/>
    </w:rPr>
  </w:style>
  <w:style w:styleId="Style_4_ch" w:type="character">
    <w:name w:val="Без интервала"/>
    <w:link w:val="Style_4"/>
    <w:rPr>
      <w:rFonts w:ascii="Calibri" w:hAnsi="Calibri"/>
      <w:sz w:val="22"/>
    </w:rPr>
  </w:style>
  <w:style w:styleId="Style_16" w:type="paragraph">
    <w:name w:val="toc 3"/>
    <w:next w:val="Style_10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heading 5"/>
    <w:next w:val="Style_10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6" w:type="paragraph">
    <w:name w:val="heading 1"/>
    <w:basedOn w:val="Style_10"/>
    <w:next w:val="Style_10"/>
    <w:link w:val="Style_6_ch"/>
    <w:uiPriority w:val="9"/>
    <w:qFormat/>
    <w:pPr>
      <w:keepNext w:val="1"/>
      <w:spacing w:line="360" w:lineRule="auto"/>
      <w:ind/>
      <w:jc w:val="both"/>
      <w:outlineLvl w:val="0"/>
    </w:pPr>
  </w:style>
  <w:style w:styleId="Style_6_ch" w:type="character">
    <w:name w:val="heading 1"/>
    <w:basedOn w:val="Style_10_ch"/>
    <w:link w:val="Style_6"/>
  </w:style>
  <w:style w:styleId="Style_9" w:type="paragraph">
    <w:name w:val="Hyperlink"/>
    <w:link w:val="Style_9_ch"/>
    <w:rPr>
      <w:color w:val="0000FF"/>
      <w:u w:val="single"/>
    </w:rPr>
  </w:style>
  <w:style w:styleId="Style_9_ch" w:type="character">
    <w:name w:val="Hyperlink"/>
    <w:link w:val="Style_9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10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" w:type="paragraph">
    <w:name w:val="Strong"/>
    <w:link w:val="Style_2_ch"/>
    <w:rPr>
      <w:b w:val="1"/>
    </w:rPr>
  </w:style>
  <w:style w:styleId="Style_2_ch" w:type="character">
    <w:name w:val="Strong"/>
    <w:link w:val="Style_2"/>
    <w:rPr>
      <w:b w:val="1"/>
    </w:rPr>
  </w:style>
  <w:style w:styleId="Style_3" w:type="paragraph">
    <w:name w:val="Normal (Web)"/>
    <w:basedOn w:val="Style_10"/>
    <w:link w:val="Style_3_ch"/>
    <w:pPr>
      <w:spacing w:afterAutospacing="on" w:beforeAutospacing="on"/>
      <w:ind/>
      <w:jc w:val="left"/>
    </w:pPr>
    <w:rPr>
      <w:sz w:val="24"/>
    </w:rPr>
  </w:style>
  <w:style w:styleId="Style_3_ch" w:type="character">
    <w:name w:val="Normal (Web)"/>
    <w:basedOn w:val="Style_10_ch"/>
    <w:link w:val="Style_3"/>
    <w:rPr>
      <w:sz w:val="24"/>
    </w:rPr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22" w:type="paragraph">
    <w:name w:val="toc 9"/>
    <w:next w:val="Style_10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1" w:type="paragraph">
    <w:name w:val="header"/>
    <w:basedOn w:val="Style_10"/>
    <w:link w:val="Style_1_ch"/>
    <w:pPr>
      <w:tabs>
        <w:tab w:leader="none" w:pos="4677" w:val="center"/>
        <w:tab w:leader="none" w:pos="9355" w:val="right"/>
      </w:tabs>
      <w:ind/>
      <w:jc w:val="left"/>
    </w:pPr>
    <w:rPr>
      <w:sz w:val="24"/>
    </w:rPr>
  </w:style>
  <w:style w:styleId="Style_1_ch" w:type="character">
    <w:name w:val="header"/>
    <w:basedOn w:val="Style_10_ch"/>
    <w:link w:val="Style_1"/>
    <w:rPr>
      <w:sz w:val="24"/>
    </w:rPr>
  </w:style>
  <w:style w:styleId="Style_23" w:type="paragraph">
    <w:name w:val="toc 8"/>
    <w:next w:val="Style_10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10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Subtitle"/>
    <w:next w:val="Style_10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10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10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8" w:type="paragraph">
    <w:name w:val="ConsPlusNonformat"/>
    <w:link w:val="Style_8_ch"/>
    <w:pPr>
      <w:widowControl w:val="0"/>
      <w:ind/>
    </w:pPr>
    <w:rPr>
      <w:rFonts w:ascii="Courier New" w:hAnsi="Courier New"/>
    </w:rPr>
  </w:style>
  <w:style w:styleId="Style_8_ch" w:type="character">
    <w:name w:val="ConsPlusNonformat"/>
    <w:link w:val="Style_8"/>
    <w:rPr>
      <w:rFonts w:ascii="Courier New" w:hAnsi="Courier New"/>
    </w:rPr>
  </w:style>
  <w:style w:styleId="Style_28" w:type="paragraph">
    <w:name w:val="heading 2"/>
    <w:next w:val="Style_10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MyOffice-CoreFramework-Android/29-1028.734.7326.662.0@RELEASE-CORE-29.0-RC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2023-04-13T17:58:13Z</dcterms:modified>
</cp:coreProperties>
</file>