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02" w:rsidRPr="004C23FD" w:rsidRDefault="00D05202" w:rsidP="00B61CBE">
      <w:pPr>
        <w:jc w:val="center"/>
        <w:rPr>
          <w:rFonts w:ascii="Arial" w:hAnsi="Arial" w:cs="Arial"/>
          <w:b/>
          <w:sz w:val="32"/>
          <w:szCs w:val="32"/>
        </w:rPr>
      </w:pPr>
      <w:r w:rsidRPr="004C23FD">
        <w:rPr>
          <w:rFonts w:ascii="Arial" w:hAnsi="Arial" w:cs="Arial"/>
          <w:b/>
          <w:sz w:val="32"/>
          <w:szCs w:val="32"/>
        </w:rPr>
        <w:t>АДМИНИСТРАЦИЯ</w:t>
      </w:r>
    </w:p>
    <w:p w:rsidR="00D05202" w:rsidRPr="004C23FD" w:rsidRDefault="00D05202" w:rsidP="00B61CBE">
      <w:pPr>
        <w:jc w:val="center"/>
        <w:rPr>
          <w:rFonts w:ascii="Arial" w:hAnsi="Arial" w:cs="Arial"/>
          <w:b/>
          <w:sz w:val="32"/>
          <w:szCs w:val="32"/>
        </w:rPr>
      </w:pPr>
      <w:r w:rsidRPr="004C23FD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D05202" w:rsidRPr="004C23FD" w:rsidRDefault="00D05202" w:rsidP="00B61CBE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4C23FD">
        <w:rPr>
          <w:rFonts w:ascii="Arial" w:hAnsi="Arial" w:cs="Arial"/>
          <w:b/>
          <w:sz w:val="32"/>
          <w:szCs w:val="32"/>
        </w:rPr>
        <w:t>ПОСТАНОВЛЕНИЕ</w:t>
      </w:r>
    </w:p>
    <w:p w:rsidR="00D05202" w:rsidRPr="004C23FD" w:rsidRDefault="00D05202" w:rsidP="00B61CBE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4C23FD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22</w:t>
      </w:r>
      <w:r w:rsidRPr="004C23FD">
        <w:rPr>
          <w:rFonts w:ascii="Arial" w:hAnsi="Arial" w:cs="Arial"/>
          <w:b/>
          <w:sz w:val="32"/>
          <w:szCs w:val="32"/>
        </w:rPr>
        <w:t xml:space="preserve"> ноября 2022 года №</w:t>
      </w:r>
      <w:r>
        <w:rPr>
          <w:rFonts w:ascii="Arial" w:hAnsi="Arial" w:cs="Arial"/>
          <w:b/>
          <w:sz w:val="32"/>
          <w:szCs w:val="32"/>
        </w:rPr>
        <w:t>912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Мантуровского района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№ 89 от 29.03.2017г.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Об утверждении муниципальной программы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 Мантуровского района</w:t>
      </w:r>
    </w:p>
    <w:p w:rsidR="00D05202" w:rsidRDefault="00D05202">
      <w:pPr>
        <w:pStyle w:val="NoSpacing"/>
      </w:pPr>
      <w:r>
        <w:rPr>
          <w:rFonts w:ascii="Times New Roman" w:hAnsi="Times New Roman"/>
          <w:sz w:val="28"/>
          <w:szCs w:val="28"/>
        </w:rPr>
        <w:t xml:space="preserve">Курской области» 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rPr>
          <w:rFonts w:ascii="Times New Roman" w:hAnsi="Times New Roman"/>
          <w:sz w:val="24"/>
          <w:szCs w:val="24"/>
        </w:rPr>
      </w:pPr>
    </w:p>
    <w:p w:rsidR="00D05202" w:rsidRPr="00D83F71" w:rsidRDefault="00D05202" w:rsidP="000966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83F71">
        <w:rPr>
          <w:rFonts w:ascii="Times New Roman" w:hAnsi="Times New Roman"/>
          <w:sz w:val="28"/>
          <w:szCs w:val="28"/>
        </w:rPr>
        <w:t xml:space="preserve">    В соответствии со статьей 179 Бюджетным кодексом РФ, Указом Президента Российской Федерации от 09.05.2017г №203 «О стратегии развития информационного общества в Российской Федерации на </w:t>
      </w:r>
      <w:r>
        <w:rPr>
          <w:rFonts w:ascii="Times New Roman" w:hAnsi="Times New Roman"/>
          <w:sz w:val="28"/>
          <w:szCs w:val="28"/>
        </w:rPr>
        <w:t xml:space="preserve">2017-2030годы», </w:t>
      </w:r>
      <w:r w:rsidRPr="00D83F7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83F7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D83F71">
        <w:rPr>
          <w:rFonts w:ascii="Times New Roman" w:hAnsi="Times New Roman"/>
          <w:sz w:val="28"/>
          <w:szCs w:val="28"/>
        </w:rPr>
        <w:t xml:space="preserve"> Администрации Мантуровского района Курской области  от 14.10.2016 года № 236 «Об утверждении Порядка разработки, реализации и оценки эффективности муниципальных программ Мантуровского района Курской  области</w:t>
      </w:r>
      <w:r w:rsidRPr="00D83F71">
        <w:rPr>
          <w:rFonts w:ascii="Times New Roman" w:hAnsi="Times New Roman"/>
          <w:sz w:val="26"/>
          <w:szCs w:val="26"/>
        </w:rPr>
        <w:t>»</w:t>
      </w:r>
      <w:r w:rsidRPr="00D83F71">
        <w:rPr>
          <w:rFonts w:ascii="Times New Roman" w:hAnsi="Times New Roman"/>
          <w:sz w:val="28"/>
          <w:szCs w:val="28"/>
        </w:rPr>
        <w:t xml:space="preserve"> (в редакции №339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F71">
        <w:rPr>
          <w:rFonts w:ascii="Times New Roman" w:hAnsi="Times New Roman"/>
          <w:sz w:val="28"/>
          <w:szCs w:val="28"/>
        </w:rPr>
        <w:t xml:space="preserve">30.08.2017г 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F71">
        <w:rPr>
          <w:rFonts w:ascii="Times New Roman" w:hAnsi="Times New Roman"/>
          <w:sz w:val="28"/>
          <w:szCs w:val="28"/>
        </w:rPr>
        <w:t xml:space="preserve">от 07.11.2022г №864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 Мантуровского района Курской области от 18.11.2019 г.№604 «Об утверждении Перечня муниципальных программ Мантуровского района Курской области», Администрация Мантуровского района Курской области</w:t>
      </w:r>
    </w:p>
    <w:p w:rsidR="00D05202" w:rsidRDefault="00D0520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05202" w:rsidRPr="009301E7" w:rsidRDefault="00D05202">
      <w:pPr>
        <w:pStyle w:val="NoSpacing"/>
        <w:numPr>
          <w:ilvl w:val="0"/>
          <w:numId w:val="2"/>
        </w:numPr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муниципальную программу  Развитие образования Мантуровского района  Курской области» утвержденной постановлением Администрации Мантуровского района Курской области от 29.03.2017г  № 89. (в редакции № 446 от 10.10.2017г, № 142 от12.03.2018г, № 777 от 29.12.2018г, № 101 от 18.02.2019г, № 144 от19.03.2019г, № 626 от 22.11.2019, №773 от 27.12.2019,№ 9 от 17.01.2020, № 13 от 20.01.2020г., №259 от 08.05.2020г., </w:t>
      </w:r>
      <w:r w:rsidRPr="009301E7">
        <w:rPr>
          <w:rFonts w:ascii="Times New Roman" w:hAnsi="Times New Roman"/>
          <w:sz w:val="28"/>
          <w:szCs w:val="28"/>
        </w:rPr>
        <w:t>№ 459 от 24.09.2020г.,  № 530 от 01.10.2020г., №595 от 30.10.2020г., № 707 от 21.12.2020г.,№94 от 01.03.2021г.,№57 от 21.01.2022г.,№504 от 06.05.2022г.).</w:t>
      </w:r>
    </w:p>
    <w:p w:rsidR="00D05202" w:rsidRDefault="00D05202" w:rsidP="008D4BE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01E7">
        <w:rPr>
          <w:rFonts w:ascii="Times New Roman" w:hAnsi="Times New Roman"/>
          <w:sz w:val="28"/>
          <w:szCs w:val="28"/>
        </w:rPr>
        <w:t xml:space="preserve">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1E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исполняющего обязанности  начальника Управления образования Голенищева Б.Д.</w:t>
      </w:r>
    </w:p>
    <w:p w:rsidR="00D05202" w:rsidRPr="008D4BE0" w:rsidRDefault="00D05202" w:rsidP="008D4BE0">
      <w:pPr>
        <w:pStyle w:val="NoSpacing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D4BE0">
        <w:rPr>
          <w:rFonts w:ascii="Times New Roman" w:hAnsi="Times New Roman"/>
          <w:sz w:val="28"/>
          <w:szCs w:val="28"/>
        </w:rPr>
        <w:t>3</w:t>
      </w:r>
      <w:r w:rsidRPr="009301E7">
        <w:t>.</w:t>
      </w:r>
      <w:r>
        <w:t xml:space="preserve"> </w:t>
      </w:r>
      <w:r w:rsidRPr="008D4BE0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B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BE0">
        <w:rPr>
          <w:rFonts w:ascii="Times New Roman" w:hAnsi="Times New Roman"/>
          <w:sz w:val="28"/>
          <w:szCs w:val="28"/>
        </w:rPr>
        <w:t>распространяется  на ранее возникшие правоотношения.</w:t>
      </w:r>
    </w:p>
    <w:p w:rsidR="00D05202" w:rsidRPr="008D4BE0" w:rsidRDefault="00D05202" w:rsidP="008D4BE0">
      <w:pPr>
        <w:pStyle w:val="NoSpacing"/>
        <w:rPr>
          <w:rFonts w:ascii="Times New Roman" w:hAnsi="Times New Roman"/>
          <w:sz w:val="28"/>
          <w:szCs w:val="28"/>
        </w:rPr>
      </w:pPr>
    </w:p>
    <w:p w:rsidR="00D05202" w:rsidRDefault="00D05202" w:rsidP="008D4BE0">
      <w:pPr>
        <w:pStyle w:val="NoSpacing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05202" w:rsidRDefault="00D05202">
      <w:pPr>
        <w:pStyle w:val="NoSpacing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05202" w:rsidRPr="009301E7" w:rsidRDefault="00D05202">
      <w:pPr>
        <w:pStyle w:val="NoSpacing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05202" w:rsidRPr="009301E7" w:rsidRDefault="00D05202">
      <w:pPr>
        <w:pStyle w:val="NoSpacing"/>
        <w:rPr>
          <w:rFonts w:ascii="Times New Roman" w:hAnsi="Times New Roman"/>
          <w:sz w:val="28"/>
          <w:szCs w:val="28"/>
        </w:rPr>
      </w:pPr>
      <w:r w:rsidRPr="009301E7">
        <w:rPr>
          <w:rFonts w:ascii="Times New Roman" w:hAnsi="Times New Roman"/>
          <w:sz w:val="28"/>
          <w:szCs w:val="28"/>
        </w:rPr>
        <w:t xml:space="preserve">Глава  Мантуровского района       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  <w:r w:rsidRPr="009301E7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С.Н.Бочаров</w:t>
      </w:r>
    </w:p>
    <w:p w:rsidR="00D05202" w:rsidRDefault="00D052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5202" w:rsidRDefault="00D05202">
      <w:pPr>
        <w:rPr>
          <w:rFonts w:ascii="Times New Roman" w:hAnsi="Times New Roman"/>
          <w:sz w:val="28"/>
          <w:szCs w:val="28"/>
        </w:rPr>
      </w:pPr>
    </w:p>
    <w:p w:rsidR="00D05202" w:rsidRDefault="00D05202">
      <w:pPr>
        <w:rPr>
          <w:rFonts w:ascii="Times New Roman" w:hAnsi="Times New Roman"/>
          <w:sz w:val="28"/>
          <w:szCs w:val="28"/>
        </w:rPr>
      </w:pPr>
    </w:p>
    <w:p w:rsidR="00D05202" w:rsidRDefault="00D05202">
      <w:pPr>
        <w:rPr>
          <w:rFonts w:ascii="Times New Roman" w:hAnsi="Times New Roman"/>
          <w:sz w:val="28"/>
          <w:szCs w:val="28"/>
        </w:rPr>
      </w:pPr>
    </w:p>
    <w:p w:rsidR="00D05202" w:rsidRDefault="00D052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5202" w:rsidRPr="00ED773E" w:rsidRDefault="00D052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5202" w:rsidRDefault="00D05202"/>
    <w:p w:rsidR="00D05202" w:rsidRDefault="00D05202"/>
    <w:p w:rsidR="00D05202" w:rsidRDefault="00D05202"/>
    <w:p w:rsidR="00D05202" w:rsidRDefault="00D05202"/>
    <w:p w:rsidR="00D05202" w:rsidRDefault="00D05202"/>
    <w:p w:rsidR="00D05202" w:rsidRDefault="00D05202"/>
    <w:p w:rsidR="00D05202" w:rsidRDefault="00D05202"/>
    <w:p w:rsidR="00D05202" w:rsidRDefault="00D05202"/>
    <w:p w:rsidR="00D05202" w:rsidRDefault="00D05202"/>
    <w:p w:rsidR="00D05202" w:rsidRDefault="00D05202"/>
    <w:p w:rsidR="00D05202" w:rsidRDefault="00D05202"/>
    <w:p w:rsidR="00D05202" w:rsidRDefault="00D05202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D05202" w:rsidRDefault="00D05202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Мантуровского района Курской области</w:t>
      </w:r>
    </w:p>
    <w:p w:rsidR="00D05202" w:rsidRDefault="00D05202">
      <w:pPr>
        <w:pStyle w:val="NoSpacing"/>
        <w:ind w:left="5103"/>
      </w:pPr>
      <w:r>
        <w:rPr>
          <w:rFonts w:ascii="Times New Roman" w:hAnsi="Times New Roman"/>
          <w:sz w:val="28"/>
          <w:szCs w:val="28"/>
        </w:rPr>
        <w:t>от ________2022г №____</w:t>
      </w:r>
    </w:p>
    <w:p w:rsidR="00D05202" w:rsidRDefault="00D05202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D05202" w:rsidRDefault="00D0520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которые вносятся в муниципальную программу</w:t>
      </w:r>
    </w:p>
    <w:p w:rsidR="00D05202" w:rsidRDefault="00D0520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образования Мантуровского района Курской области»</w:t>
      </w:r>
    </w:p>
    <w:p w:rsidR="00D05202" w:rsidRDefault="00D0520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. По тексту «Муниципальной программы «Развитие образования Мантуровского района Курской области слова на 2017-2024годы», читать в    редакции    на 2017-2025годы».</w:t>
      </w:r>
    </w:p>
    <w:p w:rsidR="00D05202" w:rsidRPr="001E2FB9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 паспорте программы «Развития образования Мантуровского района Курской области» «Этапы и сроки реализации программы»2017-2024 годы  изложить в  следующей  редакции «Этапы и сроки реализации программы» 2017-2025 годы». 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3. В паспорте муниципальной программы «Развитие образования Мантуровского района Курской области»: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3.1.  «Объём  бюджетных ассигнований муниципальной программы: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2017- 2024 годы» изложить в новой редакции:  «Объём  бюджетных ассигнований муниципальной программы:2017-2025 годы»: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год-228632686,63 руб.;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2018 год-255162524,22 руб.;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год-288658035,29  руб.;</w:t>
      </w:r>
    </w:p>
    <w:p w:rsidR="00D05202" w:rsidRPr="00182AE1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год- 258243320 руб.;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2021 — 354511331,50 руб.;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 xml:space="preserve">2022-  382669274,14 руб.;                                                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2023- 365612121руб.;</w:t>
      </w:r>
    </w:p>
    <w:p w:rsidR="00D05202" w:rsidRDefault="00D05202" w:rsidP="00A44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2024-365066082 руб.; </w:t>
      </w:r>
    </w:p>
    <w:p w:rsidR="00D05202" w:rsidRDefault="00D05202" w:rsidP="00A44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2025-345748001руб..</w:t>
      </w:r>
    </w:p>
    <w:p w:rsidR="00D05202" w:rsidRDefault="00D05202" w:rsidP="00A44F1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3.2. Графу «Объемы и источники финансирования подпрограммы муниципальной программы (действующих ценах каждого года реализации государственной программы)  2017-2024 годы» изложить в новой редакции: «Объемы и источники финансирования подпрограммы муниципальной программы (действующих ценах каждого года реализации государственной программы)  2017-2025 годы»:                                       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 детей: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год-26294991,89 руб.;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2018 год-30497382,09 руб.;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год-35717072,87  руб.;</w:t>
      </w:r>
    </w:p>
    <w:p w:rsidR="00D05202" w:rsidRPr="00182AE1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год-33110826 руб.;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 xml:space="preserve">2021 год — 45764746 руб. 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2022 год — 53137301,22 руб.</w:t>
      </w:r>
    </w:p>
    <w:p w:rsidR="00D05202" w:rsidRDefault="00D05202" w:rsidP="00A44F1D">
      <w:pPr>
        <w:pStyle w:val="NoSpacing"/>
        <w:jc w:val="both"/>
      </w:pPr>
      <w:bookmarkStart w:id="0" w:name="__DdeLink__3975_3240109138"/>
      <w:r>
        <w:rPr>
          <w:rFonts w:ascii="Times New Roman" w:hAnsi="Times New Roman"/>
          <w:sz w:val="28"/>
          <w:szCs w:val="28"/>
        </w:rPr>
        <w:t>2023 год — 47642144 руб.</w:t>
      </w:r>
      <w:bookmarkEnd w:id="0"/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2024 год — 38846924 руб.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2025 год — 42083924 руб.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образование детей: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год-188449689,72 руб.;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2018 год-199312172,33 руб.;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год-224505944,97  руб.;</w:t>
      </w:r>
    </w:p>
    <w:p w:rsidR="00D05202" w:rsidRPr="00182AE1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год-197988086 руб.;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 xml:space="preserve">2021 год — 286419974,31 руб. 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2022 год — 307032330,92 руб.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2023 год — 286206198 руб.</w:t>
      </w:r>
    </w:p>
    <w:p w:rsidR="00D05202" w:rsidRDefault="00D05202" w:rsidP="00A44F1D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>2024 год — 308760637 руб.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— 285115155 руб.</w:t>
      </w:r>
    </w:p>
    <w:p w:rsidR="00D05202" w:rsidRDefault="00D05202" w:rsidP="00A44F1D">
      <w:pPr>
        <w:pStyle w:val="NoSpacing"/>
        <w:jc w:val="both"/>
      </w:pP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05202" w:rsidRDefault="00D05202" w:rsidP="00A44F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4.Таблицу «Прогнозируемые значения целевых индикаторов и показателей районной муниципальной программы «Развитие образования в Мантуровском районе» п.7 «Оценка результатов реализации программы» изложить в новой ред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акции: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1E0"/>
      </w:tblPr>
      <w:tblGrid>
        <w:gridCol w:w="541"/>
        <w:gridCol w:w="2507"/>
        <w:gridCol w:w="922"/>
        <w:gridCol w:w="567"/>
        <w:gridCol w:w="567"/>
        <w:gridCol w:w="567"/>
        <w:gridCol w:w="709"/>
        <w:gridCol w:w="709"/>
        <w:gridCol w:w="850"/>
        <w:gridCol w:w="851"/>
        <w:gridCol w:w="850"/>
        <w:gridCol w:w="851"/>
      </w:tblGrid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Индикаторов и показателей целей и задач Программы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E6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E6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2017</w:t>
            </w:r>
          </w:p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2018</w:t>
            </w:r>
          </w:p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2020</w:t>
            </w:r>
          </w:p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2021</w:t>
            </w:r>
          </w:p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2022год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2024год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1E6B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Доля граждан, удовлетворенным полученным образованием (по результатам социологических исследований)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Доля обучающихся, принявших участие во всероссийских, областных  и муниципальных массовых мероприятиях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Охват семей, имеющих детей-инвалидов, обучающихся в различных формах образования, в том числе интегрированных, надомных, дистанционных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Охват выпускников, сдавших  ЕГЭ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внедривших, целевую модель цифровой образовательной среды, в отчетном финансовом году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Численность обучающихся муниципальных общеобразовательных организаций, которым необходимо обеспечить подвоз к месту обучения и обратно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341</w:t>
            </w:r>
          </w:p>
          <w:p w:rsidR="00D05202" w:rsidRPr="00F01E6B" w:rsidRDefault="00D0520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Количество созданных новых мест в образовательных организациях различных типов  для реализации дополнительных общеразвивающих программ всех направленностей,  с нарастающим итогом.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4"/>
                <w:szCs w:val="24"/>
              </w:rPr>
              <w:t>Единиц, ученико-мест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 организаций, в которых создана (обновлена) материально-техническая база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и малых городах, рамках регионального проекта «Современная школа» национального проекта «Образование», с нарастающим итогом.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 w:rsidP="00C37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расположенных в сельской местности, в которых созданы условия для занятия физической культурой и спортом, в рамках регионального проекта «Успех каждого ребенка» национального проекта «Образование» с нарастающим итогом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детей, охваченных деятельностью детских технопарков «Кванториум» (мобильных технопарков «Кванториум») и других проектов направленных на обеспечение доступности дополнительных общеразвивающих программ естественнонаучной и технической направленности соответствующих приоритетным направлениям технологического развития Российской Федерации ( с нарастающим итогом)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созданных муниципальных опорных центров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Доля обучающихся из малоимущих и (или) многодетных семей, а также обучающихся  ограниченными возможностями здоровья в муниципальных общеобразовательных организациях, охваченных питанием( горячим питанием, а в период освоения образовательных программ с применением электронного обучения и дистанционных образовательных технологий- продуктовым набором или денежной компенсацией), к общей численности указанной категории обучающихся, процент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процент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Доля  обучающихся, получающих начальное общее образование в муниципальных образовательных организациях, получающих горячее питание, к общему количеству обучающихся, получающих общее образование в муниципальных образовательных организациях, процент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Мероприятия направленные на приобретение мебели для муниципальных общеобразовательных организаций, расположенных в сельских населенных пунктах ( рабочих поселках, поселках городского типа)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 ( столы и стулья)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короновирусной инфекции.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05202" w:rsidRPr="00F01E6B" w:rsidTr="00EE011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занятия физической культурой и спортом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3.Таблицу «Сведения о показателях (индикаторах) муниципальной программы «Развитие образования в Мантуровском районе» изложить в новой редакции: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"/>
        <w:gridCol w:w="2774"/>
        <w:gridCol w:w="55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74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Показатели (индикаторы)</w:t>
            </w:r>
          </w:p>
        </w:tc>
        <w:tc>
          <w:tcPr>
            <w:tcW w:w="55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01E6B">
              <w:rPr>
                <w:rFonts w:ascii="Times New Roman" w:hAnsi="Times New Roman"/>
                <w:sz w:val="18"/>
                <w:szCs w:val="18"/>
              </w:rPr>
              <w:t>2025год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774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Отношение численности детей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3-7 лет, которым 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предоставлена возможность </w:t>
            </w:r>
            <w:r w:rsidRPr="00F01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получать услуги дошкольного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образования, к численности детей в возрасте </w:t>
            </w:r>
            <w:r w:rsidRPr="00F01E6B">
              <w:rPr>
                <w:rFonts w:ascii="Times New Roman" w:hAnsi="Times New Roman"/>
                <w:spacing w:val="30"/>
                <w:sz w:val="28"/>
                <w:szCs w:val="28"/>
              </w:rPr>
              <w:t>3-7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 лет, скорректированной на численность детей в возрасте 5-7 лет, обучающихся в школе</w:t>
            </w:r>
          </w:p>
        </w:tc>
        <w:tc>
          <w:tcPr>
            <w:tcW w:w="557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774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Удельный вес численности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населения в возрасте 7-18 лет, обучающихся в образовательных организациях, в общей </w:t>
            </w:r>
            <w:r w:rsidRPr="00F01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численности населения в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>возрасте 7-18 лет</w:t>
            </w:r>
          </w:p>
        </w:tc>
        <w:tc>
          <w:tcPr>
            <w:tcW w:w="557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99,8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99,8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99,8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98,8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99,8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99,8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774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Удельный вес численности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детей в возрасте </w:t>
            </w:r>
            <w:r w:rsidRPr="00F01E6B">
              <w:rPr>
                <w:rFonts w:ascii="Times New Roman" w:hAnsi="Times New Roman"/>
                <w:spacing w:val="11"/>
                <w:sz w:val="28"/>
                <w:szCs w:val="28"/>
              </w:rPr>
              <w:t>5-18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 лет, получающих услуги </w:t>
            </w:r>
            <w:r w:rsidRPr="00F01E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дополнительного образования,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>в общей численности детей в возрасте 5-18 лет</w:t>
            </w:r>
          </w:p>
        </w:tc>
        <w:tc>
          <w:tcPr>
            <w:tcW w:w="557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774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Доля выпускников муниципальных общеобразовательных организаций, не сдавших 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Единый государственный </w:t>
            </w:r>
            <w:r w:rsidRPr="00F01E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экзамен по русскому языку и </w:t>
            </w:r>
            <w:r w:rsidRPr="00F01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(или) математике, в общей 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>численности выпускников м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>униципальных общеобразовательных организаций</w:t>
            </w:r>
          </w:p>
        </w:tc>
        <w:tc>
          <w:tcPr>
            <w:tcW w:w="557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2.0.</w:t>
            </w:r>
          </w:p>
        </w:tc>
        <w:tc>
          <w:tcPr>
            <w:tcW w:w="2774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Удельный вес численности 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обучающихся по программам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общего образования, </w:t>
            </w:r>
            <w:r w:rsidRPr="00F01E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участвующих в олимпиадах и конкурсах различного уровня,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>в общей численности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обучающихся по программам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557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48,50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774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Отношение среднемесячной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заработной платы 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педагогических работников муниципальных дошкольных </w:t>
            </w:r>
            <w:r w:rsidRPr="00F01E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образовательных организаций 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>к средней заработной плате в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 образовании Мантуровского района Курской области</w:t>
            </w:r>
          </w:p>
        </w:tc>
        <w:tc>
          <w:tcPr>
            <w:tcW w:w="557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774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Отношение среднемесячной заработной платы работников </w:t>
            </w:r>
            <w:r w:rsidRPr="00F01E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организаций дополнительного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образования детей к 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среднемесячной заработной </w:t>
            </w:r>
            <w:r w:rsidRPr="00F01E6B">
              <w:rPr>
                <w:rFonts w:ascii="Times New Roman" w:hAnsi="Times New Roman"/>
                <w:spacing w:val="-2"/>
                <w:sz w:val="28"/>
                <w:szCs w:val="28"/>
              </w:rPr>
              <w:t>плате в Мантуровского района Курской области</w:t>
            </w:r>
          </w:p>
        </w:tc>
        <w:tc>
          <w:tcPr>
            <w:tcW w:w="557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szCs w:val="20"/>
              </w:rPr>
            </w:pPr>
            <w:bookmarkStart w:id="2" w:name="__DdeLink__7470_51351141"/>
            <w:r w:rsidRPr="00F01E6B">
              <w:rPr>
                <w:rFonts w:ascii="Times New Roman" w:hAnsi="Times New Roman"/>
                <w:sz w:val="20"/>
                <w:szCs w:val="20"/>
              </w:rPr>
              <w:t>100</w:t>
            </w:r>
            <w:bookmarkEnd w:id="2"/>
          </w:p>
        </w:tc>
        <w:tc>
          <w:tcPr>
            <w:tcW w:w="709" w:type="dxa"/>
          </w:tcPr>
          <w:p w:rsidR="00D05202" w:rsidRPr="00F01E6B" w:rsidRDefault="00D05202">
            <w:pPr>
              <w:rPr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hd w:val="clear" w:color="auto" w:fill="FFFFFF"/>
              <w:ind w:right="302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Доля детей-инвалидов, для которых введено </w:t>
            </w:r>
            <w:r w:rsidRPr="00F01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дистанционное обучение, от 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>количества нуждающихся в указанной форме обучения ежегодно</w:t>
            </w:r>
          </w:p>
        </w:tc>
        <w:tc>
          <w:tcPr>
            <w:tcW w:w="557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774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Доля муниципальных общеобразовательных </w:t>
            </w:r>
            <w:r w:rsidRPr="00F01E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организаций, здания которых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находятся в аварийном состоянии, в общем </w:t>
            </w:r>
            <w:r w:rsidRPr="00F01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количестве муниципальных </w:t>
            </w:r>
            <w:r w:rsidRPr="00F01E6B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557" w:type="dxa"/>
          </w:tcPr>
          <w:p w:rsidR="00D05202" w:rsidRPr="00F01E6B" w:rsidRDefault="00D05202">
            <w:pPr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708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709" w:type="dxa"/>
          </w:tcPr>
          <w:p w:rsidR="00D05202" w:rsidRPr="00F01E6B" w:rsidRDefault="00D05202">
            <w:pPr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0,00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внедривших, целевую модель цифровой образовательной среды, в отчетном финансовом году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2774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Численность обучающихся муниципальных общеобразовательных организаций, которым необходимо обеспечить подвоз к месту обучения и обратно</w:t>
            </w:r>
          </w:p>
        </w:tc>
        <w:tc>
          <w:tcPr>
            <w:tcW w:w="55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Количество созданных новых мест в образовательных организациях различных типов  для реализации дополнительных общеразвивающих программ всех направленностей,  с нарастающим итогом. 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E6B">
              <w:rPr>
                <w:rFonts w:ascii="Times New Roman" w:hAnsi="Times New Roman"/>
                <w:sz w:val="24"/>
                <w:szCs w:val="24"/>
              </w:rPr>
              <w:t>Единиц, ученико-мест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 организаций, в которых создана (обновлена) материально-техническая база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и малых городах, рамках регионального проекта «Современная школа» национального проекта «Образование», с нарастающим итогом.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расположенных в сельской местности, в которых созданы условия для занятия физической культурой и спортом, в рамках регионального проекта «Успех каждого ребенка» национального проекта «Образование» с нарастающим итогом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01E6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детей, охваченных деятельностью детских технопарков «Кванториум» (мобильных технопарков «Кванториум») и других проектов направленных на обеспечение доступности дополнительных общеразвивающих программ естественнонаучной и технической направленности соответствующих приоритетным направлениям технологического развития Российской Федерации ( с нарастающим итогом)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2.11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созданных муниципальных опорных центров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2.12.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Доля обучающихся из малоимущих и (или) многодетных семей, а также обучающихся  ограниченными возможностями здоровья в муниципальных общеобразовательных организациях, охваченных питанием( горячим питанием, а в период освоения образовательных программ с применением электронного обучения и дистанционных образовательных технологий- продуктовым набором или денежной компенсацией), к общей численности указанной категории обучающихся, процент 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01E6B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процент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E6B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Доля  обучающихся, получающих начальное общее образование в муниципальных образовательных организациях, получающих горячее питание, к общему количеству обучающихся, получающих общее образование в муниципальных образовательных организациях, процент  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01E6B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Мероприятия направленные на приобретение мебели для муниципальных общеобразовательных организаций, расположенных в сельских населенных пунктах ( рабочих поселках, поселках городского типа)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202" w:rsidRPr="00F01E6B" w:rsidTr="00F01E6B">
        <w:tc>
          <w:tcPr>
            <w:tcW w:w="63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01E6B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774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</w:t>
            </w:r>
          </w:p>
        </w:tc>
        <w:tc>
          <w:tcPr>
            <w:tcW w:w="557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E6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3.Подпрограмма «Обеспечение реализации муниципальной программы «Развитие образования в Мантуровском районе Курской области»</w:t>
      </w: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</w:p>
    <w:p w:rsidR="00D05202" w:rsidRDefault="00D05202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2885"/>
        <w:gridCol w:w="377"/>
        <w:gridCol w:w="851"/>
        <w:gridCol w:w="1417"/>
        <w:gridCol w:w="709"/>
        <w:gridCol w:w="709"/>
        <w:gridCol w:w="708"/>
        <w:gridCol w:w="709"/>
        <w:gridCol w:w="709"/>
        <w:gridCol w:w="709"/>
      </w:tblGrid>
      <w:tr w:rsidR="00D05202" w:rsidRPr="00F01E6B" w:rsidTr="00F01E6B"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85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Доля муниципальных услуг Управления образования Администрации Мантуровского района Курской области по которым утверждены административные регламенты их оказания, в общем количестве муниципальных услуг, оказываемых Управлением образования</w:t>
            </w:r>
          </w:p>
        </w:tc>
        <w:tc>
          <w:tcPr>
            <w:tcW w:w="37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202" w:rsidRPr="00F01E6B" w:rsidTr="00F01E6B"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85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 </w:t>
            </w:r>
          </w:p>
        </w:tc>
        <w:tc>
          <w:tcPr>
            <w:tcW w:w="377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szCs w:val="20"/>
              </w:rPr>
              <w:t>%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202" w:rsidRPr="00F01E6B" w:rsidTr="00F01E6B"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885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 xml:space="preserve"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 </w:t>
            </w:r>
          </w:p>
        </w:tc>
        <w:tc>
          <w:tcPr>
            <w:tcW w:w="377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szCs w:val="20"/>
              </w:rPr>
              <w:t>%</w:t>
            </w:r>
          </w:p>
        </w:tc>
        <w:tc>
          <w:tcPr>
            <w:tcW w:w="851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708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202" w:rsidRPr="00F01E6B" w:rsidTr="00F01E6B"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885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короновирусной инфекции</w:t>
            </w:r>
          </w:p>
        </w:tc>
        <w:tc>
          <w:tcPr>
            <w:tcW w:w="37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202" w:rsidRPr="00F01E6B" w:rsidTr="00F01E6B"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885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мебель( столы и стулья)</w:t>
            </w:r>
          </w:p>
        </w:tc>
        <w:tc>
          <w:tcPr>
            <w:tcW w:w="37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202" w:rsidRPr="00F01E6B" w:rsidTr="00F01E6B"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885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занятия физической культурой и спортом</w:t>
            </w:r>
          </w:p>
        </w:tc>
        <w:tc>
          <w:tcPr>
            <w:tcW w:w="37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01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202" w:rsidRDefault="00D05202">
      <w:pPr>
        <w:sectPr w:rsidR="00D05202" w:rsidSect="00F232B0">
          <w:pgSz w:w="11906" w:h="16838"/>
          <w:pgMar w:top="1134" w:right="1247" w:bottom="1134" w:left="1531" w:header="0" w:footer="0" w:gutter="0"/>
          <w:cols w:space="720"/>
          <w:formProt w:val="0"/>
          <w:docGrid w:linePitch="360" w:charSpace="4096"/>
        </w:sectPr>
      </w:pPr>
    </w:p>
    <w:p w:rsidR="00D05202" w:rsidRDefault="00D05202">
      <w:pPr>
        <w:jc w:val="center"/>
      </w:pPr>
      <w:bookmarkStart w:id="3" w:name="__DdeLink__2191_360415395"/>
      <w:bookmarkEnd w:id="3"/>
      <w:r>
        <w:rPr>
          <w:rFonts w:ascii="Times New Roman" w:hAnsi="Times New Roman"/>
          <w:b/>
          <w:bCs/>
          <w:sz w:val="20"/>
          <w:szCs w:val="20"/>
        </w:rPr>
        <w:t>Объём финансирования мероприятий программы на 2017-2025 годы</w:t>
      </w:r>
    </w:p>
    <w:tbl>
      <w:tblPr>
        <w:tblW w:w="15763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"/>
        <w:gridCol w:w="1960"/>
        <w:gridCol w:w="867"/>
        <w:gridCol w:w="951"/>
        <w:gridCol w:w="10"/>
        <w:gridCol w:w="941"/>
        <w:gridCol w:w="951"/>
        <w:gridCol w:w="16"/>
        <w:gridCol w:w="935"/>
        <w:gridCol w:w="951"/>
        <w:gridCol w:w="12"/>
        <w:gridCol w:w="869"/>
        <w:gridCol w:w="951"/>
        <w:gridCol w:w="1033"/>
        <w:gridCol w:w="962"/>
        <w:gridCol w:w="867"/>
        <w:gridCol w:w="962"/>
        <w:gridCol w:w="9"/>
        <w:gridCol w:w="858"/>
        <w:gridCol w:w="793"/>
        <w:gridCol w:w="11"/>
        <w:gridCol w:w="856"/>
        <w:gridCol w:w="791"/>
        <w:gridCol w:w="9"/>
        <w:gridCol w:w="858"/>
        <w:gridCol w:w="6"/>
        <w:gridCol w:w="778"/>
      </w:tblGrid>
      <w:tr w:rsidR="00D05202" w:rsidRPr="00F01E6B" w:rsidTr="00F01E6B">
        <w:tc>
          <w:tcPr>
            <w:tcW w:w="230" w:type="dxa"/>
            <w:vMerge w:val="restart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Merge w:val="restart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Мероприятия</w:t>
            </w:r>
          </w:p>
        </w:tc>
        <w:tc>
          <w:tcPr>
            <w:tcW w:w="1513" w:type="dxa"/>
            <w:gridSpan w:val="3"/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1590" w:type="dxa"/>
            <w:gridSpan w:val="3"/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1599" w:type="dxa"/>
            <w:gridSpan w:val="3"/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1417" w:type="dxa"/>
            <w:gridSpan w:val="2"/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1586" w:type="dxa"/>
            <w:gridSpan w:val="2"/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1532" w:type="dxa"/>
            <w:gridSpan w:val="3"/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1590" w:type="dxa"/>
            <w:gridSpan w:val="3"/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1589" w:type="dxa"/>
            <w:gridSpan w:val="3"/>
            <w:tcBorders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699" w:type="dxa"/>
            <w:gridSpan w:val="3"/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2025</w:t>
            </w:r>
          </w:p>
        </w:tc>
      </w:tr>
      <w:tr w:rsidR="00D05202" w:rsidRPr="00F01E6B" w:rsidTr="00F01E6B">
        <w:tc>
          <w:tcPr>
            <w:tcW w:w="230" w:type="dxa"/>
            <w:vMerge/>
            <w:vAlign w:val="center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Merge/>
            <w:vAlign w:val="center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13" w:type="dxa"/>
            <w:gridSpan w:val="3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мероприятий</w:t>
            </w:r>
          </w:p>
        </w:tc>
        <w:tc>
          <w:tcPr>
            <w:tcW w:w="1590" w:type="dxa"/>
            <w:gridSpan w:val="3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мероприятий</w:t>
            </w:r>
          </w:p>
        </w:tc>
        <w:tc>
          <w:tcPr>
            <w:tcW w:w="1599" w:type="dxa"/>
            <w:gridSpan w:val="3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мероприятий</w:t>
            </w:r>
          </w:p>
        </w:tc>
        <w:tc>
          <w:tcPr>
            <w:tcW w:w="1417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мероприятий</w:t>
            </w:r>
          </w:p>
        </w:tc>
        <w:tc>
          <w:tcPr>
            <w:tcW w:w="1586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мероприятий</w:t>
            </w:r>
          </w:p>
        </w:tc>
        <w:tc>
          <w:tcPr>
            <w:tcW w:w="1532" w:type="dxa"/>
            <w:gridSpan w:val="3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мероприятий</w:t>
            </w:r>
          </w:p>
        </w:tc>
        <w:tc>
          <w:tcPr>
            <w:tcW w:w="1590" w:type="dxa"/>
            <w:gridSpan w:val="3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мероприятий</w:t>
            </w:r>
          </w:p>
        </w:tc>
        <w:tc>
          <w:tcPr>
            <w:tcW w:w="1589" w:type="dxa"/>
            <w:gridSpan w:val="3"/>
            <w:tcBorders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мероприятий</w:t>
            </w:r>
          </w:p>
        </w:tc>
        <w:tc>
          <w:tcPr>
            <w:tcW w:w="1699" w:type="dxa"/>
            <w:gridSpan w:val="3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</w:tr>
      <w:tr w:rsidR="00D05202" w:rsidRPr="00F01E6B" w:rsidTr="00F01E6B">
        <w:tc>
          <w:tcPr>
            <w:tcW w:w="230" w:type="dxa"/>
            <w:vMerge/>
            <w:vAlign w:val="center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vMerge/>
            <w:vAlign w:val="center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19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789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796" w:type="dxa"/>
          </w:tcPr>
          <w:p w:rsidR="00D05202" w:rsidRPr="00F01E6B" w:rsidRDefault="00D05202" w:rsidP="00F01E6B">
            <w:pPr>
              <w:pStyle w:val="NoSpacing"/>
              <w:jc w:val="right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местный бюджет</w:t>
            </w:r>
          </w:p>
          <w:p w:rsidR="00D05202" w:rsidRPr="00F01E6B" w:rsidRDefault="00D05202" w:rsidP="00F01E6B">
            <w:pPr>
              <w:pStyle w:val="NoSpacing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812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741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681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722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863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675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848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793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798" w:type="dxa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796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799" w:type="dxa"/>
            <w:tcBorders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786" w:type="dxa"/>
            <w:gridSpan w:val="2"/>
            <w:tcBorders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19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местный бюджет</w:t>
            </w:r>
          </w:p>
        </w:tc>
      </w:tr>
      <w:tr w:rsidR="00D05202" w:rsidRPr="00F01E6B" w:rsidTr="00F01E6B">
        <w:tc>
          <w:tcPr>
            <w:tcW w:w="230" w:type="dxa"/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414" w:type="dxa"/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 мероприятие «Укрепление материально-технической базы казённых и бюджетных учреждений, подведомственных Управлению образования Мантуровского района Курской области»</w:t>
            </w:r>
          </w:p>
        </w:tc>
        <w:tc>
          <w:tcPr>
            <w:tcW w:w="719" w:type="dxa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59762</w:t>
            </w:r>
          </w:p>
        </w:tc>
        <w:tc>
          <w:tcPr>
            <w:tcW w:w="788" w:type="dxa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3803191,95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68089</w:t>
            </w:r>
          </w:p>
        </w:tc>
        <w:tc>
          <w:tcPr>
            <w:tcW w:w="796" w:type="dxa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4226295,08</w:t>
            </w:r>
          </w:p>
          <w:p w:rsidR="00D05202" w:rsidRPr="00F01E6B" w:rsidRDefault="00D05202" w:rsidP="00F01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</w:tcPr>
          <w:p w:rsidR="00D05202" w:rsidRPr="00F01E6B" w:rsidRDefault="00D05202" w:rsidP="00F01E6B">
            <w:pPr>
              <w:spacing w:after="0" w:line="240" w:lineRule="auto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73249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812" w:type="dxa"/>
          </w:tcPr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5164982,69</w:t>
            </w:r>
          </w:p>
        </w:tc>
        <w:tc>
          <w:tcPr>
            <w:tcW w:w="741" w:type="dxa"/>
            <w:gridSpan w:val="2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79361</w:t>
            </w:r>
          </w:p>
        </w:tc>
        <w:tc>
          <w:tcPr>
            <w:tcW w:w="681" w:type="dxa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6567819</w:t>
            </w:r>
          </w:p>
        </w:tc>
        <w:tc>
          <w:tcPr>
            <w:tcW w:w="722" w:type="dxa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sz w:val="14"/>
                <w:szCs w:val="14"/>
              </w:rPr>
              <w:t>7</w:t>
            </w: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6822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863" w:type="dxa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8423339</w:t>
            </w:r>
          </w:p>
        </w:tc>
        <w:tc>
          <w:tcPr>
            <w:tcW w:w="675" w:type="dxa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81444</w:t>
            </w:r>
          </w:p>
        </w:tc>
        <w:tc>
          <w:tcPr>
            <w:tcW w:w="848" w:type="dxa"/>
          </w:tcPr>
          <w:p w:rsidR="00D05202" w:rsidRPr="00F01E6B" w:rsidRDefault="00D05202" w:rsidP="00F01E6B">
            <w:pPr>
              <w:spacing w:after="0" w:line="240" w:lineRule="auto"/>
              <w:jc w:val="right"/>
              <w:rPr>
                <w:szCs w:val="20"/>
              </w:rPr>
            </w:pPr>
            <w:bookmarkStart w:id="4" w:name="__DdeLink__2114_2002846478"/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  <w:bookmarkEnd w:id="4"/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2876151</w:t>
            </w:r>
          </w:p>
        </w:tc>
        <w:tc>
          <w:tcPr>
            <w:tcW w:w="793" w:type="dxa"/>
            <w:gridSpan w:val="2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81444</w:t>
            </w:r>
          </w:p>
        </w:tc>
        <w:tc>
          <w:tcPr>
            <w:tcW w:w="798" w:type="dxa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3848720</w:t>
            </w:r>
          </w:p>
        </w:tc>
        <w:tc>
          <w:tcPr>
            <w:tcW w:w="796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3307720</w:t>
            </w:r>
          </w:p>
        </w:tc>
        <w:tc>
          <w:tcPr>
            <w:tcW w:w="786" w:type="dxa"/>
            <w:gridSpan w:val="2"/>
            <w:tcBorders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9" w:type="dxa"/>
            <w:gridSpan w:val="2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3559782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1.1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3803191,95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4226295,08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5164982,69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5032962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6889809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11235284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2148983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1856983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1993064</w:t>
            </w: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1.2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Содержание работников, осуществляющих переданные полномочия по выплате компенсации части родительской платы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59762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68089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73249</w:t>
            </w: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79361</w:t>
            </w: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76822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81444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«Руководство и  управление в сфере установленных функций органов местного самоуправления муниципальных образований»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1313118,43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1379378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1280747,73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1534857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1533530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1640867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1699737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1450737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1566718</w:t>
            </w: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2.1.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1313118,43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1379378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1265165,73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1511117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1506530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1617867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1669737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1420737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  <w:highlight w:val="yellow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1536718</w:t>
            </w: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2.2.</w:t>
            </w:r>
          </w:p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ind w:left="-142" w:right="-108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Независимая оценка качества условий осуществления образовательной деятельности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15582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15582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23740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27000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23000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30000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30000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30000</w:t>
            </w:r>
          </w:p>
        </w:tc>
      </w:tr>
      <w:tr w:rsidR="00D05202" w:rsidRPr="00F01E6B" w:rsidTr="00F01E6B">
        <w:trPr>
          <w:trHeight w:val="434"/>
        </w:trPr>
        <w:tc>
          <w:tcPr>
            <w:tcW w:w="14065" w:type="dxa"/>
            <w:gridSpan w:val="24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ind w:right="-164"/>
              <w:jc w:val="center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ПОДПРОГРАММА 2</w:t>
            </w:r>
          </w:p>
          <w:p w:rsidR="00D05202" w:rsidRPr="00F01E6B" w:rsidRDefault="00D05202" w:rsidP="00F01E6B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12702552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13592439,89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14396090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16101292,09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16762358</w:t>
            </w: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20139816,32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17312938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22323876,11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20078888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25685858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19993265</w:t>
            </w:r>
          </w:p>
          <w:p w:rsidR="00D05202" w:rsidRPr="00F01E6B" w:rsidRDefault="00D05202" w:rsidP="00F01E6B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33144036,22</w:t>
            </w:r>
          </w:p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sz w:val="14"/>
                <w:szCs w:val="14"/>
              </w:rPr>
              <w:t>2</w:t>
            </w: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4436664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sz w:val="14"/>
                <w:szCs w:val="14"/>
              </w:rPr>
              <w:t>2</w:t>
            </w: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3205480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24947360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13899564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24947360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 xml:space="preserve"> 17136564</w:t>
            </w: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1.1.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за исключением расходов на содержание зданий и оплату коммунальных услуг)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12483418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14396090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15692028</w:t>
            </w: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16552662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19048888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17574728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right"/>
              <w:rPr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19800464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21978111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21978111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1.2.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Расходы на обеспечение деятельности (оказание услуг муниципальных учреждений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219134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13592439,89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16101292,09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20139816,32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21782076,11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25515958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33144036,22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22136564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13899564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17136564</w:t>
            </w: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1 165521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1037263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bookmarkStart w:id="5" w:name="__DdeLink__2111_2981570443"/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1070330</w:t>
            </w:r>
            <w:bookmarkEnd w:id="5"/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     -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760276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1030000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1301536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1245625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2.1</w:t>
            </w:r>
          </w:p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Выплата компенсация части родительской платы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1 165521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1037263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1070330</w:t>
            </w: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760276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1030000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1301536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1245625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1182048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1182048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мероприятие направленные на предотвращение распространения новой коронавирусной инфекции в муниципальных дошкольных оганизациях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   541800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170000  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180000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sz w:val="14"/>
                <w:szCs w:val="14"/>
              </w:rPr>
              <w:t xml:space="preserve">  Мероприятие на реализацию проекта «Народный бюджет» Благоустройство территории МДОУ «Сеймский детский сад» 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1603374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1068916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szCs w:val="20"/>
              </w:rPr>
            </w:pPr>
            <w:r w:rsidRPr="00F01E6B">
              <w:rPr>
                <w:rFonts w:ascii="Times New Roman" w:hAnsi="Times New Roman"/>
                <w:sz w:val="14"/>
                <w:szCs w:val="14"/>
              </w:rPr>
              <w:t xml:space="preserve"> 2.34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Мероприятие на обеспечение расходов связанных с оплатй жилых помещений, отопления и освещения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right"/>
              <w:rPr>
                <w:b/>
                <w:bCs/>
                <w:szCs w:val="20"/>
              </w:rPr>
            </w:pPr>
          </w:p>
          <w:p w:rsidR="00D05202" w:rsidRPr="00F01E6B" w:rsidRDefault="00D05202" w:rsidP="00F01E6B">
            <w:pPr>
              <w:pStyle w:val="NoSpacing"/>
              <w:jc w:val="right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1117001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b/>
                <w:bCs/>
                <w:szCs w:val="20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1787201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1787201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1787201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«Развитие основных общеобразовательных программ»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167958123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20491566,72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186352526,6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23449977,23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200024229,5</w:t>
            </w: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36759053,47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216714538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42615657,52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250154164,51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36265809,80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240911974</w:t>
            </w:r>
          </w:p>
          <w:p w:rsidR="00D05202" w:rsidRPr="00F01E6B" w:rsidRDefault="00D05202">
            <w:pPr>
              <w:pStyle w:val="NoSpacing"/>
              <w:rPr>
                <w:szCs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66120356,92</w:t>
            </w: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249608126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36598072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293131437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15629200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270299434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14815721</w:t>
            </w:r>
          </w:p>
        </w:tc>
      </w:tr>
      <w:tr w:rsidR="00D05202" w:rsidRPr="00F01E6B" w:rsidTr="00F01E6B">
        <w:trPr>
          <w:trHeight w:val="3423"/>
        </w:trPr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3.1.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Реализация  основных общеобразовательных и дополнительных общеобразовательных программ в части финансирования расходов на оплату труда работников 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155927304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19896566,72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173082630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22068470.23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184064098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32981168,47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194670146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32248853,52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214492290</w:t>
            </w:r>
          </w:p>
          <w:p w:rsidR="00D05202" w:rsidRPr="00F01E6B" w:rsidRDefault="00D05202" w:rsidP="00F01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29990268,33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207204501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60486086,92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224227914</w:t>
            </w:r>
          </w:p>
          <w:p w:rsidR="00D05202" w:rsidRPr="00F01E6B" w:rsidRDefault="00D05202" w:rsidP="00F01E6B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30722826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237841497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sz w:val="14"/>
                <w:szCs w:val="14"/>
              </w:rPr>
              <w:t>9</w:t>
            </w: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483700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237841497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9782206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3.2.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Обеспечение предоставления мер социальной поддержки работникам муниципальных образовательных организаций.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77458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495000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70962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495000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74709</w:t>
            </w: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712530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64706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554230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78961     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661399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92143 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771817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113388   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993761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113388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993761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113388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sz w:val="14"/>
                <w:szCs w:val="14"/>
              </w:rPr>
              <w:t xml:space="preserve">   993761</w:t>
            </w: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3.3.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Мероприятие по  обеспечению выплат ежемесячного денежного вознаграждения за классное руководство 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1171826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1174348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3.4.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Мероприятие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организациях.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11824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100000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16458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150000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50266</w:t>
            </w: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1000000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85357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b/>
                <w:bCs/>
                <w:sz w:val="14"/>
                <w:szCs w:val="14"/>
                <w:lang w:val="en-US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2200000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275883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1845099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276605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1849926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303571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1849926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305571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1849926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305571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1849926</w:t>
            </w: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3.5.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«Социальная поддержка работников образовательных организаций общего образования.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10769711</w:t>
            </w: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10640331,6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12277338</w:t>
            </w: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bookmarkStart w:id="6" w:name="__DdeLink__2679_343967039"/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  <w:bookmarkEnd w:id="6"/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2217852</w:t>
            </w: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13304003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4634085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3.5.1.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«Мероприятие по созданию, в общеобразовательных организациях, расположенных в сельской местности, условий для занятия  физической культурой и спортом»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1367797</w:t>
            </w: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736507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1385820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746210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1399820 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753749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1195115 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643524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3.6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Мероприятие на обеспечение образовательных организаций материальной технической базой для внедрения цифровой образовательной среды  в составе регионального проекта «Цифровая образовательная среда»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2268928,50</w:t>
            </w: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46305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1825106,28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40334,7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10385416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212033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3.7.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«Мероприятие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918098    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1419106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1108272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1705817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1083694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1667985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1030415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1719717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1030415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1719717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1030415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1719717</w:t>
            </w:r>
          </w:p>
        </w:tc>
      </w:tr>
      <w:tr w:rsidR="00D05202" w:rsidRPr="00F01E6B" w:rsidTr="00F01E6B">
        <w:tc>
          <w:tcPr>
            <w:tcW w:w="230" w:type="dxa"/>
          </w:tcPr>
          <w:p w:rsidR="00D05202" w:rsidRPr="00F01E6B" w:rsidRDefault="00D05202" w:rsidP="00F01E6B">
            <w:pPr>
              <w:pStyle w:val="NoSpacing"/>
              <w:ind w:right="-108" w:hanging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1414" w:type="dxa"/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городах»,  в составе регионального проекта «Современная школа»</w:t>
            </w: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19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</w:tcPr>
          <w:p w:rsidR="00D05202" w:rsidRPr="00F01E6B" w:rsidRDefault="00D05202">
            <w:pPr>
              <w:pStyle w:val="NoSpacing"/>
              <w:rPr>
                <w:b/>
                <w:bCs/>
                <w:szCs w:val="20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1807140,23</w:t>
            </w:r>
          </w:p>
        </w:tc>
        <w:tc>
          <w:tcPr>
            <w:tcW w:w="863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359241,77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5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4963069</w:t>
            </w: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101287</w:t>
            </w:r>
          </w:p>
        </w:tc>
        <w:tc>
          <w:tcPr>
            <w:tcW w:w="796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11044037</w:t>
            </w:r>
          </w:p>
        </w:tc>
        <w:tc>
          <w:tcPr>
            <w:tcW w:w="799" w:type="dxa"/>
            <w:tcBorders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225388</w:t>
            </w:r>
          </w:p>
        </w:tc>
        <w:tc>
          <w:tcPr>
            <w:tcW w:w="786" w:type="dxa"/>
            <w:gridSpan w:val="2"/>
            <w:tcBorders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.3.9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tabs>
                <w:tab w:val="left" w:pos="1620"/>
              </w:tabs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Мероприятия направленные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503274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4787000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1245000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840000 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0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3.10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tabs>
                <w:tab w:val="left" w:pos="1620"/>
              </w:tabs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Мероприятия направленные  на приобретение мебели для муниципальных общеобразовательных организаций, расположенных в сельских населенных пунктах (рабочих поселках, поселках городского типа)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690427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445149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0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3.11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Мероприятие на 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1439578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215109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     3044669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454951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3376547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504542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3357300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right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501666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3353859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501151 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3146124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470111</w:t>
            </w: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ind w:right="-108" w:hanging="14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3.12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28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Мероприятие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4739280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14217840</w:t>
            </w: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12180186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szCs w:val="20"/>
                <w:highlight w:val="yellow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14295960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14295960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14295960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sz w:val="14"/>
                <w:szCs w:val="14"/>
              </w:rPr>
              <w:t>3.13</w:t>
            </w:r>
          </w:p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ind w:right="-108" w:hanging="14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tabs>
                <w:tab w:val="left" w:pos="1620"/>
              </w:tabs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Мероприятие на обеспечение расходов связанных с оплатй жилых помещений, отопления и освещения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b/>
                <w:bCs/>
                <w:szCs w:val="20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11232866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13102271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13102271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13102271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sz w:val="14"/>
                <w:szCs w:val="14"/>
              </w:rPr>
              <w:t>3.14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Мероприятие на обеспечение расходов по оплате стоимости аренды жилых помещений, работникам муниципальных образовательных организацийпроживающих в сельской местности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326805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464208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464208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464208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14065" w:type="dxa"/>
            <w:gridSpan w:val="24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Подпрограмма 3</w:t>
            </w:r>
          </w:p>
          <w:p w:rsidR="00D05202" w:rsidRPr="00F01E6B" w:rsidRDefault="00D05202" w:rsidP="00F01E6B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Основные мероприятия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11088770,43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7524002,7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8778330,94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1439435,29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13498569</w:t>
            </w: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1581858,19</w:t>
            </w:r>
          </w:p>
          <w:p w:rsidR="00D05202" w:rsidRPr="00F01E6B" w:rsidRDefault="00D05202" w:rsidP="00F01E6B">
            <w:pPr>
              <w:pStyle w:val="NoSpacing"/>
              <w:jc w:val="center"/>
              <w:rPr>
                <w:b/>
                <w:bCs/>
                <w:szCs w:val="20"/>
              </w:rPr>
            </w:pPr>
          </w:p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10591510,5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193420 </w:t>
            </w: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15291533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278525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16712615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278525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15712615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278525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14712615</w:t>
            </w:r>
          </w:p>
        </w:tc>
      </w:tr>
      <w:tr w:rsidR="00D05202" w:rsidRPr="00F01E6B" w:rsidTr="00F01E6B">
        <w:trPr>
          <w:trHeight w:val="950"/>
        </w:trPr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1.1.</w:t>
            </w:r>
          </w:p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Расходы на обеспечение деятельности (оказание услуг) муниципальных учреждений дополнительного образования 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11088770,43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7524002,7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8778330,94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13465822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10514227,58</w:t>
            </w: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15291533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b/>
                <w:bCs/>
                <w:sz w:val="14"/>
                <w:szCs w:val="14"/>
              </w:rPr>
              <w:t>16712615</w:t>
            </w: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15712615</w:t>
            </w: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 14712615</w:t>
            </w:r>
          </w:p>
        </w:tc>
      </w:tr>
      <w:tr w:rsidR="00D05202" w:rsidRPr="00F01E6B" w:rsidTr="00F01E6B">
        <w:trPr>
          <w:trHeight w:val="950"/>
        </w:trPr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1.</w:t>
            </w: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Мероприятия   создание новых мест в образовательных организациях различных типов для реализации дополнительных общеразвивающих программ всех направленностей в составе регионального проекта «Успех каждого ребенка»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1439435,29</w:t>
            </w: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32747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1581858,19</w:t>
            </w:r>
          </w:p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32282,92</w:t>
            </w: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«Социальная поддержка работников организаций дополнительного образования»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300000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207551,40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2.1.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300000</w:t>
            </w: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207551,40</w:t>
            </w: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193420</w:t>
            </w: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278525</w:t>
            </w: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278525 </w:t>
            </w: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278525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 w:rsidTr="00F01E6B">
        <w:tc>
          <w:tcPr>
            <w:tcW w:w="230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ind w:right="-108" w:hanging="142"/>
              <w:jc w:val="center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2.2</w:t>
            </w:r>
          </w:p>
        </w:tc>
        <w:tc>
          <w:tcPr>
            <w:tcW w:w="1414" w:type="dxa"/>
            <w:tcBorders>
              <w:top w:val="nil"/>
            </w:tcBorders>
          </w:tcPr>
          <w:p w:rsidR="00D05202" w:rsidRPr="00F01E6B" w:rsidRDefault="00D05202" w:rsidP="00F01E6B">
            <w:pPr>
              <w:tabs>
                <w:tab w:val="left" w:pos="1620"/>
              </w:tabs>
              <w:spacing w:after="0" w:line="240" w:lineRule="auto"/>
              <w:jc w:val="both"/>
              <w:rPr>
                <w:szCs w:val="20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Мероприятия направленные на предотвращение распространения новой коронавирусной инфекции в муниципальных общеобразовательных</w:t>
            </w:r>
          </w:p>
        </w:tc>
        <w:tc>
          <w:tcPr>
            <w:tcW w:w="719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177150</w:t>
            </w:r>
          </w:p>
        </w:tc>
        <w:tc>
          <w:tcPr>
            <w:tcW w:w="722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45000</w:t>
            </w:r>
          </w:p>
        </w:tc>
        <w:tc>
          <w:tcPr>
            <w:tcW w:w="675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05202" w:rsidRPr="00F01E6B" w:rsidRDefault="00D05202" w:rsidP="00F01E6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tcBorders>
              <w:top w:val="nil"/>
              <w:right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D05202" w:rsidRPr="00F01E6B" w:rsidRDefault="00D05202" w:rsidP="00F01E6B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</w:tbl>
    <w:p w:rsidR="00D05202" w:rsidRDefault="00D05202">
      <w:pPr>
        <w:pStyle w:val="NoSpacing"/>
      </w:pPr>
    </w:p>
    <w:p w:rsidR="00D05202" w:rsidRDefault="00D05202">
      <w:pPr>
        <w:pStyle w:val="NoSpacing"/>
        <w:rPr>
          <w:b/>
          <w:bCs/>
          <w:sz w:val="14"/>
          <w:szCs w:val="14"/>
        </w:rPr>
      </w:pPr>
    </w:p>
    <w:p w:rsidR="00D05202" w:rsidRDefault="00D05202">
      <w:pPr>
        <w:pStyle w:val="NoSpacing"/>
        <w:rPr>
          <w:b/>
          <w:bCs/>
          <w:sz w:val="14"/>
          <w:szCs w:val="14"/>
        </w:rPr>
      </w:pPr>
    </w:p>
    <w:p w:rsidR="00D05202" w:rsidRDefault="00D05202">
      <w:pPr>
        <w:pStyle w:val="NoSpacing"/>
        <w:rPr>
          <w:b/>
          <w:bCs/>
          <w:sz w:val="14"/>
          <w:szCs w:val="14"/>
        </w:rPr>
      </w:pPr>
    </w:p>
    <w:p w:rsidR="00D05202" w:rsidRDefault="00D05202">
      <w:pPr>
        <w:pStyle w:val="NoSpacing"/>
      </w:pPr>
    </w:p>
    <w:p w:rsidR="00D05202" w:rsidRDefault="00D05202">
      <w:pPr>
        <w:pStyle w:val="NoSpacing"/>
        <w:rPr>
          <w:b/>
          <w:bCs/>
          <w:sz w:val="14"/>
          <w:szCs w:val="14"/>
        </w:rPr>
      </w:pPr>
    </w:p>
    <w:p w:rsidR="00D05202" w:rsidRDefault="00D05202">
      <w:pPr>
        <w:pStyle w:val="NoSpacing"/>
        <w:rPr>
          <w:b/>
          <w:bCs/>
          <w:sz w:val="14"/>
          <w:szCs w:val="14"/>
        </w:rPr>
      </w:pPr>
    </w:p>
    <w:p w:rsidR="00D05202" w:rsidRDefault="00D05202">
      <w:pPr>
        <w:pStyle w:val="NoSpacing"/>
        <w:rPr>
          <w:b/>
          <w:bCs/>
          <w:sz w:val="14"/>
          <w:szCs w:val="14"/>
        </w:rPr>
      </w:pPr>
    </w:p>
    <w:p w:rsidR="00D05202" w:rsidRDefault="00D05202">
      <w:pPr>
        <w:jc w:val="center"/>
      </w:pPr>
      <w:r>
        <w:rPr>
          <w:rFonts w:ascii="Times New Roman" w:hAnsi="Times New Roman"/>
          <w:b/>
          <w:bCs/>
          <w:sz w:val="14"/>
          <w:szCs w:val="14"/>
        </w:rPr>
        <w:t>Финансовое обеспечение  на 2017-2025 годы.</w:t>
      </w:r>
    </w:p>
    <w:tbl>
      <w:tblPr>
        <w:tblW w:w="16305" w:type="dxa"/>
        <w:tblInd w:w="-744" w:type="dxa"/>
        <w:tblLook w:val="0000"/>
      </w:tblPr>
      <w:tblGrid>
        <w:gridCol w:w="573"/>
        <w:gridCol w:w="1489"/>
        <w:gridCol w:w="871"/>
        <w:gridCol w:w="1257"/>
        <w:gridCol w:w="871"/>
        <w:gridCol w:w="1257"/>
        <w:gridCol w:w="16"/>
        <w:gridCol w:w="855"/>
        <w:gridCol w:w="1257"/>
        <w:gridCol w:w="21"/>
        <w:gridCol w:w="850"/>
        <w:gridCol w:w="1257"/>
        <w:gridCol w:w="38"/>
        <w:gridCol w:w="833"/>
        <w:gridCol w:w="1227"/>
        <w:gridCol w:w="30"/>
        <w:gridCol w:w="871"/>
        <w:gridCol w:w="1221"/>
        <w:gridCol w:w="36"/>
        <w:gridCol w:w="871"/>
        <w:gridCol w:w="1221"/>
        <w:gridCol w:w="36"/>
        <w:gridCol w:w="871"/>
        <w:gridCol w:w="1257"/>
        <w:gridCol w:w="7"/>
        <w:gridCol w:w="864"/>
        <w:gridCol w:w="1257"/>
      </w:tblGrid>
      <w:tr w:rsidR="00D05202" w:rsidRPr="00F01E6B">
        <w:trPr>
          <w:trHeight w:val="54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№п/п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Бюджетополучатели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D05202" w:rsidRPr="00F01E6B">
        <w:trPr>
          <w:trHeight w:val="165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 муниципального района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 муниципального района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 муниципального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 муниципального района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 муниципального района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 муниципального района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 муниципального района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 муниципального района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Бюджет муниципального района</w:t>
            </w:r>
          </w:p>
        </w:tc>
      </w:tr>
      <w:tr w:rsidR="00D05202" w:rsidRPr="00F01E6B">
        <w:trPr>
          <w:trHeight w:val="211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widowControl w:val="0"/>
              <w:tabs>
                <w:tab w:val="left" w:pos="2991"/>
              </w:tabs>
              <w:spacing w:after="0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 xml:space="preserve">Основное мероприятие «Укрепление материально -технической базы казенных и бюджетных учреждений, подведомственных 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rPr>
                <w:b/>
                <w:bCs/>
              </w:rPr>
            </w:pPr>
            <w:r w:rsidRPr="00F01E6B">
              <w:rPr>
                <w:b/>
                <w:bCs/>
                <w:sz w:val="14"/>
                <w:szCs w:val="14"/>
              </w:rPr>
              <w:t>59762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rPr>
                <w:b/>
                <w:bCs/>
              </w:rPr>
            </w:pPr>
            <w:r w:rsidRPr="00F01E6B">
              <w:rPr>
                <w:b/>
                <w:bCs/>
                <w:sz w:val="14"/>
                <w:szCs w:val="14"/>
              </w:rPr>
              <w:t>3803191,95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b/>
                <w:bCs/>
              </w:rPr>
            </w:pPr>
            <w:r w:rsidRPr="00F01E6B">
              <w:rPr>
                <w:b/>
                <w:bCs/>
                <w:sz w:val="14"/>
                <w:szCs w:val="14"/>
              </w:rPr>
              <w:t>68089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b/>
                <w:bCs/>
              </w:rPr>
            </w:pPr>
            <w:r w:rsidRPr="00F01E6B">
              <w:rPr>
                <w:b/>
                <w:bCs/>
                <w:sz w:val="14"/>
                <w:szCs w:val="14"/>
              </w:rPr>
              <w:t>4226295,08</w:t>
            </w:r>
          </w:p>
        </w:tc>
        <w:tc>
          <w:tcPr>
            <w:tcW w:w="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b/>
                <w:bCs/>
              </w:rPr>
            </w:pPr>
            <w:r w:rsidRPr="00F01E6B">
              <w:rPr>
                <w:b/>
                <w:bCs/>
                <w:sz w:val="14"/>
                <w:szCs w:val="14"/>
              </w:rPr>
              <w:t>73249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b/>
                <w:bCs/>
              </w:rPr>
            </w:pPr>
            <w:r w:rsidRPr="00F01E6B">
              <w:rPr>
                <w:b/>
                <w:bCs/>
                <w:sz w:val="14"/>
                <w:szCs w:val="14"/>
              </w:rPr>
              <w:t>5164982,69</w:t>
            </w:r>
          </w:p>
        </w:tc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79361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6567819</w:t>
            </w: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76822</w:t>
            </w:r>
          </w:p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8423339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81444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12876151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81444</w:t>
            </w:r>
          </w:p>
        </w:tc>
        <w:tc>
          <w:tcPr>
            <w:tcW w:w="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3848720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3307720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3559782</w:t>
            </w:r>
          </w:p>
          <w:p w:rsidR="00D05202" w:rsidRPr="00F01E6B" w:rsidRDefault="00D0520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05202" w:rsidRPr="00F01E6B">
        <w:trPr>
          <w:trHeight w:val="211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1.1.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widowControl w:val="0"/>
              <w:tabs>
                <w:tab w:val="left" w:pos="2991"/>
              </w:tabs>
              <w:spacing w:after="0"/>
              <w:rPr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rPr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3803191,95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4226295,08</w:t>
            </w:r>
          </w:p>
        </w:tc>
        <w:tc>
          <w:tcPr>
            <w:tcW w:w="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5164982,69</w:t>
            </w:r>
          </w:p>
        </w:tc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5032962</w:t>
            </w: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6889809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11253284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2148983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1856983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1993064</w:t>
            </w:r>
          </w:p>
        </w:tc>
      </w:tr>
      <w:tr w:rsidR="00D05202" w:rsidRPr="00F01E6B">
        <w:trPr>
          <w:trHeight w:val="211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widowControl w:val="0"/>
              <w:tabs>
                <w:tab w:val="left" w:pos="2991"/>
              </w:tabs>
              <w:spacing w:after="0"/>
              <w:rPr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«Содержание работников, осуществляющих переданные государственные полномочия по выплате компенсации части родительской платы.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rPr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59762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68089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b/>
                <w:bCs/>
                <w:sz w:val="14"/>
                <w:szCs w:val="14"/>
              </w:rPr>
            </w:pPr>
            <w:r w:rsidRPr="00F01E6B">
              <w:rPr>
                <w:b/>
                <w:bCs/>
                <w:sz w:val="14"/>
                <w:szCs w:val="14"/>
              </w:rPr>
              <w:t>73249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79361</w:t>
            </w:r>
          </w:p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76822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81444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81444</w:t>
            </w:r>
          </w:p>
        </w:tc>
        <w:tc>
          <w:tcPr>
            <w:tcW w:w="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D05202" w:rsidRPr="00F01E6B">
        <w:trPr>
          <w:trHeight w:val="211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widowControl w:val="0"/>
              <w:tabs>
                <w:tab w:val="left" w:pos="2991"/>
              </w:tabs>
              <w:spacing w:after="0"/>
              <w:rPr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Основное мероприятие  «Руководство  и Управления  в сфере установленных  функций  органов местного  самоуправления  муниципальных  образований»  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  <w:p w:rsidR="00D05202" w:rsidRDefault="00D05202">
            <w:pPr>
              <w:pStyle w:val="NoSpacing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1313118,43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1379378</w:t>
            </w:r>
          </w:p>
        </w:tc>
        <w:tc>
          <w:tcPr>
            <w:tcW w:w="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1280747,73</w:t>
            </w:r>
          </w:p>
        </w:tc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szCs w:val="20"/>
              </w:rPr>
            </w:pPr>
          </w:p>
          <w:p w:rsidR="00D05202" w:rsidRPr="00F01E6B" w:rsidRDefault="00D05202">
            <w:pPr>
              <w:pStyle w:val="NoSpacing"/>
              <w:rPr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1534857</w:t>
            </w: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1533530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Cs w:val="14"/>
                <w:highlight w:val="yellow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0"/>
              </w:rPr>
              <w:t>1640867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Cs w:val="14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1699737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1450737 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1566718</w:t>
            </w:r>
          </w:p>
        </w:tc>
      </w:tr>
      <w:tr w:rsidR="00D05202" w:rsidRPr="00F01E6B">
        <w:trPr>
          <w:trHeight w:val="211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3.1.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widowControl w:val="0"/>
              <w:tabs>
                <w:tab w:val="left" w:pos="2991"/>
              </w:tabs>
              <w:spacing w:after="0"/>
              <w:rPr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1313118,43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1379378</w:t>
            </w:r>
          </w:p>
        </w:tc>
        <w:tc>
          <w:tcPr>
            <w:tcW w:w="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1265165,73</w:t>
            </w:r>
          </w:p>
        </w:tc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  <w:p w:rsidR="00D05202" w:rsidRPr="00F01E6B" w:rsidRDefault="00D05202">
            <w:pPr>
              <w:pStyle w:val="NoSpacing"/>
              <w:rPr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0"/>
              </w:rPr>
              <w:t>151117</w:t>
            </w: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0"/>
              </w:rPr>
              <w:t>1506530</w:t>
            </w:r>
          </w:p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05202" w:rsidRPr="00F01E6B" w:rsidRDefault="00D052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Cs w:val="14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1617867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rFonts w:ascii="Times New Roman" w:hAnsi="Times New Roman"/>
                <w:szCs w:val="14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20"/>
              </w:rPr>
              <w:t>1669737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  1420737 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1536718</w:t>
            </w:r>
          </w:p>
        </w:tc>
      </w:tr>
      <w:tr w:rsidR="00D05202" w:rsidRPr="00F01E6B">
        <w:trPr>
          <w:trHeight w:val="211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3.2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widowControl w:val="0"/>
              <w:tabs>
                <w:tab w:val="left" w:pos="2991"/>
              </w:tabs>
              <w:spacing w:after="0"/>
              <w:rPr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15582</w:t>
            </w:r>
          </w:p>
        </w:tc>
        <w:tc>
          <w:tcPr>
            <w:tcW w:w="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15582</w:t>
            </w:r>
          </w:p>
        </w:tc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23740</w:t>
            </w: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pStyle w:val="NoSpacing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27000</w:t>
            </w:r>
          </w:p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23000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Default="00D0520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30000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>30000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2" w:rsidRPr="00F01E6B" w:rsidRDefault="00D05202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1E6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30000</w:t>
            </w:r>
          </w:p>
        </w:tc>
      </w:tr>
    </w:tbl>
    <w:p w:rsidR="00D05202" w:rsidRDefault="00D05202">
      <w:pPr>
        <w:jc w:val="both"/>
      </w:pPr>
    </w:p>
    <w:sectPr w:rsidR="00D05202" w:rsidSect="00244CA7">
      <w:footerReference w:type="default" r:id="rId7"/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02" w:rsidRDefault="00D05202">
      <w:pPr>
        <w:spacing w:after="0" w:line="240" w:lineRule="auto"/>
      </w:pPr>
      <w:r>
        <w:separator/>
      </w:r>
    </w:p>
  </w:endnote>
  <w:endnote w:type="continuationSeparator" w:id="0">
    <w:p w:rsidR="00D05202" w:rsidRDefault="00D0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02" w:rsidRDefault="00D052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02" w:rsidRDefault="00D05202">
      <w:pPr>
        <w:spacing w:after="0" w:line="240" w:lineRule="auto"/>
      </w:pPr>
      <w:r>
        <w:separator/>
      </w:r>
    </w:p>
  </w:footnote>
  <w:footnote w:type="continuationSeparator" w:id="0">
    <w:p w:rsidR="00D05202" w:rsidRDefault="00D0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CF7"/>
    <w:multiLevelType w:val="multilevel"/>
    <w:tmpl w:val="C0D2C2F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0496212"/>
    <w:multiLevelType w:val="multilevel"/>
    <w:tmpl w:val="0BCE1EC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49B15040"/>
    <w:multiLevelType w:val="multilevel"/>
    <w:tmpl w:val="BF20A9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362"/>
    <w:rsid w:val="000076A4"/>
    <w:rsid w:val="000537DA"/>
    <w:rsid w:val="00096625"/>
    <w:rsid w:val="000F3349"/>
    <w:rsid w:val="00182AE1"/>
    <w:rsid w:val="001E2FB9"/>
    <w:rsid w:val="00244CA7"/>
    <w:rsid w:val="002E6E07"/>
    <w:rsid w:val="00343FD3"/>
    <w:rsid w:val="003B4BF7"/>
    <w:rsid w:val="004359B3"/>
    <w:rsid w:val="004C23FD"/>
    <w:rsid w:val="00676200"/>
    <w:rsid w:val="006C02CC"/>
    <w:rsid w:val="00750C04"/>
    <w:rsid w:val="00780362"/>
    <w:rsid w:val="008D4BE0"/>
    <w:rsid w:val="008F32E4"/>
    <w:rsid w:val="00916489"/>
    <w:rsid w:val="009301E7"/>
    <w:rsid w:val="009E06D8"/>
    <w:rsid w:val="00A44F1D"/>
    <w:rsid w:val="00A549CF"/>
    <w:rsid w:val="00B5121A"/>
    <w:rsid w:val="00B61CBE"/>
    <w:rsid w:val="00BA5FC5"/>
    <w:rsid w:val="00BC706A"/>
    <w:rsid w:val="00BE42C0"/>
    <w:rsid w:val="00C204D1"/>
    <w:rsid w:val="00C3717C"/>
    <w:rsid w:val="00D05202"/>
    <w:rsid w:val="00D60A79"/>
    <w:rsid w:val="00D83F71"/>
    <w:rsid w:val="00ED773E"/>
    <w:rsid w:val="00EE011E"/>
    <w:rsid w:val="00F01E6B"/>
    <w:rsid w:val="00F232B0"/>
    <w:rsid w:val="00F519A9"/>
    <w:rsid w:val="00F6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  <w:rPr>
      <w:rFonts w:ascii="Times New Roman" w:hAnsi="Times New Roman"/>
      <w:sz w:val="28"/>
    </w:rPr>
  </w:style>
  <w:style w:type="character" w:customStyle="1" w:styleId="ListLabel5">
    <w:name w:val="ListLabel 5"/>
    <w:uiPriority w:val="99"/>
    <w:rPr>
      <w:rFonts w:ascii="Times New Roman" w:hAnsi="Times New Roman"/>
      <w:b/>
      <w:sz w:val="28"/>
    </w:rPr>
  </w:style>
  <w:style w:type="character" w:customStyle="1" w:styleId="ListLabel6">
    <w:name w:val="ListLabel 6"/>
    <w:uiPriority w:val="99"/>
    <w:rPr>
      <w:rFonts w:ascii="Times New Roman" w:hAnsi="Times New Roman"/>
      <w:sz w:val="28"/>
    </w:rPr>
  </w:style>
  <w:style w:type="character" w:customStyle="1" w:styleId="ListLabel7">
    <w:name w:val="ListLabel 7"/>
    <w:uiPriority w:val="99"/>
    <w:rPr>
      <w:rFonts w:ascii="Times New Roman" w:hAnsi="Times New Roman"/>
      <w:sz w:val="28"/>
    </w:rPr>
  </w:style>
  <w:style w:type="character" w:customStyle="1" w:styleId="ListLabel8">
    <w:name w:val="ListLabel 8"/>
    <w:uiPriority w:val="99"/>
    <w:rPr>
      <w:rFonts w:ascii="Times New Roman" w:hAnsi="Times New Roman"/>
      <w:b/>
      <w:sz w:val="28"/>
    </w:rPr>
  </w:style>
  <w:style w:type="character" w:customStyle="1" w:styleId="ListLabel9">
    <w:name w:val="ListLabel 9"/>
    <w:uiPriority w:val="99"/>
    <w:rPr>
      <w:rFonts w:ascii="Times New Roman" w:hAnsi="Times New Roman"/>
      <w:sz w:val="28"/>
    </w:rPr>
  </w:style>
  <w:style w:type="character" w:customStyle="1" w:styleId="ListLabel10">
    <w:name w:val="ListLabel 10"/>
    <w:uiPriority w:val="99"/>
    <w:rPr>
      <w:rFonts w:ascii="Times New Roman" w:hAnsi="Times New Roman"/>
      <w:sz w:val="28"/>
    </w:rPr>
  </w:style>
  <w:style w:type="character" w:customStyle="1" w:styleId="ListLabel11">
    <w:name w:val="ListLabel 11"/>
    <w:uiPriority w:val="99"/>
    <w:rPr>
      <w:rFonts w:ascii="Times New Roman" w:hAnsi="Times New Roman"/>
      <w:b/>
      <w:sz w:val="28"/>
    </w:rPr>
  </w:style>
  <w:style w:type="character" w:customStyle="1" w:styleId="ListLabel12">
    <w:name w:val="ListLabel 12"/>
    <w:uiPriority w:val="99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rsid w:val="009E06D8"/>
    <w:rPr>
      <w:rFonts w:ascii="Times New Roman" w:hAnsi="Times New Roman"/>
      <w:sz w:val="28"/>
    </w:rPr>
  </w:style>
  <w:style w:type="character" w:customStyle="1" w:styleId="ListLabel14">
    <w:name w:val="ListLabel 14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15">
    <w:name w:val="ListLabel 15"/>
    <w:uiPriority w:val="99"/>
    <w:rsid w:val="009E06D8"/>
    <w:rPr>
      <w:rFonts w:ascii="Times New Roman" w:hAnsi="Times New Roman"/>
      <w:sz w:val="28"/>
    </w:rPr>
  </w:style>
  <w:style w:type="character" w:customStyle="1" w:styleId="ListLabel16">
    <w:name w:val="ListLabel 16"/>
    <w:uiPriority w:val="99"/>
    <w:rsid w:val="009E06D8"/>
    <w:rPr>
      <w:rFonts w:ascii="Times New Roman" w:hAnsi="Times New Roman"/>
      <w:sz w:val="28"/>
    </w:rPr>
  </w:style>
  <w:style w:type="character" w:customStyle="1" w:styleId="ListLabel17">
    <w:name w:val="ListLabel 17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18">
    <w:name w:val="ListLabel 18"/>
    <w:uiPriority w:val="99"/>
    <w:rsid w:val="009E06D8"/>
    <w:rPr>
      <w:rFonts w:ascii="Times New Roman" w:hAnsi="Times New Roman"/>
      <w:sz w:val="28"/>
    </w:rPr>
  </w:style>
  <w:style w:type="character" w:customStyle="1" w:styleId="ListLabel19">
    <w:name w:val="ListLabel 19"/>
    <w:uiPriority w:val="99"/>
    <w:rsid w:val="009E06D8"/>
    <w:rPr>
      <w:rFonts w:ascii="Times New Roman" w:hAnsi="Times New Roman"/>
      <w:sz w:val="28"/>
    </w:rPr>
  </w:style>
  <w:style w:type="character" w:customStyle="1" w:styleId="ListLabel20">
    <w:name w:val="ListLabel 20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21">
    <w:name w:val="ListLabel 21"/>
    <w:uiPriority w:val="99"/>
    <w:rsid w:val="009E06D8"/>
    <w:rPr>
      <w:rFonts w:ascii="Times New Roman" w:hAnsi="Times New Roman"/>
      <w:sz w:val="28"/>
    </w:rPr>
  </w:style>
  <w:style w:type="character" w:customStyle="1" w:styleId="ListLabel22">
    <w:name w:val="ListLabel 22"/>
    <w:uiPriority w:val="99"/>
    <w:rsid w:val="009E06D8"/>
    <w:rPr>
      <w:rFonts w:ascii="Times New Roman" w:hAnsi="Times New Roman"/>
      <w:sz w:val="28"/>
    </w:rPr>
  </w:style>
  <w:style w:type="character" w:customStyle="1" w:styleId="ListLabel23">
    <w:name w:val="ListLabel 23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24">
    <w:name w:val="ListLabel 24"/>
    <w:uiPriority w:val="99"/>
    <w:rsid w:val="009E06D8"/>
    <w:rPr>
      <w:rFonts w:ascii="Times New Roman" w:hAnsi="Times New Roman"/>
      <w:sz w:val="28"/>
    </w:rPr>
  </w:style>
  <w:style w:type="character" w:customStyle="1" w:styleId="ListLabel25">
    <w:name w:val="ListLabel 25"/>
    <w:uiPriority w:val="99"/>
    <w:rsid w:val="009E06D8"/>
    <w:rPr>
      <w:rFonts w:ascii="Times New Roman" w:hAnsi="Times New Roman"/>
      <w:sz w:val="28"/>
    </w:rPr>
  </w:style>
  <w:style w:type="character" w:customStyle="1" w:styleId="ListLabel26">
    <w:name w:val="ListLabel 26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27">
    <w:name w:val="ListLabel 27"/>
    <w:uiPriority w:val="99"/>
    <w:rsid w:val="009E06D8"/>
    <w:rPr>
      <w:rFonts w:ascii="Times New Roman" w:hAnsi="Times New Roman"/>
      <w:sz w:val="28"/>
    </w:rPr>
  </w:style>
  <w:style w:type="character" w:customStyle="1" w:styleId="ListLabel28">
    <w:name w:val="ListLabel 28"/>
    <w:uiPriority w:val="99"/>
    <w:rsid w:val="009E06D8"/>
    <w:rPr>
      <w:rFonts w:ascii="Times New Roman" w:hAnsi="Times New Roman"/>
      <w:sz w:val="28"/>
    </w:rPr>
  </w:style>
  <w:style w:type="character" w:customStyle="1" w:styleId="ListLabel29">
    <w:name w:val="ListLabel 29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30">
    <w:name w:val="ListLabel 30"/>
    <w:uiPriority w:val="99"/>
    <w:rsid w:val="009E06D8"/>
    <w:rPr>
      <w:rFonts w:ascii="Times New Roman" w:hAnsi="Times New Roman"/>
      <w:sz w:val="28"/>
    </w:rPr>
  </w:style>
  <w:style w:type="character" w:customStyle="1" w:styleId="ListLabel31">
    <w:name w:val="ListLabel 31"/>
    <w:uiPriority w:val="99"/>
    <w:rsid w:val="009E06D8"/>
    <w:rPr>
      <w:rFonts w:ascii="Times New Roman" w:hAnsi="Times New Roman"/>
      <w:sz w:val="28"/>
    </w:rPr>
  </w:style>
  <w:style w:type="character" w:customStyle="1" w:styleId="ListLabel32">
    <w:name w:val="ListLabel 32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33">
    <w:name w:val="ListLabel 33"/>
    <w:uiPriority w:val="99"/>
    <w:rsid w:val="009E06D8"/>
    <w:rPr>
      <w:rFonts w:ascii="Times New Roman" w:hAnsi="Times New Roman"/>
      <w:sz w:val="28"/>
    </w:rPr>
  </w:style>
  <w:style w:type="character" w:customStyle="1" w:styleId="ListLabel34">
    <w:name w:val="ListLabel 34"/>
    <w:uiPriority w:val="99"/>
    <w:rsid w:val="009E06D8"/>
    <w:rPr>
      <w:rFonts w:ascii="Times New Roman" w:hAnsi="Times New Roman"/>
      <w:sz w:val="28"/>
    </w:rPr>
  </w:style>
  <w:style w:type="character" w:customStyle="1" w:styleId="ListLabel35">
    <w:name w:val="ListLabel 35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36">
    <w:name w:val="ListLabel 36"/>
    <w:uiPriority w:val="99"/>
    <w:rsid w:val="009E06D8"/>
    <w:rPr>
      <w:rFonts w:ascii="Times New Roman" w:hAnsi="Times New Roman"/>
      <w:sz w:val="28"/>
    </w:rPr>
  </w:style>
  <w:style w:type="character" w:customStyle="1" w:styleId="ListLabel37">
    <w:name w:val="ListLabel 37"/>
    <w:uiPriority w:val="99"/>
    <w:rsid w:val="009E06D8"/>
    <w:rPr>
      <w:rFonts w:ascii="Times New Roman" w:hAnsi="Times New Roman"/>
      <w:sz w:val="28"/>
    </w:rPr>
  </w:style>
  <w:style w:type="character" w:customStyle="1" w:styleId="ListLabel38">
    <w:name w:val="ListLabel 38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39">
    <w:name w:val="ListLabel 39"/>
    <w:uiPriority w:val="99"/>
    <w:rsid w:val="009E06D8"/>
    <w:rPr>
      <w:rFonts w:ascii="Times New Roman" w:hAnsi="Times New Roman"/>
      <w:sz w:val="28"/>
    </w:rPr>
  </w:style>
  <w:style w:type="character" w:customStyle="1" w:styleId="ListLabel40">
    <w:name w:val="ListLabel 40"/>
    <w:uiPriority w:val="99"/>
    <w:rsid w:val="009E06D8"/>
    <w:rPr>
      <w:rFonts w:ascii="Times New Roman" w:hAnsi="Times New Roman"/>
      <w:sz w:val="28"/>
    </w:rPr>
  </w:style>
  <w:style w:type="character" w:customStyle="1" w:styleId="ListLabel41">
    <w:name w:val="ListLabel 41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42">
    <w:name w:val="ListLabel 42"/>
    <w:uiPriority w:val="99"/>
    <w:rsid w:val="009E06D8"/>
    <w:rPr>
      <w:rFonts w:ascii="Times New Roman" w:hAnsi="Times New Roman"/>
      <w:sz w:val="28"/>
    </w:rPr>
  </w:style>
  <w:style w:type="character" w:customStyle="1" w:styleId="ListLabel43">
    <w:name w:val="ListLabel 43"/>
    <w:uiPriority w:val="99"/>
    <w:rsid w:val="009E06D8"/>
    <w:rPr>
      <w:rFonts w:ascii="Times New Roman" w:hAnsi="Times New Roman"/>
      <w:sz w:val="28"/>
    </w:rPr>
  </w:style>
  <w:style w:type="character" w:customStyle="1" w:styleId="ListLabel44">
    <w:name w:val="ListLabel 44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45">
    <w:name w:val="ListLabel 45"/>
    <w:uiPriority w:val="99"/>
    <w:rsid w:val="009E06D8"/>
    <w:rPr>
      <w:rFonts w:ascii="Times New Roman" w:hAnsi="Times New Roman"/>
      <w:sz w:val="28"/>
    </w:rPr>
  </w:style>
  <w:style w:type="character" w:customStyle="1" w:styleId="ListLabel46">
    <w:name w:val="ListLabel 46"/>
    <w:uiPriority w:val="99"/>
    <w:rsid w:val="009E06D8"/>
    <w:rPr>
      <w:rFonts w:ascii="Times New Roman" w:hAnsi="Times New Roman"/>
      <w:sz w:val="28"/>
    </w:rPr>
  </w:style>
  <w:style w:type="character" w:customStyle="1" w:styleId="ListLabel47">
    <w:name w:val="ListLabel 47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48">
    <w:name w:val="ListLabel 48"/>
    <w:uiPriority w:val="99"/>
    <w:rsid w:val="009E06D8"/>
    <w:rPr>
      <w:rFonts w:ascii="Times New Roman" w:hAnsi="Times New Roman"/>
      <w:sz w:val="28"/>
    </w:rPr>
  </w:style>
  <w:style w:type="character" w:customStyle="1" w:styleId="ListLabel49">
    <w:name w:val="ListLabel 49"/>
    <w:uiPriority w:val="99"/>
    <w:rsid w:val="009E06D8"/>
    <w:rPr>
      <w:rFonts w:ascii="Times New Roman" w:hAnsi="Times New Roman"/>
      <w:sz w:val="28"/>
    </w:rPr>
  </w:style>
  <w:style w:type="character" w:customStyle="1" w:styleId="ListLabel50">
    <w:name w:val="ListLabel 50"/>
    <w:uiPriority w:val="99"/>
    <w:rsid w:val="009E06D8"/>
    <w:rPr>
      <w:rFonts w:ascii="Times New Roman" w:hAnsi="Times New Roman"/>
      <w:b/>
      <w:sz w:val="28"/>
    </w:rPr>
  </w:style>
  <w:style w:type="character" w:customStyle="1" w:styleId="ListLabel51">
    <w:name w:val="ListLabel 51"/>
    <w:uiPriority w:val="99"/>
    <w:rsid w:val="009E06D8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rsid w:val="009E06D8"/>
    <w:rPr>
      <w:rFonts w:ascii="Times New Roman" w:hAnsi="Times New Roman"/>
      <w:sz w:val="28"/>
    </w:rPr>
  </w:style>
  <w:style w:type="character" w:customStyle="1" w:styleId="ListLabel53">
    <w:name w:val="ListLabel 53"/>
    <w:uiPriority w:val="99"/>
    <w:rsid w:val="009E06D8"/>
    <w:rPr>
      <w:rFonts w:ascii="Times New Roman" w:hAnsi="Times New Roman"/>
      <w:sz w:val="28"/>
    </w:rPr>
  </w:style>
  <w:style w:type="character" w:customStyle="1" w:styleId="ListLabel54">
    <w:name w:val="ListLabel 54"/>
    <w:uiPriority w:val="99"/>
    <w:rsid w:val="009E06D8"/>
    <w:rPr>
      <w:rFonts w:ascii="Times New Roman" w:hAnsi="Times New Roman"/>
      <w:sz w:val="28"/>
    </w:rPr>
  </w:style>
  <w:style w:type="character" w:customStyle="1" w:styleId="ListLabel55">
    <w:name w:val="ListLabel 55"/>
    <w:uiPriority w:val="99"/>
    <w:rsid w:val="009E06D8"/>
    <w:rPr>
      <w:rFonts w:ascii="Times New Roman" w:hAnsi="Times New Roman"/>
      <w:sz w:val="28"/>
    </w:rPr>
  </w:style>
  <w:style w:type="character" w:customStyle="1" w:styleId="ListLabel56">
    <w:name w:val="ListLabel 56"/>
    <w:uiPriority w:val="99"/>
    <w:rsid w:val="009E06D8"/>
    <w:rPr>
      <w:rFonts w:ascii="Times New Roman" w:hAnsi="Times New Roman"/>
      <w:sz w:val="28"/>
    </w:rPr>
  </w:style>
  <w:style w:type="character" w:customStyle="1" w:styleId="ListLabel57">
    <w:name w:val="ListLabel 57"/>
    <w:uiPriority w:val="99"/>
    <w:rsid w:val="009E06D8"/>
    <w:rPr>
      <w:rFonts w:ascii="Times New Roman" w:hAnsi="Times New Roman"/>
      <w:sz w:val="28"/>
    </w:rPr>
  </w:style>
  <w:style w:type="character" w:customStyle="1" w:styleId="ListLabel58">
    <w:name w:val="ListLabel 58"/>
    <w:uiPriority w:val="99"/>
    <w:rsid w:val="009E06D8"/>
    <w:rPr>
      <w:rFonts w:ascii="Times New Roman" w:hAnsi="Times New Roman"/>
      <w:sz w:val="28"/>
    </w:rPr>
  </w:style>
  <w:style w:type="character" w:customStyle="1" w:styleId="ListLabel59">
    <w:name w:val="ListLabel 59"/>
    <w:uiPriority w:val="99"/>
    <w:rsid w:val="009E06D8"/>
    <w:rPr>
      <w:rFonts w:ascii="Times New Roman" w:hAnsi="Times New Roman"/>
      <w:sz w:val="28"/>
    </w:rPr>
  </w:style>
  <w:style w:type="character" w:customStyle="1" w:styleId="ListLabel60">
    <w:name w:val="ListLabel 60"/>
    <w:uiPriority w:val="99"/>
    <w:rsid w:val="009E06D8"/>
    <w:rPr>
      <w:rFonts w:ascii="Times New Roman" w:hAnsi="Times New Roman"/>
      <w:sz w:val="28"/>
    </w:rPr>
  </w:style>
  <w:style w:type="character" w:customStyle="1" w:styleId="ListLabel61">
    <w:name w:val="ListLabel 61"/>
    <w:uiPriority w:val="99"/>
    <w:rsid w:val="009E06D8"/>
    <w:rPr>
      <w:sz w:val="28"/>
    </w:rPr>
  </w:style>
  <w:style w:type="character" w:customStyle="1" w:styleId="ListLabel62">
    <w:name w:val="ListLabel 62"/>
    <w:uiPriority w:val="99"/>
    <w:rsid w:val="009E06D8"/>
    <w:rPr>
      <w:rFonts w:ascii="Times New Roman" w:hAnsi="Times New Roman"/>
      <w:sz w:val="28"/>
    </w:rPr>
  </w:style>
  <w:style w:type="character" w:customStyle="1" w:styleId="ListLabel63">
    <w:name w:val="ListLabel 63"/>
    <w:uiPriority w:val="99"/>
    <w:rsid w:val="009E06D8"/>
    <w:rPr>
      <w:sz w:val="28"/>
    </w:rPr>
  </w:style>
  <w:style w:type="character" w:customStyle="1" w:styleId="ListLabel64">
    <w:name w:val="ListLabel 64"/>
    <w:uiPriority w:val="99"/>
    <w:rsid w:val="009E06D8"/>
    <w:rPr>
      <w:rFonts w:ascii="Times New Roman" w:hAnsi="Times New Roman"/>
      <w:sz w:val="28"/>
    </w:rPr>
  </w:style>
  <w:style w:type="character" w:customStyle="1" w:styleId="ListLabel65">
    <w:name w:val="ListLabel 65"/>
    <w:uiPriority w:val="99"/>
    <w:rsid w:val="009E06D8"/>
    <w:rPr>
      <w:sz w:val="28"/>
    </w:rPr>
  </w:style>
  <w:style w:type="character" w:customStyle="1" w:styleId="ListLabel66">
    <w:name w:val="ListLabel 66"/>
    <w:uiPriority w:val="99"/>
    <w:rsid w:val="009E06D8"/>
    <w:rPr>
      <w:rFonts w:ascii="Times New Roman" w:hAnsi="Times New Roman"/>
      <w:sz w:val="28"/>
    </w:rPr>
  </w:style>
  <w:style w:type="character" w:customStyle="1" w:styleId="ListLabel67">
    <w:name w:val="ListLabel 67"/>
    <w:uiPriority w:val="99"/>
    <w:rsid w:val="009E06D8"/>
    <w:rPr>
      <w:sz w:val="28"/>
    </w:rPr>
  </w:style>
  <w:style w:type="character" w:customStyle="1" w:styleId="ListLabel68">
    <w:name w:val="ListLabel 68"/>
    <w:uiPriority w:val="99"/>
    <w:rsid w:val="009E06D8"/>
    <w:rPr>
      <w:rFonts w:ascii="Times New Roman" w:hAnsi="Times New Roman"/>
      <w:sz w:val="28"/>
    </w:rPr>
  </w:style>
  <w:style w:type="character" w:customStyle="1" w:styleId="ListLabel69">
    <w:name w:val="ListLabel 69"/>
    <w:uiPriority w:val="99"/>
    <w:rsid w:val="009E06D8"/>
    <w:rPr>
      <w:sz w:val="28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ListLabel70">
    <w:name w:val="ListLabel 70"/>
    <w:uiPriority w:val="99"/>
    <w:rsid w:val="009E06D8"/>
    <w:rPr>
      <w:rFonts w:ascii="Times New Roman" w:hAnsi="Times New Roman"/>
      <w:sz w:val="28"/>
    </w:rPr>
  </w:style>
  <w:style w:type="character" w:customStyle="1" w:styleId="ListLabel71">
    <w:name w:val="ListLabel 71"/>
    <w:uiPriority w:val="99"/>
    <w:rsid w:val="009E06D8"/>
    <w:rPr>
      <w:sz w:val="28"/>
    </w:rPr>
  </w:style>
  <w:style w:type="character" w:customStyle="1" w:styleId="ListLabel72">
    <w:name w:val="ListLabel 72"/>
    <w:uiPriority w:val="99"/>
    <w:rsid w:val="009E06D8"/>
    <w:rPr>
      <w:rFonts w:ascii="Times New Roman" w:hAnsi="Times New Roman"/>
      <w:sz w:val="28"/>
    </w:rPr>
  </w:style>
  <w:style w:type="character" w:customStyle="1" w:styleId="ListLabel73">
    <w:name w:val="ListLabel 73"/>
    <w:uiPriority w:val="99"/>
    <w:rsid w:val="009E06D8"/>
    <w:rPr>
      <w:sz w:val="28"/>
    </w:rPr>
  </w:style>
  <w:style w:type="character" w:customStyle="1" w:styleId="ListLabel74">
    <w:name w:val="ListLabel 74"/>
    <w:uiPriority w:val="99"/>
    <w:rsid w:val="009E06D8"/>
    <w:rPr>
      <w:rFonts w:ascii="Times New Roman" w:hAnsi="Times New Roman"/>
      <w:sz w:val="28"/>
    </w:rPr>
  </w:style>
  <w:style w:type="character" w:customStyle="1" w:styleId="ListLabel75">
    <w:name w:val="ListLabel 75"/>
    <w:uiPriority w:val="99"/>
    <w:rsid w:val="009E06D8"/>
    <w:rPr>
      <w:sz w:val="28"/>
    </w:rPr>
  </w:style>
  <w:style w:type="character" w:customStyle="1" w:styleId="ListLabel76">
    <w:name w:val="ListLabel 76"/>
    <w:uiPriority w:val="99"/>
    <w:rsid w:val="009E06D8"/>
    <w:rPr>
      <w:rFonts w:ascii="Times New Roman" w:hAnsi="Times New Roman"/>
      <w:sz w:val="28"/>
    </w:rPr>
  </w:style>
  <w:style w:type="character" w:customStyle="1" w:styleId="ListLabel77">
    <w:name w:val="ListLabel 77"/>
    <w:uiPriority w:val="99"/>
    <w:rsid w:val="009E06D8"/>
    <w:rPr>
      <w:sz w:val="28"/>
    </w:rPr>
  </w:style>
  <w:style w:type="character" w:customStyle="1" w:styleId="ListLabel78">
    <w:name w:val="ListLabel 78"/>
    <w:uiPriority w:val="99"/>
    <w:rsid w:val="009E06D8"/>
    <w:rPr>
      <w:rFonts w:ascii="Times New Roman" w:hAnsi="Times New Roman"/>
      <w:sz w:val="28"/>
    </w:rPr>
  </w:style>
  <w:style w:type="character" w:customStyle="1" w:styleId="ListLabel79">
    <w:name w:val="ListLabel 79"/>
    <w:uiPriority w:val="99"/>
    <w:rsid w:val="009E06D8"/>
    <w:rPr>
      <w:sz w:val="28"/>
    </w:rPr>
  </w:style>
  <w:style w:type="character" w:customStyle="1" w:styleId="ListLabel80">
    <w:name w:val="ListLabel 80"/>
    <w:uiPriority w:val="99"/>
    <w:rsid w:val="009E06D8"/>
    <w:rPr>
      <w:rFonts w:ascii="Times New Roman" w:hAnsi="Times New Roman"/>
      <w:sz w:val="28"/>
    </w:rPr>
  </w:style>
  <w:style w:type="character" w:customStyle="1" w:styleId="ListLabel81">
    <w:name w:val="ListLabel 81"/>
    <w:uiPriority w:val="99"/>
    <w:rsid w:val="009E06D8"/>
    <w:rPr>
      <w:sz w:val="28"/>
    </w:rPr>
  </w:style>
  <w:style w:type="paragraph" w:customStyle="1" w:styleId="a0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46F7"/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99"/>
    <w:qFormat/>
    <w:rsid w:val="009E06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cs="Arial"/>
    </w:rPr>
  </w:style>
  <w:style w:type="paragraph" w:customStyle="1" w:styleId="1">
    <w:name w:val="Название объекта1"/>
    <w:basedOn w:val="Normal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99"/>
    <w:qFormat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a1">
    <w:name w:val="Содержимое таблицы"/>
    <w:basedOn w:val="Normal"/>
    <w:uiPriority w:val="99"/>
    <w:pPr>
      <w:suppressLineNumbers/>
    </w:pPr>
  </w:style>
  <w:style w:type="paragraph" w:customStyle="1" w:styleId="a2">
    <w:name w:val="Заголовок таблицы"/>
    <w:basedOn w:val="a1"/>
    <w:uiPriority w:val="99"/>
    <w:pPr>
      <w:jc w:val="center"/>
    </w:pPr>
    <w:rPr>
      <w:b/>
      <w:bCs/>
    </w:rPr>
  </w:style>
  <w:style w:type="paragraph" w:customStyle="1" w:styleId="10">
    <w:name w:val="Нижний колонтитул1"/>
    <w:basedOn w:val="Normal"/>
    <w:uiPriority w:val="99"/>
    <w:pPr>
      <w:suppressLineNumbers/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F7"/>
    <w:rPr>
      <w:rFonts w:ascii="Times New Roman" w:hAnsi="Times New Roman"/>
      <w:sz w:val="0"/>
      <w:szCs w:val="0"/>
    </w:rPr>
  </w:style>
  <w:style w:type="paragraph" w:styleId="Footer">
    <w:name w:val="footer"/>
    <w:basedOn w:val="Normal"/>
    <w:link w:val="FooterChar"/>
    <w:uiPriority w:val="99"/>
    <w:rsid w:val="009E06D8"/>
  </w:style>
  <w:style w:type="character" w:customStyle="1" w:styleId="FooterChar">
    <w:name w:val="Footer Char"/>
    <w:basedOn w:val="DefaultParagraphFont"/>
    <w:link w:val="Footer"/>
    <w:uiPriority w:val="99"/>
    <w:semiHidden/>
    <w:rsid w:val="00B846F7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61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27</Pages>
  <Words>4025</Words>
  <Characters>22943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8</cp:revision>
  <cp:lastPrinted>2022-11-22T08:00:00Z</cp:lastPrinted>
  <dcterms:created xsi:type="dcterms:W3CDTF">2022-11-18T07:21:00Z</dcterms:created>
  <dcterms:modified xsi:type="dcterms:W3CDTF">2022-11-22T13:14:00Z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