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0660D6">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0660D6">
      <w:pPr>
        <w:pStyle w:val="afffa"/>
        <w:suppressAutoHyphens/>
        <w:rPr>
          <w:rFonts w:ascii="Century Gothic" w:hAnsi="Century Gothic"/>
          <w:i w:val="0"/>
          <w:caps/>
          <w:sz w:val="32"/>
          <w:szCs w:val="32"/>
        </w:rPr>
      </w:pPr>
    </w:p>
    <w:p w:rsidR="005E4BC2" w:rsidRDefault="005E4BC2" w:rsidP="000660D6">
      <w:pPr>
        <w:pStyle w:val="afffa"/>
        <w:suppressAutoHyphens/>
        <w:rPr>
          <w:rFonts w:ascii="Century Gothic" w:hAnsi="Century Gothic"/>
          <w:i w:val="0"/>
          <w:caps/>
          <w:sz w:val="32"/>
          <w:szCs w:val="32"/>
        </w:rPr>
      </w:pPr>
    </w:p>
    <w:p w:rsidR="005E4BC2" w:rsidRDefault="005E4BC2" w:rsidP="000660D6">
      <w:pPr>
        <w:pStyle w:val="afffa"/>
        <w:suppressAutoHyphens/>
        <w:rPr>
          <w:rFonts w:ascii="Century Gothic" w:hAnsi="Century Gothic"/>
          <w:i w:val="0"/>
          <w:caps/>
          <w:sz w:val="32"/>
          <w:szCs w:val="32"/>
        </w:rPr>
      </w:pPr>
    </w:p>
    <w:p w:rsidR="005E4BC2" w:rsidRDefault="005E4BC2" w:rsidP="000660D6">
      <w:pPr>
        <w:pStyle w:val="afffa"/>
        <w:suppressAutoHyphens/>
        <w:rPr>
          <w:rFonts w:ascii="Century Gothic" w:hAnsi="Century Gothic"/>
          <w:i w:val="0"/>
          <w:caps/>
          <w:sz w:val="32"/>
          <w:szCs w:val="32"/>
        </w:rPr>
      </w:pPr>
    </w:p>
    <w:p w:rsidR="006B6412" w:rsidRDefault="005E4BC2" w:rsidP="000660D6">
      <w:pPr>
        <w:pStyle w:val="afffa"/>
        <w:suppressAutoHyphens/>
        <w:rPr>
          <w:rFonts w:ascii="Times New Roman" w:hAnsi="Times New Roman"/>
          <w:i w:val="0"/>
          <w:caps/>
          <w:sz w:val="32"/>
          <w:szCs w:val="32"/>
        </w:rPr>
      </w:pPr>
      <w:r w:rsidRPr="006109D4">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6B6412">
        <w:rPr>
          <w:rFonts w:ascii="Times New Roman" w:hAnsi="Times New Roman"/>
          <w:i w:val="0"/>
          <w:caps/>
          <w:sz w:val="32"/>
          <w:szCs w:val="32"/>
        </w:rPr>
        <w:t>«</w:t>
      </w:r>
      <w:r w:rsidR="000660D6">
        <w:rPr>
          <w:rFonts w:ascii="Times New Roman" w:hAnsi="Times New Roman"/>
          <w:i w:val="0"/>
          <w:caps/>
          <w:sz w:val="32"/>
          <w:szCs w:val="32"/>
        </w:rPr>
        <w:t>СЕЙМСКИЙ</w:t>
      </w:r>
      <w:r w:rsidR="0077489E">
        <w:rPr>
          <w:rFonts w:ascii="Times New Roman" w:hAnsi="Times New Roman"/>
          <w:i w:val="0"/>
          <w:caps/>
          <w:sz w:val="32"/>
          <w:szCs w:val="32"/>
        </w:rPr>
        <w:t xml:space="preserve"> </w:t>
      </w:r>
      <w:r w:rsidR="0033151F">
        <w:rPr>
          <w:rFonts w:ascii="Times New Roman" w:hAnsi="Times New Roman"/>
          <w:i w:val="0"/>
          <w:caps/>
          <w:sz w:val="32"/>
          <w:szCs w:val="32"/>
        </w:rPr>
        <w:t>СЕЛЬСОВЕТ</w:t>
      </w:r>
      <w:r w:rsidR="006B6412">
        <w:rPr>
          <w:rFonts w:ascii="Times New Roman" w:hAnsi="Times New Roman"/>
          <w:i w:val="0"/>
          <w:caps/>
          <w:sz w:val="32"/>
          <w:szCs w:val="32"/>
        </w:rPr>
        <w:t>»</w:t>
      </w:r>
      <w:r w:rsidRPr="006109D4">
        <w:rPr>
          <w:rFonts w:ascii="Times New Roman" w:hAnsi="Times New Roman"/>
          <w:i w:val="0"/>
          <w:caps/>
          <w:sz w:val="32"/>
          <w:szCs w:val="32"/>
        </w:rPr>
        <w:t xml:space="preserve"> </w:t>
      </w:r>
    </w:p>
    <w:p w:rsidR="005E4BC2" w:rsidRPr="006109D4" w:rsidRDefault="00557473" w:rsidP="000660D6">
      <w:pPr>
        <w:pStyle w:val="afffa"/>
        <w:suppressAutoHyphens/>
        <w:rPr>
          <w:rFonts w:ascii="Times New Roman" w:hAnsi="Times New Roman"/>
          <w:i w:val="0"/>
          <w:szCs w:val="28"/>
        </w:rPr>
      </w:pPr>
      <w:r w:rsidRPr="006109D4">
        <w:rPr>
          <w:rFonts w:ascii="Times New Roman" w:hAnsi="Times New Roman"/>
          <w:i w:val="0"/>
          <w:caps/>
          <w:sz w:val="32"/>
          <w:szCs w:val="32"/>
        </w:rPr>
        <w:t>МАНТУРОВСКОГО</w:t>
      </w:r>
      <w:r w:rsidR="005E4BC2" w:rsidRPr="006109D4">
        <w:rPr>
          <w:rFonts w:ascii="Times New Roman" w:hAnsi="Times New Roman"/>
          <w:i w:val="0"/>
          <w:caps/>
          <w:sz w:val="32"/>
          <w:szCs w:val="32"/>
        </w:rPr>
        <w:t xml:space="preserve"> РАЙОНА</w:t>
      </w:r>
    </w:p>
    <w:p w:rsidR="005E4BC2" w:rsidRPr="005E4BC2" w:rsidRDefault="005E4BC2" w:rsidP="000660D6">
      <w:pPr>
        <w:pStyle w:val="TimesNewRoman18"/>
        <w:rPr>
          <w:bCs w:val="0"/>
          <w:caps/>
          <w:sz w:val="32"/>
          <w:szCs w:val="32"/>
        </w:rPr>
      </w:pPr>
      <w:r w:rsidRPr="005E4BC2">
        <w:rPr>
          <w:bCs w:val="0"/>
          <w:caps/>
          <w:sz w:val="32"/>
          <w:szCs w:val="32"/>
        </w:rPr>
        <w:t>курской ОБЛАСТИ</w:t>
      </w:r>
    </w:p>
    <w:p w:rsidR="005E4BC2" w:rsidRPr="00621883" w:rsidRDefault="005E4BC2" w:rsidP="000660D6">
      <w:pPr>
        <w:pStyle w:val="afffa"/>
        <w:suppressAutoHyphens/>
        <w:rPr>
          <w:rFonts w:ascii="Times New Roman" w:hAnsi="Times New Roman"/>
          <w:b w:val="0"/>
          <w:i w:val="0"/>
          <w:sz w:val="24"/>
        </w:rPr>
      </w:pPr>
    </w:p>
    <w:p w:rsidR="005E4BC2" w:rsidRPr="00621883" w:rsidRDefault="005E4BC2" w:rsidP="000660D6">
      <w:pPr>
        <w:pStyle w:val="TimesNewRoman18"/>
        <w:rPr>
          <w:b w:val="0"/>
          <w:sz w:val="24"/>
        </w:rPr>
      </w:pPr>
    </w:p>
    <w:p w:rsidR="005E4BC2" w:rsidRPr="00621883" w:rsidRDefault="005E4BC2" w:rsidP="000660D6">
      <w:pPr>
        <w:pStyle w:val="TimesNewRoman18"/>
        <w:rPr>
          <w:b w:val="0"/>
          <w:sz w:val="24"/>
        </w:rPr>
      </w:pPr>
    </w:p>
    <w:tbl>
      <w:tblPr>
        <w:tblW w:w="0" w:type="auto"/>
        <w:jc w:val="center"/>
        <w:tblInd w:w="-318" w:type="dxa"/>
        <w:tblLook w:val="0000" w:firstRow="0" w:lastRow="0" w:firstColumn="0" w:lastColumn="0" w:noHBand="0" w:noVBand="0"/>
      </w:tblPr>
      <w:tblGrid>
        <w:gridCol w:w="9605"/>
      </w:tblGrid>
      <w:tr w:rsidR="005E4BC2" w:rsidRPr="005E4BC2" w:rsidTr="006B6412">
        <w:trPr>
          <w:trHeight w:val="1242"/>
          <w:jc w:val="center"/>
        </w:trPr>
        <w:tc>
          <w:tcPr>
            <w:tcW w:w="9648" w:type="dxa"/>
            <w:vAlign w:val="center"/>
          </w:tcPr>
          <w:p w:rsidR="005E4BC2" w:rsidRPr="005E4BC2" w:rsidRDefault="005E4BC2" w:rsidP="000660D6">
            <w:pPr>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0660D6"/>
    <w:p w:rsidR="005E4BC2" w:rsidRDefault="005E4BC2" w:rsidP="000660D6">
      <w:pPr>
        <w:jc w:val="both"/>
        <w:rPr>
          <w:b/>
          <w:sz w:val="28"/>
          <w:szCs w:val="28"/>
        </w:rPr>
      </w:pPr>
    </w:p>
    <w:p w:rsidR="005E4BC2" w:rsidRPr="005E4BC2" w:rsidRDefault="005E4BC2" w:rsidP="000660D6">
      <w:pPr>
        <w:jc w:val="both"/>
        <w:rPr>
          <w:b/>
          <w:sz w:val="28"/>
          <w:szCs w:val="28"/>
        </w:rPr>
      </w:pPr>
    </w:p>
    <w:p w:rsidR="005E4BC2" w:rsidRPr="005E4BC2" w:rsidRDefault="005E4BC2" w:rsidP="000660D6">
      <w:pPr>
        <w:jc w:val="center"/>
        <w:rPr>
          <w:b/>
          <w:sz w:val="28"/>
          <w:szCs w:val="28"/>
        </w:rPr>
      </w:pPr>
    </w:p>
    <w:p w:rsidR="005E4BC2" w:rsidRPr="005E4BC2" w:rsidRDefault="005E4BC2" w:rsidP="000660D6">
      <w:pPr>
        <w:jc w:val="center"/>
        <w:rPr>
          <w:b/>
          <w:sz w:val="28"/>
          <w:szCs w:val="28"/>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sz w:val="28"/>
          <w:szCs w:val="28"/>
        </w:rPr>
      </w:pPr>
    </w:p>
    <w:p w:rsidR="005E4BC2" w:rsidRPr="005E4BC2" w:rsidRDefault="005E4BC2" w:rsidP="000660D6">
      <w:pPr>
        <w:jc w:val="center"/>
        <w:rPr>
          <w:b/>
        </w:rPr>
      </w:pPr>
    </w:p>
    <w:p w:rsidR="005E4BC2" w:rsidRDefault="005E4BC2" w:rsidP="000660D6">
      <w:pPr>
        <w:jc w:val="center"/>
        <w:rPr>
          <w:b/>
          <w:color w:val="FF0000"/>
        </w:rPr>
      </w:pPr>
    </w:p>
    <w:p w:rsidR="006109D4" w:rsidRDefault="006109D4" w:rsidP="000660D6">
      <w:pPr>
        <w:jc w:val="center"/>
        <w:rPr>
          <w:b/>
          <w:color w:val="FF0000"/>
        </w:rPr>
      </w:pPr>
    </w:p>
    <w:p w:rsidR="006109D4" w:rsidRPr="00F41539" w:rsidRDefault="006109D4" w:rsidP="000660D6">
      <w:pPr>
        <w:jc w:val="center"/>
        <w:rPr>
          <w:b/>
          <w:color w:val="FF0000"/>
        </w:rPr>
      </w:pPr>
    </w:p>
    <w:p w:rsidR="005E4BC2" w:rsidRPr="00F41539" w:rsidRDefault="005E4BC2" w:rsidP="000660D6">
      <w:pPr>
        <w:jc w:val="center"/>
        <w:rPr>
          <w:b/>
          <w:color w:val="FF0000"/>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Pr="005E4BC2" w:rsidRDefault="005E4BC2" w:rsidP="000660D6">
      <w:pPr>
        <w:jc w:val="center"/>
        <w:rPr>
          <w:b/>
        </w:rPr>
      </w:pPr>
    </w:p>
    <w:p w:rsidR="005E4BC2" w:rsidRDefault="005E4BC2" w:rsidP="000660D6">
      <w:pPr>
        <w:jc w:val="center"/>
        <w:rPr>
          <w:b/>
        </w:rPr>
      </w:pPr>
    </w:p>
    <w:p w:rsidR="00621883" w:rsidRDefault="00621883" w:rsidP="000660D6">
      <w:pPr>
        <w:jc w:val="center"/>
        <w:rPr>
          <w:b/>
        </w:rPr>
      </w:pPr>
    </w:p>
    <w:p w:rsidR="00621883" w:rsidRDefault="00621883" w:rsidP="000660D6">
      <w:pPr>
        <w:jc w:val="center"/>
        <w:rPr>
          <w:b/>
          <w:sz w:val="32"/>
          <w:szCs w:val="32"/>
        </w:rPr>
      </w:pPr>
    </w:p>
    <w:p w:rsidR="005E4BC2" w:rsidRDefault="005E4BC2" w:rsidP="000660D6">
      <w:pPr>
        <w:jc w:val="center"/>
        <w:rPr>
          <w:b/>
          <w:sz w:val="32"/>
          <w:szCs w:val="32"/>
        </w:rPr>
      </w:pPr>
      <w:r w:rsidRPr="005E4BC2">
        <w:rPr>
          <w:b/>
          <w:sz w:val="32"/>
          <w:szCs w:val="32"/>
        </w:rPr>
        <w:t>2021</w:t>
      </w:r>
    </w:p>
    <w:p w:rsidR="00057C88" w:rsidRDefault="00057C88" w:rsidP="000660D6">
      <w:pPr>
        <w:jc w:val="center"/>
        <w:rPr>
          <w:b/>
          <w:sz w:val="28"/>
          <w:szCs w:val="28"/>
        </w:rPr>
      </w:pPr>
      <w:r w:rsidRPr="00057C88">
        <w:rPr>
          <w:b/>
          <w:sz w:val="28"/>
          <w:szCs w:val="28"/>
        </w:rPr>
        <w:lastRenderedPageBreak/>
        <w:t>СОДЕРЖАНИЕ</w:t>
      </w:r>
    </w:p>
    <w:p w:rsidR="00057C88" w:rsidRPr="00057C88" w:rsidRDefault="00057C88" w:rsidP="000660D6">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0660D6">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0660D6">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0660D6">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0660D6">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0660D6">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0660D6">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0660D6">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0660D6">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0660D6">
              <w:rPr>
                <w:b/>
                <w:sz w:val="20"/>
                <w:szCs w:val="20"/>
              </w:rPr>
              <w:t>Сеймского</w:t>
            </w:r>
            <w:r w:rsidR="009067F8">
              <w:rPr>
                <w:b/>
                <w:sz w:val="20"/>
                <w:szCs w:val="20"/>
              </w:rPr>
              <w:t xml:space="preserve"> </w:t>
            </w:r>
            <w:r w:rsidR="006B6412">
              <w:rPr>
                <w:b/>
                <w:sz w:val="20"/>
                <w:szCs w:val="20"/>
              </w:rPr>
              <w:t>сельсовета</w:t>
            </w:r>
            <w:r w:rsidRPr="005E6251">
              <w:rPr>
                <w:b/>
                <w:sz w:val="20"/>
                <w:szCs w:val="20"/>
              </w:rPr>
              <w:t xml:space="preserve"> </w:t>
            </w:r>
            <w:r w:rsidR="006109D4">
              <w:rPr>
                <w:b/>
                <w:sz w:val="20"/>
                <w:szCs w:val="20"/>
              </w:rPr>
              <w:t>Мантуровского</w:t>
            </w:r>
            <w:r w:rsidR="006109D4"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B7393D" w:rsidP="000660D6">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0660D6">
              <w:rPr>
                <w:b/>
                <w:sz w:val="20"/>
                <w:szCs w:val="20"/>
              </w:rPr>
              <w:t>Сеймского</w:t>
            </w:r>
            <w:r w:rsidR="009067F8">
              <w:rPr>
                <w:b/>
                <w:sz w:val="20"/>
                <w:szCs w:val="20"/>
              </w:rPr>
              <w:t xml:space="preserve"> </w:t>
            </w:r>
            <w:r w:rsidR="006B6412">
              <w:rPr>
                <w:b/>
                <w:sz w:val="20"/>
                <w:szCs w:val="20"/>
              </w:rPr>
              <w:t>сельсовета</w:t>
            </w:r>
            <w:r w:rsidR="001E6A0E">
              <w:rPr>
                <w:b/>
                <w:sz w:val="20"/>
                <w:szCs w:val="20"/>
              </w:rPr>
              <w:t xml:space="preserve"> </w:t>
            </w:r>
            <w:r w:rsidRPr="005E6251">
              <w:rPr>
                <w:b/>
                <w:sz w:val="20"/>
                <w:szCs w:val="20"/>
              </w:rPr>
              <w:t xml:space="preserve"> </w:t>
            </w:r>
            <w:r w:rsidR="00557473">
              <w:rPr>
                <w:b/>
                <w:sz w:val="20"/>
                <w:szCs w:val="20"/>
              </w:rPr>
              <w:t>Мантуровского</w:t>
            </w:r>
            <w:r w:rsidR="00557473"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B7393D" w:rsidP="000660D6">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B7393D" w:rsidP="000660D6">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0660D6">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B7393D" w:rsidP="000660D6">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B7393D" w:rsidP="000660D6">
            <w:pPr>
              <w:pStyle w:val="TimesNewRoman18"/>
              <w:spacing w:line="288" w:lineRule="auto"/>
              <w:rPr>
                <w:b w:val="0"/>
                <w:sz w:val="20"/>
                <w:szCs w:val="20"/>
              </w:rPr>
            </w:pPr>
            <w:r>
              <w:rPr>
                <w:b w:val="0"/>
                <w:sz w:val="20"/>
                <w:szCs w:val="20"/>
              </w:rPr>
              <w:t>17</w:t>
            </w:r>
          </w:p>
        </w:tc>
      </w:tr>
      <w:tr w:rsidR="00057C88" w:rsidRPr="005E6251"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109D4" w:rsidP="000660D6">
            <w:pPr>
              <w:autoSpaceDE w:val="0"/>
              <w:autoSpaceDN w:val="0"/>
              <w:adjustRightInd w:val="0"/>
              <w:jc w:val="center"/>
              <w:rPr>
                <w:sz w:val="20"/>
                <w:szCs w:val="20"/>
              </w:rPr>
            </w:pPr>
            <w:r>
              <w:rPr>
                <w:sz w:val="20"/>
                <w:szCs w:val="20"/>
              </w:rPr>
              <w:t>1</w:t>
            </w:r>
            <w:r w:rsidR="00B7393D">
              <w:rPr>
                <w:sz w:val="20"/>
                <w:szCs w:val="20"/>
              </w:rPr>
              <w:t>7</w:t>
            </w:r>
          </w:p>
        </w:tc>
      </w:tr>
      <w:tr w:rsidR="00057C88" w:rsidRPr="005E4BC2"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0660D6">
              <w:rPr>
                <w:b/>
                <w:sz w:val="20"/>
                <w:szCs w:val="20"/>
              </w:rPr>
              <w:t>СЕЙМСКИЙ</w:t>
            </w:r>
            <w:r w:rsidR="0077489E">
              <w:rPr>
                <w:b/>
                <w:sz w:val="20"/>
                <w:szCs w:val="20"/>
              </w:rPr>
              <w:t xml:space="preserve"> </w:t>
            </w:r>
            <w:r w:rsidR="0033151F">
              <w:rPr>
                <w:b/>
                <w:sz w:val="20"/>
                <w:szCs w:val="20"/>
              </w:rPr>
              <w:t>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B7393D" w:rsidP="000660D6">
            <w:pPr>
              <w:pStyle w:val="TimesNewRoman18"/>
              <w:spacing w:line="288" w:lineRule="auto"/>
              <w:rPr>
                <w:b w:val="0"/>
                <w:sz w:val="20"/>
                <w:szCs w:val="20"/>
              </w:rPr>
            </w:pPr>
            <w:r>
              <w:rPr>
                <w:b w:val="0"/>
                <w:sz w:val="20"/>
                <w:szCs w:val="20"/>
              </w:rPr>
              <w:t>18</w:t>
            </w:r>
          </w:p>
        </w:tc>
      </w:tr>
      <w:tr w:rsidR="00057C88" w:rsidRPr="005E6251"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0660D6">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6B6412">
              <w:rPr>
                <w:b/>
                <w:sz w:val="20"/>
                <w:szCs w:val="20"/>
              </w:rPr>
              <w:t>«</w:t>
            </w:r>
            <w:r w:rsidR="000660D6">
              <w:rPr>
                <w:b/>
                <w:sz w:val="20"/>
                <w:szCs w:val="20"/>
              </w:rPr>
              <w:t>Сеймский</w:t>
            </w:r>
            <w:r w:rsidR="0077489E">
              <w:rPr>
                <w:b/>
                <w:sz w:val="20"/>
                <w:szCs w:val="20"/>
              </w:rPr>
              <w:t xml:space="preserve"> </w:t>
            </w:r>
            <w:r w:rsidR="0033151F">
              <w:rPr>
                <w:b/>
                <w:sz w:val="20"/>
                <w:szCs w:val="20"/>
              </w:rPr>
              <w:t>сельсовет</w:t>
            </w:r>
            <w:r w:rsidR="006B6412">
              <w:rPr>
                <w:b/>
                <w:sz w:val="20"/>
                <w:szCs w:val="20"/>
              </w:rPr>
              <w:t>»</w:t>
            </w:r>
            <w:r w:rsidRPr="005E6251">
              <w:rPr>
                <w:b/>
                <w:sz w:val="20"/>
                <w:szCs w:val="20"/>
              </w:rPr>
              <w:t xml:space="preserve"> </w:t>
            </w:r>
            <w:r w:rsidR="009067F8">
              <w:rPr>
                <w:b/>
                <w:sz w:val="20"/>
                <w:szCs w:val="20"/>
              </w:rPr>
              <w:t>Мантуровского</w:t>
            </w:r>
            <w:r w:rsidR="009067F8" w:rsidRPr="005E6251">
              <w:rPr>
                <w:b/>
                <w:sz w:val="20"/>
                <w:szCs w:val="20"/>
              </w:rPr>
              <w:t xml:space="preserve"> </w:t>
            </w:r>
            <w:r w:rsidRPr="005E6251">
              <w:rPr>
                <w:b/>
                <w:sz w:val="20"/>
                <w:szCs w:val="20"/>
              </w:rPr>
              <w:t>района Курской области</w:t>
            </w:r>
          </w:p>
        </w:tc>
        <w:tc>
          <w:tcPr>
            <w:tcW w:w="1458" w:type="dxa"/>
            <w:vAlign w:val="center"/>
          </w:tcPr>
          <w:p w:rsidR="00057C88" w:rsidRPr="00057C88" w:rsidRDefault="009B092C" w:rsidP="00B7393D">
            <w:pPr>
              <w:autoSpaceDE w:val="0"/>
              <w:autoSpaceDN w:val="0"/>
              <w:adjustRightInd w:val="0"/>
              <w:jc w:val="center"/>
              <w:rPr>
                <w:sz w:val="20"/>
                <w:szCs w:val="20"/>
              </w:rPr>
            </w:pPr>
            <w:r>
              <w:rPr>
                <w:sz w:val="20"/>
                <w:szCs w:val="20"/>
              </w:rPr>
              <w:t>1</w:t>
            </w:r>
            <w:r w:rsidR="00B7393D">
              <w:rPr>
                <w:sz w:val="20"/>
                <w:szCs w:val="20"/>
              </w:rPr>
              <w:t>8</w:t>
            </w:r>
          </w:p>
        </w:tc>
      </w:tr>
      <w:tr w:rsidR="00057C88" w:rsidRPr="005E6251" w:rsidTr="00057C88">
        <w:trPr>
          <w:jc w:val="center"/>
        </w:trPr>
        <w:tc>
          <w:tcPr>
            <w:tcW w:w="7949" w:type="dxa"/>
            <w:vAlign w:val="center"/>
          </w:tcPr>
          <w:p w:rsidR="00057C88" w:rsidRPr="005E6251" w:rsidRDefault="00057C88" w:rsidP="000660D6">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255E49">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0660D6">
              <w:rPr>
                <w:b/>
                <w:sz w:val="20"/>
                <w:szCs w:val="20"/>
              </w:rPr>
              <w:t>СЕЙМСКИЙ</w:t>
            </w:r>
            <w:r w:rsidR="0077489E">
              <w:rPr>
                <w:b/>
                <w:sz w:val="20"/>
                <w:szCs w:val="20"/>
              </w:rPr>
              <w:t xml:space="preserve"> </w:t>
            </w:r>
            <w:r>
              <w:rPr>
                <w:b/>
                <w:sz w:val="20"/>
                <w:szCs w:val="20"/>
              </w:rPr>
              <w:t>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0660D6">
            <w:pPr>
              <w:autoSpaceDE w:val="0"/>
              <w:autoSpaceDN w:val="0"/>
              <w:adjustRightInd w:val="0"/>
              <w:rPr>
                <w:b/>
                <w:sz w:val="20"/>
                <w:szCs w:val="20"/>
              </w:rPr>
            </w:pPr>
          </w:p>
        </w:tc>
        <w:tc>
          <w:tcPr>
            <w:tcW w:w="1458" w:type="dxa"/>
            <w:vAlign w:val="center"/>
          </w:tcPr>
          <w:p w:rsidR="00057C88" w:rsidRPr="00057C88" w:rsidRDefault="00057C88" w:rsidP="000660D6">
            <w:pPr>
              <w:autoSpaceDE w:val="0"/>
              <w:autoSpaceDN w:val="0"/>
              <w:adjustRightInd w:val="0"/>
              <w:jc w:val="center"/>
              <w:rPr>
                <w:sz w:val="20"/>
                <w:szCs w:val="20"/>
              </w:rPr>
            </w:pPr>
            <w:r w:rsidRPr="00057C88">
              <w:rPr>
                <w:sz w:val="20"/>
                <w:szCs w:val="20"/>
              </w:rPr>
              <w:t>2</w:t>
            </w:r>
            <w:r w:rsidR="00B7393D">
              <w:rPr>
                <w:sz w:val="20"/>
                <w:szCs w:val="20"/>
              </w:rPr>
              <w:t>0</w:t>
            </w:r>
            <w:bookmarkStart w:id="4" w:name="_GoBack"/>
            <w:bookmarkEnd w:id="4"/>
          </w:p>
        </w:tc>
      </w:tr>
      <w:tr w:rsidR="00057C88" w:rsidRPr="005E4BC2" w:rsidTr="00057C88">
        <w:trPr>
          <w:jc w:val="center"/>
        </w:trPr>
        <w:tc>
          <w:tcPr>
            <w:tcW w:w="7949" w:type="dxa"/>
            <w:vAlign w:val="center"/>
          </w:tcPr>
          <w:p w:rsidR="00057C88" w:rsidRPr="005E4BC2" w:rsidRDefault="00057C88" w:rsidP="000660D6">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0660D6">
            <w:pPr>
              <w:pStyle w:val="TimesNewRoman18"/>
              <w:spacing w:line="288" w:lineRule="auto"/>
              <w:rPr>
                <w:b w:val="0"/>
                <w:sz w:val="20"/>
                <w:szCs w:val="20"/>
              </w:rPr>
            </w:pPr>
          </w:p>
        </w:tc>
      </w:tr>
    </w:tbl>
    <w:p w:rsidR="00621883" w:rsidRDefault="00621883" w:rsidP="000660D6">
      <w:pPr>
        <w:pStyle w:val="350"/>
        <w:spacing w:before="0" w:after="0"/>
        <w:jc w:val="center"/>
        <w:rPr>
          <w:sz w:val="28"/>
        </w:rPr>
        <w:sectPr w:rsidR="00621883" w:rsidSect="004363E5">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0660D6">
      <w:pPr>
        <w:pStyle w:val="350"/>
        <w:spacing w:before="0" w:after="0"/>
        <w:rPr>
          <w:sz w:val="28"/>
        </w:rPr>
      </w:pPr>
    </w:p>
    <w:p w:rsidR="0038046D" w:rsidRPr="00FB7DF5" w:rsidRDefault="0038046D" w:rsidP="000660D6">
      <w:pPr>
        <w:pStyle w:val="350"/>
        <w:spacing w:before="0" w:after="0"/>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0660D6">
      <w:pPr>
        <w:pStyle w:val="350"/>
        <w:spacing w:before="0" w:after="0"/>
        <w:jc w:val="center"/>
        <w:rPr>
          <w:caps w:val="0"/>
          <w:smallCaps/>
          <w:sz w:val="28"/>
        </w:rPr>
      </w:pPr>
    </w:p>
    <w:p w:rsidR="00F75562" w:rsidRPr="00FB7DF5" w:rsidRDefault="0095068C" w:rsidP="000660D6">
      <w:pPr>
        <w:pStyle w:val="350"/>
        <w:spacing w:before="0" w:after="0"/>
        <w:jc w:val="center"/>
        <w:rPr>
          <w:caps w:val="0"/>
          <w:sz w:val="28"/>
        </w:rPr>
      </w:pPr>
      <w:r w:rsidRPr="006B6412">
        <w:rPr>
          <w:caps w:val="0"/>
          <w:sz w:val="28"/>
        </w:rPr>
        <w:t>1</w:t>
      </w:r>
      <w:r>
        <w:rPr>
          <w:caps w:val="0"/>
          <w:sz w:val="28"/>
        </w:rPr>
        <w:t xml:space="preserve">. </w:t>
      </w:r>
      <w:r w:rsidR="00F75562" w:rsidRPr="00FB7DF5">
        <w:rPr>
          <w:caps w:val="0"/>
          <w:sz w:val="28"/>
        </w:rPr>
        <w:t>Общие положения</w:t>
      </w:r>
    </w:p>
    <w:p w:rsidR="005737C9" w:rsidRPr="00FB7DF5" w:rsidRDefault="005737C9" w:rsidP="000660D6">
      <w:pPr>
        <w:autoSpaceDE w:val="0"/>
        <w:autoSpaceDN w:val="0"/>
        <w:adjustRightInd w:val="0"/>
        <w:jc w:val="both"/>
        <w:rPr>
          <w:sz w:val="28"/>
          <w:szCs w:val="28"/>
        </w:rPr>
      </w:pPr>
    </w:p>
    <w:p w:rsidR="00DF1412" w:rsidRPr="006109D4" w:rsidRDefault="00F57FCE" w:rsidP="000660D6">
      <w:pPr>
        <w:autoSpaceDE w:val="0"/>
        <w:autoSpaceDN w:val="0"/>
        <w:adjustRightInd w:val="0"/>
        <w:ind w:firstLine="708"/>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6109D4">
        <w:rPr>
          <w:sz w:val="28"/>
          <w:szCs w:val="28"/>
        </w:rPr>
        <w:t xml:space="preserve">муниципального образования </w:t>
      </w:r>
      <w:r w:rsidR="006B6412">
        <w:rPr>
          <w:sz w:val="28"/>
          <w:szCs w:val="28"/>
        </w:rPr>
        <w:t>«</w:t>
      </w:r>
      <w:r w:rsidR="000660D6">
        <w:rPr>
          <w:sz w:val="28"/>
          <w:szCs w:val="28"/>
        </w:rPr>
        <w:t>Сеймский</w:t>
      </w:r>
      <w:r w:rsidR="0077489E">
        <w:rPr>
          <w:sz w:val="28"/>
          <w:szCs w:val="28"/>
        </w:rPr>
        <w:t xml:space="preserve"> </w:t>
      </w:r>
      <w:r w:rsidR="0033151F">
        <w:rPr>
          <w:sz w:val="28"/>
          <w:szCs w:val="28"/>
        </w:rPr>
        <w:t>сельсовет</w:t>
      </w:r>
      <w:r w:rsidR="006B6412">
        <w:rPr>
          <w:sz w:val="28"/>
          <w:szCs w:val="28"/>
        </w:rPr>
        <w:t>»</w:t>
      </w:r>
      <w:r w:rsidR="00FB7DF5" w:rsidRPr="006109D4">
        <w:rPr>
          <w:sz w:val="28"/>
          <w:szCs w:val="28"/>
        </w:rPr>
        <w:t xml:space="preserve"> </w:t>
      </w:r>
      <w:r w:rsidR="00142A3B" w:rsidRPr="006109D4">
        <w:rPr>
          <w:sz w:val="28"/>
          <w:szCs w:val="28"/>
        </w:rPr>
        <w:t xml:space="preserve">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устанавливаю</w:t>
      </w:r>
      <w:r w:rsidR="00631A27" w:rsidRPr="006109D4">
        <w:rPr>
          <w:sz w:val="28"/>
          <w:szCs w:val="28"/>
        </w:rPr>
        <w:t>т</w:t>
      </w:r>
      <w:r w:rsidR="00DF1412" w:rsidRPr="006109D4">
        <w:rPr>
          <w:sz w:val="28"/>
          <w:szCs w:val="28"/>
        </w:rPr>
        <w:t xml:space="preserve"> совокупность расч</w:t>
      </w:r>
      <w:r w:rsidR="00631A27" w:rsidRPr="006109D4">
        <w:rPr>
          <w:sz w:val="28"/>
          <w:szCs w:val="28"/>
        </w:rPr>
        <w:t>е</w:t>
      </w:r>
      <w:r w:rsidR="00DF1412" w:rsidRPr="006109D4">
        <w:rPr>
          <w:sz w:val="28"/>
          <w:szCs w:val="28"/>
        </w:rPr>
        <w:t xml:space="preserve">тных показателей минимально допустимого уровня обеспеченности объектами </w:t>
      </w:r>
      <w:r w:rsidRPr="006109D4">
        <w:rPr>
          <w:sz w:val="28"/>
          <w:szCs w:val="28"/>
        </w:rPr>
        <w:t>местного значения</w:t>
      </w:r>
      <w:r w:rsidR="00DF1412" w:rsidRPr="006109D4">
        <w:rPr>
          <w:sz w:val="28"/>
          <w:szCs w:val="28"/>
        </w:rPr>
        <w:t xml:space="preserve">, относящимися к областям, указанным в части </w:t>
      </w:r>
      <w:r w:rsidRPr="006109D4">
        <w:rPr>
          <w:sz w:val="28"/>
          <w:szCs w:val="28"/>
        </w:rPr>
        <w:t>5</w:t>
      </w:r>
      <w:r w:rsidR="00DF1412" w:rsidRPr="006109D4">
        <w:rPr>
          <w:sz w:val="28"/>
          <w:szCs w:val="28"/>
        </w:rPr>
        <w:t xml:space="preserve"> статьи </w:t>
      </w:r>
      <w:r w:rsidRPr="006109D4">
        <w:rPr>
          <w:sz w:val="28"/>
          <w:szCs w:val="28"/>
        </w:rPr>
        <w:t>23</w:t>
      </w:r>
      <w:r w:rsidR="00DF1412" w:rsidRPr="006109D4">
        <w:rPr>
          <w:sz w:val="28"/>
          <w:szCs w:val="28"/>
        </w:rPr>
        <w:t xml:space="preserve"> Гр</w:t>
      </w:r>
      <w:r w:rsidR="006F42F3" w:rsidRPr="006109D4">
        <w:rPr>
          <w:sz w:val="28"/>
          <w:szCs w:val="28"/>
        </w:rPr>
        <w:t xml:space="preserve">адостроительного кодекса </w:t>
      </w:r>
      <w:r w:rsidR="00DF1412" w:rsidRPr="006109D4">
        <w:rPr>
          <w:sz w:val="28"/>
          <w:szCs w:val="28"/>
        </w:rPr>
        <w:t>Р</w:t>
      </w:r>
      <w:r w:rsidR="006F42F3" w:rsidRPr="006109D4">
        <w:rPr>
          <w:sz w:val="28"/>
          <w:szCs w:val="28"/>
        </w:rPr>
        <w:t xml:space="preserve">оссийской </w:t>
      </w:r>
      <w:r w:rsidR="00DF1412" w:rsidRPr="006109D4">
        <w:rPr>
          <w:sz w:val="28"/>
          <w:szCs w:val="28"/>
        </w:rPr>
        <w:t>Ф</w:t>
      </w:r>
      <w:r w:rsidR="006F42F3" w:rsidRPr="006109D4">
        <w:rPr>
          <w:sz w:val="28"/>
          <w:szCs w:val="28"/>
        </w:rPr>
        <w:t>едерации</w:t>
      </w:r>
      <w:r w:rsidR="00DF1412" w:rsidRPr="006109D4">
        <w:rPr>
          <w:sz w:val="28"/>
          <w:szCs w:val="28"/>
        </w:rPr>
        <w:t xml:space="preserve">, иными объектами </w:t>
      </w:r>
      <w:r w:rsidRPr="006109D4">
        <w:rPr>
          <w:sz w:val="28"/>
          <w:szCs w:val="28"/>
        </w:rPr>
        <w:t>местного значения</w:t>
      </w:r>
      <w:r w:rsidR="00DF1412" w:rsidRPr="006109D4">
        <w:rPr>
          <w:sz w:val="28"/>
          <w:szCs w:val="28"/>
        </w:rPr>
        <w:t xml:space="preserve"> населения </w:t>
      </w:r>
      <w:r w:rsidRPr="006109D4">
        <w:rPr>
          <w:sz w:val="28"/>
          <w:szCs w:val="28"/>
        </w:rPr>
        <w:t xml:space="preserve">муниципального образования </w:t>
      </w:r>
      <w:r w:rsidR="006B6412">
        <w:rPr>
          <w:sz w:val="28"/>
          <w:szCs w:val="28"/>
        </w:rPr>
        <w:t>«</w:t>
      </w:r>
      <w:r w:rsidR="000660D6">
        <w:rPr>
          <w:sz w:val="28"/>
          <w:szCs w:val="28"/>
        </w:rPr>
        <w:t>Сеймский</w:t>
      </w:r>
      <w:r w:rsidR="0097007C">
        <w:rPr>
          <w:sz w:val="28"/>
          <w:szCs w:val="28"/>
        </w:rPr>
        <w:t xml:space="preserve"> сельсовет</w:t>
      </w:r>
      <w:r w:rsidR="006B6412">
        <w:rPr>
          <w:sz w:val="28"/>
          <w:szCs w:val="28"/>
        </w:rPr>
        <w:t>»</w:t>
      </w:r>
      <w:r w:rsidR="00142A3B" w:rsidRPr="006109D4">
        <w:rPr>
          <w:sz w:val="28"/>
          <w:szCs w:val="28"/>
        </w:rPr>
        <w:t xml:space="preserve"> Мантуровского </w:t>
      </w:r>
      <w:r w:rsidR="00FB7DF5" w:rsidRPr="006109D4">
        <w:rPr>
          <w:sz w:val="28"/>
          <w:szCs w:val="28"/>
        </w:rPr>
        <w:t>района</w:t>
      </w:r>
      <w:r w:rsidRPr="006109D4">
        <w:rPr>
          <w:sz w:val="28"/>
          <w:szCs w:val="28"/>
        </w:rPr>
        <w:t xml:space="preserve"> </w:t>
      </w:r>
      <w:r w:rsidR="00DF1412" w:rsidRPr="006109D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109D4">
        <w:rPr>
          <w:sz w:val="28"/>
          <w:szCs w:val="28"/>
        </w:rPr>
        <w:t>в соответствии со статьей 29</w:t>
      </w:r>
      <w:r w:rsidR="00A652F0" w:rsidRPr="006109D4">
        <w:rPr>
          <w:sz w:val="28"/>
          <w:szCs w:val="28"/>
          <w:vertAlign w:val="superscript"/>
        </w:rPr>
        <w:t>2</w:t>
      </w:r>
      <w:r w:rsidR="00A652F0" w:rsidRPr="006109D4">
        <w:rPr>
          <w:sz w:val="28"/>
          <w:szCs w:val="28"/>
        </w:rPr>
        <w:t xml:space="preserve"> Градостроительного кодекса Российской Федерации.</w:t>
      </w:r>
    </w:p>
    <w:p w:rsidR="00E07C6E" w:rsidRPr="006109D4" w:rsidRDefault="00E07C6E" w:rsidP="000660D6">
      <w:pPr>
        <w:pStyle w:val="Style4"/>
        <w:widowControl/>
        <w:spacing w:after="0" w:line="240" w:lineRule="auto"/>
        <w:ind w:firstLine="708"/>
        <w:jc w:val="both"/>
        <w:rPr>
          <w:rFonts w:ascii="Times New Roman" w:hAnsi="Times New Roman"/>
          <w:sz w:val="28"/>
          <w:szCs w:val="28"/>
        </w:rPr>
      </w:pPr>
      <w:bookmarkStart w:id="5" w:name="_Toc47964044"/>
      <w:bookmarkStart w:id="6" w:name="_Toc47969332"/>
      <w:bookmarkStart w:id="7" w:name="_Toc55215524"/>
      <w:r w:rsidRPr="006109D4">
        <w:rPr>
          <w:rStyle w:val="FontStyle18"/>
          <w:sz w:val="28"/>
          <w:szCs w:val="28"/>
        </w:rPr>
        <w:t xml:space="preserve">Местные нормативы градостроительного проектирования </w:t>
      </w:r>
      <w:r w:rsidR="000660D6">
        <w:rPr>
          <w:rFonts w:ascii="Times New Roman" w:hAnsi="Times New Roman"/>
          <w:sz w:val="28"/>
          <w:szCs w:val="28"/>
        </w:rPr>
        <w:t>Сеймского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Pr="006109D4">
        <w:rPr>
          <w:rFonts w:ascii="Times New Roman" w:hAnsi="Times New Roman"/>
          <w:sz w:val="28"/>
          <w:szCs w:val="28"/>
        </w:rPr>
        <w:t xml:space="preserve"> </w:t>
      </w:r>
      <w:r w:rsidR="00142A3B" w:rsidRPr="006109D4">
        <w:rPr>
          <w:rFonts w:ascii="Times New Roman" w:hAnsi="Times New Roman"/>
          <w:sz w:val="28"/>
          <w:szCs w:val="28"/>
        </w:rPr>
        <w:t xml:space="preserve">Мантуровского </w:t>
      </w:r>
      <w:r w:rsidRPr="006109D4">
        <w:rPr>
          <w:rFonts w:ascii="Times New Roman" w:hAnsi="Times New Roman"/>
          <w:sz w:val="28"/>
          <w:szCs w:val="28"/>
        </w:rPr>
        <w:t>района Курской  области</w:t>
      </w:r>
      <w:r w:rsidRPr="006109D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660D6">
        <w:rPr>
          <w:rFonts w:ascii="Times New Roman" w:hAnsi="Times New Roman"/>
          <w:sz w:val="28"/>
          <w:szCs w:val="28"/>
        </w:rPr>
        <w:t>Сеймского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001E6A0E">
        <w:rPr>
          <w:rFonts w:ascii="Times New Roman" w:hAnsi="Times New Roman"/>
          <w:sz w:val="28"/>
          <w:szCs w:val="28"/>
        </w:rPr>
        <w:t xml:space="preserve"> </w:t>
      </w:r>
      <w:r w:rsidRPr="006109D4">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0660D6">
        <w:rPr>
          <w:rFonts w:ascii="Times New Roman" w:hAnsi="Times New Roman"/>
          <w:sz w:val="28"/>
          <w:szCs w:val="28"/>
        </w:rPr>
        <w:t>Сеймского</w:t>
      </w:r>
      <w:r w:rsidR="009067F8">
        <w:rPr>
          <w:rFonts w:ascii="Times New Roman" w:hAnsi="Times New Roman"/>
          <w:sz w:val="28"/>
          <w:szCs w:val="28"/>
        </w:rPr>
        <w:t xml:space="preserve"> </w:t>
      </w:r>
      <w:r w:rsidR="006B6412">
        <w:rPr>
          <w:rFonts w:ascii="Times New Roman" w:hAnsi="Times New Roman"/>
          <w:sz w:val="28"/>
          <w:szCs w:val="28"/>
        </w:rPr>
        <w:t>сельсовета</w:t>
      </w:r>
      <w:r w:rsidRPr="006109D4">
        <w:rPr>
          <w:rStyle w:val="FontStyle18"/>
          <w:sz w:val="28"/>
          <w:szCs w:val="28"/>
        </w:rPr>
        <w:t>.</w:t>
      </w:r>
    </w:p>
    <w:p w:rsidR="00E07C6E" w:rsidRPr="006109D4" w:rsidRDefault="00E07C6E" w:rsidP="000660D6">
      <w:pPr>
        <w:ind w:firstLine="708"/>
        <w:jc w:val="both"/>
        <w:rPr>
          <w:sz w:val="28"/>
          <w:szCs w:val="28"/>
        </w:rPr>
      </w:pPr>
      <w:r w:rsidRPr="006109D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6109D4">
        <w:rPr>
          <w:sz w:val="28"/>
          <w:szCs w:val="28"/>
        </w:rPr>
        <w:t xml:space="preserve">ми местного значения </w:t>
      </w:r>
      <w:r w:rsidR="001E6A0E">
        <w:rPr>
          <w:sz w:val="28"/>
          <w:szCs w:val="28"/>
        </w:rPr>
        <w:t xml:space="preserve">сельсовета </w:t>
      </w:r>
      <w:r w:rsidRPr="006109D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6109D4" w:rsidRDefault="00E07C6E" w:rsidP="000660D6">
      <w:pPr>
        <w:ind w:firstLine="708"/>
        <w:jc w:val="both"/>
        <w:rPr>
          <w:sz w:val="28"/>
          <w:szCs w:val="28"/>
        </w:rPr>
      </w:pPr>
      <w:r w:rsidRPr="006109D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6109D4" w:rsidRDefault="00E07C6E" w:rsidP="000660D6">
      <w:pPr>
        <w:jc w:val="both"/>
        <w:rPr>
          <w:sz w:val="28"/>
          <w:szCs w:val="28"/>
        </w:rPr>
      </w:pPr>
      <w:r w:rsidRPr="006109D4">
        <w:rPr>
          <w:sz w:val="28"/>
          <w:szCs w:val="28"/>
        </w:rPr>
        <w:t>а) электро-, тепло-, газо- и водоснабжение населения, водоотведение;</w:t>
      </w:r>
    </w:p>
    <w:p w:rsidR="00E07C6E" w:rsidRPr="006109D4" w:rsidRDefault="00E07C6E" w:rsidP="000660D6">
      <w:pPr>
        <w:jc w:val="both"/>
        <w:rPr>
          <w:sz w:val="28"/>
          <w:szCs w:val="28"/>
        </w:rPr>
      </w:pPr>
      <w:r w:rsidRPr="006109D4">
        <w:rPr>
          <w:sz w:val="28"/>
          <w:szCs w:val="28"/>
        </w:rPr>
        <w:t>б) автомобильные дороги местного значения;</w:t>
      </w:r>
    </w:p>
    <w:p w:rsidR="00E07C6E" w:rsidRPr="006109D4" w:rsidRDefault="00E07C6E" w:rsidP="000660D6">
      <w:pPr>
        <w:jc w:val="both"/>
        <w:rPr>
          <w:sz w:val="28"/>
          <w:szCs w:val="28"/>
        </w:rPr>
      </w:pPr>
      <w:r w:rsidRPr="006109D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6109D4" w:rsidRDefault="00E07C6E" w:rsidP="000660D6">
      <w:pPr>
        <w:jc w:val="both"/>
        <w:rPr>
          <w:sz w:val="28"/>
          <w:szCs w:val="28"/>
        </w:rPr>
      </w:pPr>
      <w:r w:rsidRPr="006109D4">
        <w:rPr>
          <w:sz w:val="28"/>
          <w:szCs w:val="28"/>
        </w:rPr>
        <w:lastRenderedPageBreak/>
        <w:t>г) иные области в связи с решением вопросов местного значения поселения.</w:t>
      </w:r>
    </w:p>
    <w:p w:rsidR="00E07C6E" w:rsidRPr="006109D4" w:rsidRDefault="00E07C6E" w:rsidP="000660D6">
      <w:pPr>
        <w:spacing w:before="120"/>
        <w:ind w:firstLine="708"/>
        <w:jc w:val="both"/>
        <w:rPr>
          <w:sz w:val="28"/>
          <w:szCs w:val="28"/>
        </w:rPr>
      </w:pPr>
      <w:r w:rsidRPr="006109D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6109D4" w:rsidRDefault="003D1789" w:rsidP="000660D6">
      <w:pPr>
        <w:autoSpaceDE w:val="0"/>
        <w:autoSpaceDN w:val="0"/>
        <w:adjustRightInd w:val="0"/>
        <w:ind w:firstLine="708"/>
        <w:jc w:val="both"/>
        <w:rPr>
          <w:sz w:val="28"/>
          <w:szCs w:val="28"/>
        </w:rPr>
      </w:pPr>
      <w:r w:rsidRPr="006109D4">
        <w:rPr>
          <w:sz w:val="28"/>
          <w:szCs w:val="28"/>
        </w:rPr>
        <w:t>К объектам местного значения, подлежащим отображению на генеральном плане поселения, относятся:</w:t>
      </w:r>
    </w:p>
    <w:p w:rsidR="003D1789" w:rsidRPr="006109D4" w:rsidRDefault="003D1789" w:rsidP="000660D6">
      <w:pPr>
        <w:autoSpaceDE w:val="0"/>
        <w:autoSpaceDN w:val="0"/>
        <w:adjustRightInd w:val="0"/>
        <w:jc w:val="both"/>
        <w:rPr>
          <w:sz w:val="28"/>
          <w:szCs w:val="28"/>
        </w:rPr>
      </w:pPr>
      <w:r w:rsidRPr="006109D4">
        <w:rPr>
          <w:sz w:val="28"/>
          <w:szCs w:val="28"/>
        </w:rPr>
        <w:t>1) в области электро-, тепло-, газо- и водоснабжения населения, водоотведения:</w:t>
      </w:r>
    </w:p>
    <w:p w:rsidR="003D1789" w:rsidRPr="006109D4" w:rsidRDefault="003D1789" w:rsidP="000660D6">
      <w:pPr>
        <w:autoSpaceDE w:val="0"/>
        <w:autoSpaceDN w:val="0"/>
        <w:adjustRightInd w:val="0"/>
        <w:jc w:val="both"/>
        <w:rPr>
          <w:sz w:val="28"/>
          <w:szCs w:val="28"/>
        </w:rPr>
      </w:pPr>
      <w:r w:rsidRPr="006109D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6109D4" w:rsidRDefault="003D1789" w:rsidP="000660D6">
      <w:pPr>
        <w:autoSpaceDE w:val="0"/>
        <w:autoSpaceDN w:val="0"/>
        <w:adjustRightInd w:val="0"/>
        <w:jc w:val="both"/>
        <w:rPr>
          <w:sz w:val="28"/>
          <w:szCs w:val="28"/>
        </w:rPr>
      </w:pPr>
      <w:r w:rsidRPr="006109D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6109D4" w:rsidRDefault="003D1789" w:rsidP="000660D6">
      <w:pPr>
        <w:autoSpaceDE w:val="0"/>
        <w:autoSpaceDN w:val="0"/>
        <w:adjustRightInd w:val="0"/>
        <w:jc w:val="both"/>
        <w:rPr>
          <w:sz w:val="28"/>
          <w:szCs w:val="28"/>
        </w:rPr>
      </w:pPr>
      <w:r w:rsidRPr="006109D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6109D4" w:rsidRDefault="003D1789" w:rsidP="000660D6">
      <w:pPr>
        <w:autoSpaceDE w:val="0"/>
        <w:autoSpaceDN w:val="0"/>
        <w:adjustRightInd w:val="0"/>
        <w:jc w:val="both"/>
        <w:rPr>
          <w:sz w:val="28"/>
          <w:szCs w:val="28"/>
        </w:rPr>
      </w:pPr>
      <w:r w:rsidRPr="006109D4">
        <w:rPr>
          <w:sz w:val="28"/>
          <w:szCs w:val="28"/>
        </w:rPr>
        <w:t>2) автомобильные дороги местного значения, расположенные в границах муниципального образования;</w:t>
      </w:r>
    </w:p>
    <w:p w:rsidR="003D1789" w:rsidRPr="006109D4" w:rsidRDefault="003D1789" w:rsidP="000660D6">
      <w:pPr>
        <w:autoSpaceDE w:val="0"/>
        <w:autoSpaceDN w:val="0"/>
        <w:adjustRightInd w:val="0"/>
        <w:jc w:val="both"/>
        <w:rPr>
          <w:sz w:val="28"/>
          <w:szCs w:val="28"/>
        </w:rPr>
      </w:pPr>
      <w:r w:rsidRPr="006109D4">
        <w:rPr>
          <w:sz w:val="28"/>
          <w:szCs w:val="28"/>
        </w:rPr>
        <w:t>3) в области культуры, физической культуры и спорта:</w:t>
      </w:r>
    </w:p>
    <w:p w:rsidR="003D1789" w:rsidRPr="006109D4" w:rsidRDefault="003D1789" w:rsidP="000660D6">
      <w:pPr>
        <w:autoSpaceDE w:val="0"/>
        <w:autoSpaceDN w:val="0"/>
        <w:adjustRightInd w:val="0"/>
        <w:jc w:val="both"/>
        <w:rPr>
          <w:sz w:val="28"/>
          <w:szCs w:val="28"/>
        </w:rPr>
      </w:pPr>
      <w:r w:rsidRPr="006109D4">
        <w:rPr>
          <w:sz w:val="28"/>
          <w:szCs w:val="28"/>
        </w:rPr>
        <w:t>объекты культуры, досуга, спорта, находящиеся в собственности муниципального образования;</w:t>
      </w:r>
    </w:p>
    <w:p w:rsidR="003D1789" w:rsidRPr="006109D4" w:rsidRDefault="003D1789" w:rsidP="000660D6">
      <w:pPr>
        <w:autoSpaceDE w:val="0"/>
        <w:autoSpaceDN w:val="0"/>
        <w:adjustRightInd w:val="0"/>
        <w:jc w:val="both"/>
        <w:rPr>
          <w:sz w:val="28"/>
          <w:szCs w:val="28"/>
        </w:rPr>
      </w:pPr>
      <w:r w:rsidRPr="006109D4">
        <w:rPr>
          <w:sz w:val="28"/>
          <w:szCs w:val="28"/>
        </w:rPr>
        <w:t>4) в области образования:</w:t>
      </w:r>
    </w:p>
    <w:p w:rsidR="003D1789" w:rsidRPr="006109D4" w:rsidRDefault="003D1789" w:rsidP="000660D6">
      <w:pPr>
        <w:autoSpaceDE w:val="0"/>
        <w:autoSpaceDN w:val="0"/>
        <w:adjustRightInd w:val="0"/>
        <w:jc w:val="both"/>
        <w:rPr>
          <w:sz w:val="28"/>
          <w:szCs w:val="28"/>
        </w:rPr>
      </w:pPr>
      <w:r w:rsidRPr="006109D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6109D4" w:rsidRDefault="003D1789" w:rsidP="000660D6">
      <w:pPr>
        <w:autoSpaceDE w:val="0"/>
        <w:autoSpaceDN w:val="0"/>
        <w:adjustRightInd w:val="0"/>
        <w:jc w:val="both"/>
        <w:rPr>
          <w:sz w:val="28"/>
          <w:szCs w:val="28"/>
        </w:rPr>
      </w:pPr>
      <w:r w:rsidRPr="006109D4">
        <w:rPr>
          <w:sz w:val="28"/>
          <w:szCs w:val="28"/>
        </w:rPr>
        <w:t>5) в области обработки, утилизации, обезвреживания, размещения отходов производства и потребления:</w:t>
      </w:r>
    </w:p>
    <w:p w:rsidR="003D1789" w:rsidRPr="006109D4" w:rsidRDefault="003D1789" w:rsidP="000660D6">
      <w:pPr>
        <w:autoSpaceDE w:val="0"/>
        <w:autoSpaceDN w:val="0"/>
        <w:adjustRightInd w:val="0"/>
        <w:jc w:val="both"/>
        <w:rPr>
          <w:sz w:val="28"/>
          <w:szCs w:val="28"/>
        </w:rPr>
      </w:pPr>
      <w:r w:rsidRPr="006109D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6109D4" w:rsidRDefault="001E58CF" w:rsidP="000660D6">
      <w:pPr>
        <w:autoSpaceDE w:val="0"/>
        <w:autoSpaceDN w:val="0"/>
        <w:adjustRightInd w:val="0"/>
        <w:jc w:val="center"/>
        <w:rPr>
          <w:rFonts w:eastAsia="TimesNewRomanPSMT"/>
          <w:b/>
          <w:sz w:val="28"/>
          <w:szCs w:val="28"/>
        </w:rPr>
      </w:pPr>
      <w:bookmarkStart w:id="8" w:name="_Toc55215534"/>
      <w:bookmarkEnd w:id="5"/>
      <w:bookmarkEnd w:id="6"/>
      <w:bookmarkEnd w:id="7"/>
    </w:p>
    <w:p w:rsidR="00CB154F" w:rsidRPr="00FB7DF5" w:rsidRDefault="0095068C" w:rsidP="000660D6">
      <w:pPr>
        <w:spacing w:before="120" w:after="120"/>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6B6412">
        <w:rPr>
          <w:b/>
          <w:sz w:val="28"/>
          <w:szCs w:val="28"/>
        </w:rPr>
        <w:t xml:space="preserve">                          </w:t>
      </w:r>
      <w:r w:rsidR="000660D6">
        <w:rPr>
          <w:b/>
          <w:sz w:val="28"/>
          <w:szCs w:val="28"/>
        </w:rPr>
        <w:t>Сеймского</w:t>
      </w:r>
      <w:r w:rsidR="009067F8">
        <w:rPr>
          <w:b/>
          <w:sz w:val="28"/>
          <w:szCs w:val="28"/>
        </w:rPr>
        <w:t xml:space="preserve"> </w:t>
      </w:r>
      <w:r w:rsidR="006B6412">
        <w:rPr>
          <w:b/>
          <w:sz w:val="28"/>
          <w:szCs w:val="28"/>
        </w:rPr>
        <w:t>сельсовета</w:t>
      </w:r>
      <w:r w:rsidR="001E6A0E">
        <w:rPr>
          <w:b/>
          <w:sz w:val="28"/>
          <w:szCs w:val="28"/>
        </w:rPr>
        <w:t xml:space="preserve"> Мантуровского</w:t>
      </w:r>
      <w:r w:rsidR="001E6A0E" w:rsidRPr="00FB7DF5">
        <w:rPr>
          <w:b/>
          <w:sz w:val="28"/>
          <w:szCs w:val="28"/>
        </w:rPr>
        <w:t xml:space="preserve"> </w:t>
      </w:r>
      <w:r w:rsidR="00CB154F" w:rsidRPr="00FB7DF5">
        <w:rPr>
          <w:b/>
          <w:sz w:val="28"/>
          <w:szCs w:val="28"/>
        </w:rPr>
        <w:t>района Курской области</w:t>
      </w:r>
    </w:p>
    <w:p w:rsidR="00CB154F" w:rsidRPr="006109D4" w:rsidRDefault="00CB154F" w:rsidP="000660D6">
      <w:pPr>
        <w:pStyle w:val="Default"/>
        <w:spacing w:before="120" w:after="120"/>
        <w:jc w:val="center"/>
        <w:rPr>
          <w:b/>
          <w:color w:val="auto"/>
          <w:sz w:val="28"/>
        </w:rPr>
      </w:pPr>
      <w:r w:rsidRPr="006109D4">
        <w:rPr>
          <w:b/>
          <w:color w:val="auto"/>
          <w:sz w:val="28"/>
        </w:rPr>
        <w:t>Расположение в систе</w:t>
      </w:r>
      <w:r w:rsidR="006109D4">
        <w:rPr>
          <w:b/>
          <w:color w:val="auto"/>
          <w:sz w:val="28"/>
        </w:rPr>
        <w:t>ме расселения и административно-</w:t>
      </w:r>
      <w:r w:rsidRPr="006109D4">
        <w:rPr>
          <w:b/>
          <w:color w:val="auto"/>
          <w:sz w:val="28"/>
        </w:rPr>
        <w:t>территориальное устройство</w:t>
      </w:r>
    </w:p>
    <w:p w:rsidR="000660D6" w:rsidRPr="000660D6" w:rsidRDefault="000660D6" w:rsidP="000660D6">
      <w:pPr>
        <w:widowControl w:val="0"/>
        <w:autoSpaceDE w:val="0"/>
        <w:autoSpaceDN w:val="0"/>
        <w:adjustRightInd w:val="0"/>
        <w:jc w:val="both"/>
        <w:rPr>
          <w:color w:val="000000"/>
          <w:sz w:val="28"/>
        </w:rPr>
      </w:pPr>
      <w:r w:rsidRPr="000660D6">
        <w:rPr>
          <w:color w:val="000000"/>
          <w:sz w:val="28"/>
        </w:rPr>
        <w:t>Муниципальное образование «Сеймский сельсовет» расположено в южной части Мантуровского района. На севере сельсовет граничит с муниципальным образованием «2-й Засеймский сельсовет», на востоке с Белгородской областью, на юге и западе с Пристенским районом Курской области.</w:t>
      </w:r>
    </w:p>
    <w:p w:rsidR="000660D6" w:rsidRPr="000660D6" w:rsidRDefault="000660D6" w:rsidP="000660D6">
      <w:pPr>
        <w:widowControl w:val="0"/>
        <w:autoSpaceDE w:val="0"/>
        <w:autoSpaceDN w:val="0"/>
        <w:adjustRightInd w:val="0"/>
        <w:jc w:val="both"/>
        <w:rPr>
          <w:sz w:val="28"/>
        </w:rPr>
      </w:pPr>
      <w:r w:rsidRPr="000660D6">
        <w:rPr>
          <w:color w:val="000000"/>
          <w:sz w:val="28"/>
        </w:rPr>
        <w:t xml:space="preserve"> </w:t>
      </w:r>
      <w:r w:rsidRPr="000660D6">
        <w:rPr>
          <w:sz w:val="28"/>
        </w:rPr>
        <w:t>Таблица 1 – Сведения о населенных пунктах Сеймского поселения Мантуровского района Курской области</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2489"/>
        <w:gridCol w:w="2568"/>
        <w:gridCol w:w="1930"/>
        <w:gridCol w:w="2250"/>
      </w:tblGrid>
      <w:tr w:rsidR="000660D6" w:rsidRPr="000660D6" w:rsidTr="000660D6">
        <w:tc>
          <w:tcPr>
            <w:tcW w:w="61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lastRenderedPageBreak/>
              <w:t>№ п</w:t>
            </w:r>
            <w:r w:rsidRPr="000660D6">
              <w:rPr>
                <w:color w:val="000000"/>
                <w:lang w:val="en-US"/>
              </w:rPr>
              <w:t>/</w:t>
            </w:r>
            <w:r w:rsidRPr="000660D6">
              <w:rPr>
                <w:color w:val="000000"/>
              </w:rPr>
              <w:t>п</w:t>
            </w:r>
          </w:p>
        </w:tc>
        <w:tc>
          <w:tcPr>
            <w:tcW w:w="2489"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rPr>
                <w:color w:val="000000"/>
              </w:rPr>
            </w:pPr>
            <w:r w:rsidRPr="000660D6">
              <w:rPr>
                <w:color w:val="000000"/>
              </w:rPr>
              <w:t>Населенный пункт</w:t>
            </w:r>
          </w:p>
        </w:tc>
        <w:tc>
          <w:tcPr>
            <w:tcW w:w="256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Население на 01.01.2017 г.</w:t>
            </w:r>
          </w:p>
        </w:tc>
        <w:tc>
          <w:tcPr>
            <w:tcW w:w="193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r w:rsidRPr="000660D6">
              <w:rPr>
                <w:color w:val="000000"/>
              </w:rPr>
              <w:t>Население на 01.01.</w:t>
            </w:r>
            <w:r>
              <w:rPr>
                <w:color w:val="000000"/>
              </w:rPr>
              <w:t>2021</w:t>
            </w:r>
            <w:r w:rsidRPr="000660D6">
              <w:rPr>
                <w:color w:val="000000"/>
              </w:rPr>
              <w:t xml:space="preserve"> г.</w:t>
            </w:r>
          </w:p>
        </w:tc>
        <w:tc>
          <w:tcPr>
            <w:tcW w:w="2250"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Расстояние до</w:t>
            </w:r>
          </w:p>
          <w:p w:rsidR="000660D6" w:rsidRPr="000660D6" w:rsidRDefault="000660D6" w:rsidP="000660D6">
            <w:pPr>
              <w:widowControl w:val="0"/>
              <w:autoSpaceDE w:val="0"/>
              <w:autoSpaceDN w:val="0"/>
              <w:adjustRightInd w:val="0"/>
              <w:jc w:val="center"/>
              <w:rPr>
                <w:color w:val="000000"/>
              </w:rPr>
            </w:pPr>
            <w:r w:rsidRPr="000660D6">
              <w:rPr>
                <w:color w:val="000000"/>
              </w:rPr>
              <w:t>Центра  МО, км.</w:t>
            </w:r>
          </w:p>
        </w:tc>
      </w:tr>
      <w:tr w:rsidR="000660D6" w:rsidRPr="000660D6" w:rsidTr="000660D6">
        <w:tc>
          <w:tcPr>
            <w:tcW w:w="61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1</w:t>
            </w:r>
          </w:p>
        </w:tc>
        <w:tc>
          <w:tcPr>
            <w:tcW w:w="2489"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rPr>
                <w:color w:val="000000"/>
              </w:rPr>
            </w:pPr>
            <w:r w:rsidRPr="000660D6">
              <w:rPr>
                <w:color w:val="000000"/>
              </w:rPr>
              <w:t>с. Сейм</w:t>
            </w:r>
          </w:p>
        </w:tc>
        <w:tc>
          <w:tcPr>
            <w:tcW w:w="256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2721</w:t>
            </w:r>
          </w:p>
        </w:tc>
        <w:tc>
          <w:tcPr>
            <w:tcW w:w="193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r>
              <w:rPr>
                <w:color w:val="000000"/>
              </w:rPr>
              <w:t>2419</w:t>
            </w:r>
          </w:p>
        </w:tc>
        <w:tc>
          <w:tcPr>
            <w:tcW w:w="2250"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центр</w:t>
            </w:r>
          </w:p>
        </w:tc>
      </w:tr>
      <w:tr w:rsidR="000660D6" w:rsidRPr="000660D6" w:rsidTr="000660D6">
        <w:tc>
          <w:tcPr>
            <w:tcW w:w="61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2</w:t>
            </w:r>
          </w:p>
        </w:tc>
        <w:tc>
          <w:tcPr>
            <w:tcW w:w="2489"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rPr>
                <w:color w:val="000000"/>
              </w:rPr>
            </w:pPr>
            <w:r w:rsidRPr="000660D6">
              <w:rPr>
                <w:color w:val="000000"/>
              </w:rPr>
              <w:t>х. Выселки Трубацкие</w:t>
            </w:r>
          </w:p>
        </w:tc>
        <w:tc>
          <w:tcPr>
            <w:tcW w:w="256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6</w:t>
            </w:r>
          </w:p>
        </w:tc>
        <w:tc>
          <w:tcPr>
            <w:tcW w:w="193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r>
              <w:rPr>
                <w:color w:val="000000"/>
              </w:rPr>
              <w:t>1</w:t>
            </w:r>
          </w:p>
        </w:tc>
        <w:tc>
          <w:tcPr>
            <w:tcW w:w="2250"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21,5</w:t>
            </w:r>
          </w:p>
        </w:tc>
      </w:tr>
      <w:tr w:rsidR="000660D6" w:rsidRPr="000660D6" w:rsidTr="000660D6">
        <w:tc>
          <w:tcPr>
            <w:tcW w:w="61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3</w:t>
            </w:r>
          </w:p>
        </w:tc>
        <w:tc>
          <w:tcPr>
            <w:tcW w:w="2489"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rPr>
                <w:color w:val="000000"/>
              </w:rPr>
            </w:pPr>
            <w:r w:rsidRPr="000660D6">
              <w:rPr>
                <w:color w:val="000000"/>
              </w:rPr>
              <w:t>с. Кривец</w:t>
            </w:r>
          </w:p>
        </w:tc>
        <w:tc>
          <w:tcPr>
            <w:tcW w:w="256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644</w:t>
            </w:r>
          </w:p>
        </w:tc>
        <w:tc>
          <w:tcPr>
            <w:tcW w:w="193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r>
              <w:rPr>
                <w:color w:val="000000"/>
              </w:rPr>
              <w:t>562</w:t>
            </w:r>
          </w:p>
        </w:tc>
        <w:tc>
          <w:tcPr>
            <w:tcW w:w="2250"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16</w:t>
            </w:r>
          </w:p>
        </w:tc>
      </w:tr>
      <w:tr w:rsidR="000660D6" w:rsidRPr="000660D6" w:rsidTr="000660D6">
        <w:tc>
          <w:tcPr>
            <w:tcW w:w="61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4</w:t>
            </w:r>
          </w:p>
        </w:tc>
        <w:tc>
          <w:tcPr>
            <w:tcW w:w="2489"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rPr>
                <w:color w:val="000000"/>
              </w:rPr>
            </w:pPr>
            <w:r w:rsidRPr="000660D6">
              <w:rPr>
                <w:color w:val="000000"/>
              </w:rPr>
              <w:t>д. Бочаровка</w:t>
            </w:r>
          </w:p>
        </w:tc>
        <w:tc>
          <w:tcPr>
            <w:tcW w:w="256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141</w:t>
            </w:r>
          </w:p>
        </w:tc>
        <w:tc>
          <w:tcPr>
            <w:tcW w:w="193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r>
              <w:rPr>
                <w:color w:val="000000"/>
              </w:rPr>
              <w:t>129</w:t>
            </w:r>
          </w:p>
        </w:tc>
        <w:tc>
          <w:tcPr>
            <w:tcW w:w="2250"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19</w:t>
            </w:r>
          </w:p>
        </w:tc>
      </w:tr>
      <w:tr w:rsidR="000660D6" w:rsidRPr="000660D6" w:rsidTr="000660D6">
        <w:tc>
          <w:tcPr>
            <w:tcW w:w="61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5</w:t>
            </w:r>
          </w:p>
        </w:tc>
        <w:tc>
          <w:tcPr>
            <w:tcW w:w="2489"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rPr>
                <w:color w:val="000000"/>
              </w:rPr>
            </w:pPr>
            <w:r w:rsidRPr="000660D6">
              <w:rPr>
                <w:color w:val="000000"/>
              </w:rPr>
              <w:t>д. Зареченка</w:t>
            </w:r>
          </w:p>
        </w:tc>
        <w:tc>
          <w:tcPr>
            <w:tcW w:w="256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130</w:t>
            </w:r>
          </w:p>
        </w:tc>
        <w:tc>
          <w:tcPr>
            <w:tcW w:w="193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r>
              <w:rPr>
                <w:color w:val="000000"/>
              </w:rPr>
              <w:t>117</w:t>
            </w:r>
          </w:p>
        </w:tc>
        <w:tc>
          <w:tcPr>
            <w:tcW w:w="2250"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color w:val="000000"/>
              </w:rPr>
            </w:pPr>
            <w:r w:rsidRPr="000660D6">
              <w:rPr>
                <w:color w:val="000000"/>
              </w:rPr>
              <w:t>19</w:t>
            </w:r>
          </w:p>
        </w:tc>
      </w:tr>
      <w:tr w:rsidR="000660D6" w:rsidRPr="000660D6" w:rsidTr="000660D6">
        <w:tc>
          <w:tcPr>
            <w:tcW w:w="618"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rPr>
                <w:color w:val="000000"/>
              </w:rPr>
            </w:pPr>
          </w:p>
        </w:tc>
        <w:tc>
          <w:tcPr>
            <w:tcW w:w="2489"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rPr>
                <w:b/>
                <w:color w:val="000000"/>
              </w:rPr>
            </w:pPr>
            <w:r w:rsidRPr="000660D6">
              <w:rPr>
                <w:b/>
                <w:color w:val="000000"/>
              </w:rPr>
              <w:t>Всего по поселению</w:t>
            </w:r>
          </w:p>
        </w:tc>
        <w:tc>
          <w:tcPr>
            <w:tcW w:w="2568" w:type="dxa"/>
            <w:tcBorders>
              <w:top w:val="single" w:sz="4" w:space="0" w:color="000000"/>
              <w:left w:val="single" w:sz="4" w:space="0" w:color="000000"/>
              <w:bottom w:val="single" w:sz="4" w:space="0" w:color="000000"/>
              <w:right w:val="single" w:sz="4" w:space="0" w:color="000000"/>
            </w:tcBorders>
            <w:hideMark/>
          </w:tcPr>
          <w:p w:rsidR="000660D6" w:rsidRPr="000660D6" w:rsidRDefault="000660D6" w:rsidP="000660D6">
            <w:pPr>
              <w:widowControl w:val="0"/>
              <w:autoSpaceDE w:val="0"/>
              <w:autoSpaceDN w:val="0"/>
              <w:adjustRightInd w:val="0"/>
              <w:jc w:val="center"/>
              <w:rPr>
                <w:b/>
                <w:color w:val="000000"/>
              </w:rPr>
            </w:pPr>
            <w:r w:rsidRPr="000660D6">
              <w:rPr>
                <w:b/>
                <w:color w:val="000000"/>
              </w:rPr>
              <w:t>3642</w:t>
            </w:r>
          </w:p>
        </w:tc>
        <w:tc>
          <w:tcPr>
            <w:tcW w:w="193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r>
              <w:rPr>
                <w:color w:val="000000"/>
              </w:rPr>
              <w:t>3228</w:t>
            </w:r>
          </w:p>
        </w:tc>
        <w:tc>
          <w:tcPr>
            <w:tcW w:w="2250" w:type="dxa"/>
            <w:tcBorders>
              <w:top w:val="single" w:sz="4" w:space="0" w:color="000000"/>
              <w:left w:val="single" w:sz="4" w:space="0" w:color="000000"/>
              <w:bottom w:val="single" w:sz="4" w:space="0" w:color="000000"/>
              <w:right w:val="single" w:sz="4" w:space="0" w:color="000000"/>
            </w:tcBorders>
          </w:tcPr>
          <w:p w:rsidR="000660D6" w:rsidRPr="000660D6" w:rsidRDefault="000660D6" w:rsidP="000660D6">
            <w:pPr>
              <w:widowControl w:val="0"/>
              <w:autoSpaceDE w:val="0"/>
              <w:autoSpaceDN w:val="0"/>
              <w:adjustRightInd w:val="0"/>
              <w:jc w:val="center"/>
              <w:rPr>
                <w:color w:val="000000"/>
              </w:rPr>
            </w:pPr>
          </w:p>
        </w:tc>
      </w:tr>
    </w:tbl>
    <w:p w:rsidR="000660D6" w:rsidRDefault="000660D6" w:rsidP="000660D6">
      <w:pPr>
        <w:pStyle w:val="Default"/>
        <w:jc w:val="center"/>
        <w:rPr>
          <w:b/>
          <w:color w:val="auto"/>
          <w:sz w:val="28"/>
        </w:rPr>
      </w:pPr>
    </w:p>
    <w:p w:rsidR="006B6412" w:rsidRDefault="000660D6" w:rsidP="000660D6">
      <w:pPr>
        <w:pStyle w:val="Default"/>
        <w:jc w:val="center"/>
        <w:rPr>
          <w:b/>
          <w:color w:val="auto"/>
          <w:sz w:val="28"/>
        </w:rPr>
      </w:pPr>
      <w:r w:rsidRPr="006B6412">
        <w:rPr>
          <w:b/>
          <w:color w:val="auto"/>
          <w:sz w:val="28"/>
        </w:rPr>
        <w:t xml:space="preserve"> </w:t>
      </w:r>
      <w:r w:rsidR="006B6412" w:rsidRPr="006B6412">
        <w:rPr>
          <w:b/>
          <w:color w:val="auto"/>
          <w:sz w:val="28"/>
        </w:rPr>
        <w:t>Природно-климатические условия</w:t>
      </w:r>
    </w:p>
    <w:p w:rsidR="006B6412" w:rsidRPr="006B6412" w:rsidRDefault="006B6412" w:rsidP="000660D6">
      <w:pPr>
        <w:pStyle w:val="Default"/>
        <w:jc w:val="center"/>
        <w:rPr>
          <w:b/>
          <w:color w:val="auto"/>
          <w:sz w:val="28"/>
        </w:rPr>
      </w:pPr>
    </w:p>
    <w:p w:rsidR="00B7393D" w:rsidRPr="00B7393D" w:rsidRDefault="00B7393D" w:rsidP="00B7393D">
      <w:pPr>
        <w:spacing w:before="120" w:after="120"/>
        <w:ind w:firstLine="708"/>
        <w:jc w:val="both"/>
        <w:outlineLvl w:val="0"/>
        <w:rPr>
          <w:sz w:val="28"/>
        </w:rPr>
      </w:pPr>
      <w:r>
        <w:rPr>
          <w:sz w:val="28"/>
        </w:rPr>
        <w:t>С</w:t>
      </w:r>
      <w:r w:rsidRPr="00B7393D">
        <w:rPr>
          <w:sz w:val="28"/>
        </w:rPr>
        <w:t xml:space="preserve">еймский сельский совет расположен в пределах умеренно-континентального климата, который характеризуется жарким летом и умеренно холодной зимой с устойчивым снежным покровом. Самым холодным месяцем года является январь, средняя месячная температура которого составляет 9 °С. Наиболее теплый месяц- июль со среднемесячной температурой + 19,4°С. Среднегодовая температура воздуха + 5,3°С. Среднегодовое количество осадков – 530 мм, большая часть которых выпадает с апреля по сентябрь. </w:t>
      </w:r>
    </w:p>
    <w:p w:rsidR="000660D6" w:rsidRDefault="00B7393D" w:rsidP="00B7393D">
      <w:pPr>
        <w:spacing w:before="120" w:after="120"/>
        <w:ind w:firstLine="708"/>
        <w:jc w:val="both"/>
        <w:outlineLvl w:val="0"/>
        <w:rPr>
          <w:sz w:val="28"/>
        </w:rPr>
      </w:pPr>
      <w:r w:rsidRPr="00B7393D">
        <w:rPr>
          <w:sz w:val="28"/>
        </w:rPr>
        <w:t>В районе преобладают западные, северо-западные ветра. Средняя скорость ветра колеблется от 3,9 до 5,1 м/с. Летом наблюдаются наименьшие среднемесячные скорости ветра (до 4 м/с) с преобладанием западные и северо-западного направления.</w:t>
      </w:r>
    </w:p>
    <w:p w:rsidR="00B7393D" w:rsidRDefault="00B7393D" w:rsidP="00B7393D">
      <w:pPr>
        <w:spacing w:before="120" w:after="120"/>
        <w:ind w:firstLine="708"/>
        <w:jc w:val="both"/>
        <w:outlineLvl w:val="0"/>
        <w:rPr>
          <w:sz w:val="28"/>
        </w:rPr>
      </w:pPr>
    </w:p>
    <w:p w:rsidR="00CB154F" w:rsidRPr="00FB7DF5" w:rsidRDefault="0095068C" w:rsidP="000660D6">
      <w:pPr>
        <w:spacing w:before="120" w:after="120"/>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6109D4">
        <w:rPr>
          <w:b/>
          <w:sz w:val="28"/>
          <w:szCs w:val="28"/>
        </w:rPr>
        <w:t xml:space="preserve">территории </w:t>
      </w:r>
      <w:r w:rsidR="000660D6">
        <w:rPr>
          <w:b/>
          <w:sz w:val="28"/>
          <w:szCs w:val="28"/>
        </w:rPr>
        <w:t>Сеймского</w:t>
      </w:r>
      <w:r w:rsidR="009067F8">
        <w:rPr>
          <w:b/>
          <w:sz w:val="28"/>
          <w:szCs w:val="28"/>
        </w:rPr>
        <w:t xml:space="preserve"> </w:t>
      </w:r>
      <w:r w:rsidR="006B6412">
        <w:rPr>
          <w:b/>
          <w:sz w:val="28"/>
          <w:szCs w:val="28"/>
        </w:rPr>
        <w:t>сельсовета</w:t>
      </w:r>
      <w:r w:rsidR="001E6A0E">
        <w:rPr>
          <w:b/>
          <w:sz w:val="28"/>
          <w:szCs w:val="28"/>
        </w:rPr>
        <w:t xml:space="preserve"> </w:t>
      </w:r>
      <w:r w:rsidR="00142A3B" w:rsidRPr="006109D4">
        <w:rPr>
          <w:b/>
          <w:sz w:val="28"/>
          <w:szCs w:val="28"/>
        </w:rPr>
        <w:t xml:space="preserve">Мантуровского </w:t>
      </w:r>
      <w:r w:rsidR="00CB154F" w:rsidRPr="006109D4">
        <w:rPr>
          <w:b/>
          <w:sz w:val="28"/>
          <w:szCs w:val="28"/>
        </w:rPr>
        <w:t xml:space="preserve">района Курской  </w:t>
      </w:r>
      <w:r w:rsidR="00CB154F" w:rsidRPr="00FB7DF5">
        <w:rPr>
          <w:b/>
          <w:sz w:val="28"/>
          <w:szCs w:val="28"/>
        </w:rPr>
        <w:t>области</w:t>
      </w:r>
    </w:p>
    <w:p w:rsidR="00CB154F" w:rsidRPr="00FB7DF5" w:rsidRDefault="00CB154F" w:rsidP="00B7393D">
      <w:pPr>
        <w:ind w:firstLine="708"/>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109D4" w:rsidRDefault="00CB154F" w:rsidP="00B7393D">
      <w:pPr>
        <w:widowControl w:val="0"/>
        <w:ind w:firstLine="708"/>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0660D6">
        <w:rPr>
          <w:sz w:val="28"/>
          <w:szCs w:val="28"/>
        </w:rPr>
        <w:t>Сеймского</w:t>
      </w:r>
      <w:r w:rsidR="009067F8">
        <w:rPr>
          <w:sz w:val="28"/>
          <w:szCs w:val="28"/>
        </w:rPr>
        <w:t xml:space="preserve"> </w:t>
      </w:r>
      <w:r w:rsidR="006B6412">
        <w:rPr>
          <w:sz w:val="28"/>
          <w:szCs w:val="28"/>
        </w:rPr>
        <w:t>сельсовета</w:t>
      </w:r>
      <w:r w:rsidRPr="006109D4">
        <w:rPr>
          <w:sz w:val="28"/>
          <w:szCs w:val="28"/>
        </w:rPr>
        <w:t>.</w:t>
      </w:r>
    </w:p>
    <w:p w:rsidR="00CB154F" w:rsidRPr="00FB7DF5" w:rsidRDefault="00CB154F" w:rsidP="00B7393D">
      <w:pPr>
        <w:widowControl w:val="0"/>
        <w:ind w:firstLine="708"/>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0660D6">
      <w:pPr>
        <w:widowControl w:val="0"/>
        <w:tabs>
          <w:tab w:val="left" w:pos="1276"/>
        </w:tabs>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0660D6">
      <w:pPr>
        <w:widowControl w:val="0"/>
        <w:tabs>
          <w:tab w:val="left" w:pos="1276"/>
        </w:tabs>
        <w:jc w:val="both"/>
        <w:rPr>
          <w:sz w:val="28"/>
          <w:szCs w:val="28"/>
        </w:rPr>
      </w:pPr>
      <w:r w:rsidRPr="00FB7DF5">
        <w:rPr>
          <w:sz w:val="28"/>
          <w:szCs w:val="28"/>
        </w:rPr>
        <w:t>- сокращение уровня младенческой смертности;</w:t>
      </w:r>
    </w:p>
    <w:p w:rsidR="00CB154F" w:rsidRPr="00FB7DF5" w:rsidRDefault="00CB154F" w:rsidP="000660D6">
      <w:pPr>
        <w:widowControl w:val="0"/>
        <w:tabs>
          <w:tab w:val="left" w:pos="1276"/>
        </w:tabs>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0660D6">
      <w:pPr>
        <w:widowControl w:val="0"/>
        <w:tabs>
          <w:tab w:val="left" w:pos="1276"/>
        </w:tabs>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0660D6">
      <w:pPr>
        <w:tabs>
          <w:tab w:val="left" w:pos="1276"/>
        </w:tabs>
        <w:jc w:val="both"/>
        <w:rPr>
          <w:sz w:val="28"/>
          <w:szCs w:val="28"/>
        </w:rPr>
      </w:pPr>
      <w:r w:rsidRPr="00FB7DF5">
        <w:rPr>
          <w:sz w:val="28"/>
          <w:szCs w:val="28"/>
        </w:rPr>
        <w:t>- сокращение миграционного прироста;</w:t>
      </w:r>
    </w:p>
    <w:p w:rsidR="00CB154F" w:rsidRPr="00FB7DF5" w:rsidRDefault="00CB154F" w:rsidP="000660D6">
      <w:pPr>
        <w:tabs>
          <w:tab w:val="left" w:pos="1276"/>
        </w:tabs>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0660D6">
      <w:pPr>
        <w:tabs>
          <w:tab w:val="left" w:pos="1276"/>
        </w:tabs>
        <w:jc w:val="both"/>
        <w:rPr>
          <w:sz w:val="28"/>
          <w:szCs w:val="28"/>
        </w:rPr>
      </w:pPr>
      <w:r w:rsidRPr="00FB7DF5">
        <w:rPr>
          <w:sz w:val="28"/>
          <w:szCs w:val="28"/>
        </w:rPr>
        <w:t xml:space="preserve">- уменьшение численности населения страны. </w:t>
      </w:r>
    </w:p>
    <w:p w:rsidR="00CB154F" w:rsidRPr="00FB7DF5" w:rsidRDefault="00CB154F" w:rsidP="000660D6">
      <w:pPr>
        <w:tabs>
          <w:tab w:val="left" w:pos="1440"/>
        </w:tabs>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0660D6">
      <w:pPr>
        <w:tabs>
          <w:tab w:val="left" w:pos="1440"/>
        </w:tabs>
        <w:spacing w:line="360" w:lineRule="auto"/>
        <w:jc w:val="center"/>
        <w:rPr>
          <w:b/>
          <w:sz w:val="20"/>
          <w:szCs w:val="20"/>
        </w:rPr>
      </w:pPr>
      <w:r w:rsidRPr="00FB7DF5">
        <w:rPr>
          <w:noProof/>
        </w:rPr>
        <w:drawing>
          <wp:inline distT="0" distB="0" distL="0" distR="0" wp14:anchorId="38117029" wp14:editId="10089D81">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109D4" w:rsidRDefault="00CB154F" w:rsidP="000660D6">
      <w:pPr>
        <w:spacing w:line="360" w:lineRule="auto"/>
        <w:jc w:val="center"/>
      </w:pPr>
      <w:r w:rsidRPr="006109D4">
        <w:rPr>
          <w:b/>
          <w:sz w:val="20"/>
          <w:szCs w:val="20"/>
        </w:rPr>
        <w:t>Рис.</w:t>
      </w:r>
      <w:r w:rsidR="00FB7DF5" w:rsidRPr="006109D4">
        <w:rPr>
          <w:b/>
          <w:sz w:val="20"/>
          <w:szCs w:val="20"/>
        </w:rPr>
        <w:t xml:space="preserve"> </w:t>
      </w:r>
      <w:r w:rsidRPr="006109D4">
        <w:rPr>
          <w:b/>
          <w:sz w:val="20"/>
          <w:szCs w:val="20"/>
        </w:rPr>
        <w:t>Динамика важнейших демографических показателей РФ в динамике до 20</w:t>
      </w:r>
      <w:r w:rsidR="00473283" w:rsidRPr="006109D4">
        <w:rPr>
          <w:b/>
          <w:sz w:val="20"/>
          <w:szCs w:val="20"/>
        </w:rPr>
        <w:t>20</w:t>
      </w:r>
      <w:r w:rsidRPr="006109D4">
        <w:rPr>
          <w:b/>
          <w:sz w:val="20"/>
          <w:szCs w:val="20"/>
        </w:rPr>
        <w:t xml:space="preserve"> года (по оценке ЦМАКП</w:t>
      </w:r>
      <w:r w:rsidRPr="006109D4">
        <w:rPr>
          <w:rStyle w:val="af9"/>
          <w:b/>
          <w:sz w:val="20"/>
          <w:szCs w:val="20"/>
        </w:rPr>
        <w:footnoteReference w:id="2"/>
      </w:r>
      <w:r w:rsidRPr="006109D4">
        <w:rPr>
          <w:b/>
          <w:sz w:val="20"/>
          <w:szCs w:val="20"/>
        </w:rPr>
        <w:t>).</w:t>
      </w:r>
    </w:p>
    <w:p w:rsidR="00F169D3" w:rsidRPr="00FB7DF5" w:rsidRDefault="00CB154F" w:rsidP="000660D6">
      <w:pPr>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0660D6">
      <w:pPr>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0660D6">
      <w:pPr>
        <w:tabs>
          <w:tab w:val="left" w:pos="1276"/>
        </w:tabs>
        <w:jc w:val="both"/>
        <w:rPr>
          <w:sz w:val="28"/>
          <w:szCs w:val="28"/>
        </w:rPr>
      </w:pPr>
      <w:r w:rsidRPr="00FB7DF5">
        <w:rPr>
          <w:sz w:val="28"/>
          <w:szCs w:val="28"/>
        </w:rPr>
        <w:t>- сокращение численности населения;</w:t>
      </w:r>
    </w:p>
    <w:p w:rsidR="00CB154F" w:rsidRPr="00FB7DF5" w:rsidRDefault="00CB154F" w:rsidP="000660D6">
      <w:pPr>
        <w:tabs>
          <w:tab w:val="left" w:pos="1276"/>
        </w:tabs>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0660D6">
      <w:pPr>
        <w:tabs>
          <w:tab w:val="left" w:pos="1276"/>
        </w:tabs>
        <w:jc w:val="both"/>
        <w:rPr>
          <w:sz w:val="28"/>
          <w:szCs w:val="28"/>
        </w:rPr>
      </w:pPr>
      <w:r w:rsidRPr="00FB7DF5">
        <w:rPr>
          <w:sz w:val="28"/>
          <w:szCs w:val="28"/>
        </w:rPr>
        <w:t>- постепенный рост удельного веса населения;</w:t>
      </w:r>
    </w:p>
    <w:p w:rsidR="00CB154F" w:rsidRPr="00FB7DF5" w:rsidRDefault="00CB154F" w:rsidP="000660D6">
      <w:pPr>
        <w:tabs>
          <w:tab w:val="left" w:pos="1276"/>
        </w:tabs>
        <w:jc w:val="both"/>
        <w:rPr>
          <w:sz w:val="28"/>
          <w:szCs w:val="28"/>
        </w:rPr>
      </w:pPr>
      <w:r w:rsidRPr="00FB7DF5">
        <w:rPr>
          <w:sz w:val="28"/>
          <w:szCs w:val="28"/>
        </w:rPr>
        <w:t>- сохраняющаяся миграционная убыль;</w:t>
      </w:r>
    </w:p>
    <w:p w:rsidR="00CB154F" w:rsidRPr="00FB7DF5" w:rsidRDefault="00CB154F" w:rsidP="000660D6">
      <w:pPr>
        <w:tabs>
          <w:tab w:val="left" w:pos="1276"/>
        </w:tabs>
        <w:jc w:val="both"/>
        <w:rPr>
          <w:sz w:val="28"/>
          <w:szCs w:val="28"/>
        </w:rPr>
      </w:pPr>
      <w:r w:rsidRPr="00FB7DF5">
        <w:rPr>
          <w:sz w:val="28"/>
          <w:szCs w:val="28"/>
        </w:rPr>
        <w:lastRenderedPageBreak/>
        <w:t>- увеличение суммарного коэффициента рождаемости;</w:t>
      </w:r>
    </w:p>
    <w:p w:rsidR="00F169D3" w:rsidRPr="00FB7DF5" w:rsidRDefault="00CB154F" w:rsidP="000660D6">
      <w:pPr>
        <w:tabs>
          <w:tab w:val="left" w:pos="1276"/>
        </w:tabs>
        <w:jc w:val="both"/>
        <w:rPr>
          <w:sz w:val="28"/>
          <w:szCs w:val="28"/>
        </w:rPr>
      </w:pPr>
      <w:r w:rsidRPr="00FB7DF5">
        <w:rPr>
          <w:sz w:val="28"/>
          <w:szCs w:val="28"/>
        </w:rPr>
        <w:t>- увеличение ожидаемой продолжительности жизни населения.</w:t>
      </w:r>
    </w:p>
    <w:p w:rsidR="00F169D3" w:rsidRDefault="00CB154F" w:rsidP="000660D6">
      <w:pPr>
        <w:tabs>
          <w:tab w:val="left" w:pos="1276"/>
        </w:tabs>
        <w:jc w:val="both"/>
        <w:rPr>
          <w:bCs/>
          <w:sz w:val="28"/>
          <w:szCs w:val="28"/>
        </w:rPr>
      </w:pPr>
      <w:r w:rsidRPr="001E6A0E">
        <w:rPr>
          <w:sz w:val="28"/>
          <w:szCs w:val="28"/>
        </w:rPr>
        <w:t>Анализ численности населения выполнен по матер</w:t>
      </w:r>
      <w:r w:rsidR="00142A3B" w:rsidRPr="001E6A0E">
        <w:rPr>
          <w:sz w:val="28"/>
          <w:szCs w:val="28"/>
        </w:rPr>
        <w:t>иалам статистической отчетности</w:t>
      </w:r>
      <w:r w:rsidRPr="001E6A0E">
        <w:rPr>
          <w:bCs/>
          <w:sz w:val="28"/>
          <w:szCs w:val="28"/>
        </w:rPr>
        <w:t>.</w:t>
      </w:r>
    </w:p>
    <w:p w:rsidR="00142A3B" w:rsidRPr="001E6A0E" w:rsidRDefault="00142A3B" w:rsidP="00B7393D">
      <w:pPr>
        <w:pStyle w:val="af2"/>
        <w:spacing w:before="0" w:beforeAutospacing="0" w:after="0" w:afterAutospacing="0"/>
        <w:ind w:firstLine="708"/>
        <w:contextualSpacing/>
        <w:jc w:val="both"/>
        <w:rPr>
          <w:rFonts w:ascii="Times New Roman" w:hAnsi="Times New Roman" w:cs="Times New Roman"/>
          <w:sz w:val="28"/>
          <w:szCs w:val="28"/>
        </w:rPr>
      </w:pPr>
      <w:r w:rsidRPr="001E6A0E">
        <w:rPr>
          <w:rFonts w:ascii="Times New Roman" w:hAnsi="Times New Roman" w:cs="Times New Roman"/>
          <w:bCs/>
          <w:sz w:val="28"/>
          <w:szCs w:val="28"/>
        </w:rPr>
        <w:t>Общая чи</w:t>
      </w:r>
      <w:r w:rsidRPr="001E6A0E">
        <w:rPr>
          <w:rFonts w:ascii="Times New Roman" w:hAnsi="Times New Roman" w:cs="Times New Roman"/>
          <w:sz w:val="28"/>
          <w:szCs w:val="28"/>
        </w:rPr>
        <w:t>сленность населения, п</w:t>
      </w:r>
      <w:r w:rsidR="001E6A0E">
        <w:rPr>
          <w:rFonts w:ascii="Times New Roman" w:hAnsi="Times New Roman" w:cs="Times New Roman"/>
          <w:sz w:val="28"/>
          <w:szCs w:val="28"/>
        </w:rPr>
        <w:t>роживающего на сегодняшний день</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в </w:t>
      </w:r>
      <w:r w:rsidR="00B7393D">
        <w:rPr>
          <w:rFonts w:ascii="Times New Roman" w:hAnsi="Times New Roman" w:cs="Times New Roman"/>
          <w:sz w:val="28"/>
          <w:szCs w:val="28"/>
        </w:rPr>
        <w:t xml:space="preserve">Сеймском </w:t>
      </w:r>
      <w:r w:rsidR="0059289A">
        <w:rPr>
          <w:rFonts w:ascii="Times New Roman" w:hAnsi="Times New Roman" w:cs="Times New Roman"/>
          <w:sz w:val="28"/>
          <w:szCs w:val="28"/>
        </w:rPr>
        <w:t xml:space="preserve">сельсовете </w:t>
      </w:r>
      <w:r w:rsidRPr="001E6A0E">
        <w:rPr>
          <w:rFonts w:ascii="Times New Roman" w:hAnsi="Times New Roman" w:cs="Times New Roman"/>
          <w:sz w:val="28"/>
          <w:szCs w:val="28"/>
        </w:rPr>
        <w:t xml:space="preserve">составляет </w:t>
      </w:r>
      <w:r w:rsidR="00B7393D">
        <w:rPr>
          <w:rFonts w:ascii="Times New Roman" w:hAnsi="Times New Roman" w:cs="Times New Roman"/>
          <w:sz w:val="28"/>
          <w:szCs w:val="28"/>
        </w:rPr>
        <w:t>3228</w:t>
      </w:r>
      <w:r w:rsidR="00734D8B">
        <w:rPr>
          <w:rFonts w:ascii="Times New Roman" w:hAnsi="Times New Roman" w:cs="Times New Roman"/>
          <w:sz w:val="28"/>
          <w:szCs w:val="28"/>
        </w:rPr>
        <w:t xml:space="preserve"> </w:t>
      </w:r>
      <w:r w:rsidRPr="001E6A0E">
        <w:rPr>
          <w:rFonts w:ascii="Times New Roman" w:hAnsi="Times New Roman" w:cs="Times New Roman"/>
          <w:sz w:val="28"/>
          <w:szCs w:val="28"/>
        </w:rPr>
        <w:t xml:space="preserve"> человек или </w:t>
      </w:r>
      <w:r w:rsidR="00B7393D">
        <w:rPr>
          <w:rFonts w:ascii="Times New Roman" w:hAnsi="Times New Roman" w:cs="Times New Roman"/>
          <w:sz w:val="28"/>
          <w:szCs w:val="28"/>
        </w:rPr>
        <w:t>24,68</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 жителей Мантуровского района. Средний состав семьи – </w:t>
      </w:r>
      <w:r w:rsidR="00734D8B">
        <w:rPr>
          <w:rFonts w:ascii="Times New Roman" w:hAnsi="Times New Roman" w:cs="Times New Roman"/>
          <w:sz w:val="28"/>
          <w:szCs w:val="28"/>
        </w:rPr>
        <w:t>2,</w:t>
      </w:r>
      <w:r w:rsidR="00B7393D">
        <w:rPr>
          <w:rFonts w:ascii="Times New Roman" w:hAnsi="Times New Roman" w:cs="Times New Roman"/>
          <w:sz w:val="28"/>
          <w:szCs w:val="28"/>
        </w:rPr>
        <w:t>25</w:t>
      </w:r>
      <w:r w:rsidRPr="001E6A0E">
        <w:rPr>
          <w:rFonts w:ascii="Times New Roman" w:hAnsi="Times New Roman" w:cs="Times New Roman"/>
          <w:sz w:val="28"/>
          <w:szCs w:val="28"/>
        </w:rPr>
        <w:t xml:space="preserve"> человека.</w:t>
      </w:r>
    </w:p>
    <w:p w:rsidR="005C01D3" w:rsidRDefault="005C01D3" w:rsidP="000660D6">
      <w:pPr>
        <w:contextualSpacing/>
        <w:jc w:val="both"/>
        <w:rPr>
          <w:bCs/>
        </w:rPr>
      </w:pPr>
    </w:p>
    <w:p w:rsidR="00960B30" w:rsidRPr="00960B30" w:rsidRDefault="00960B30" w:rsidP="000660D6">
      <w:pPr>
        <w:contextualSpacing/>
        <w:jc w:val="both"/>
        <w:rPr>
          <w:bCs/>
          <w:lang w:eastAsia="ar-SA"/>
        </w:rPr>
      </w:pPr>
      <w:r w:rsidRPr="00960B30">
        <w:rPr>
          <w:bCs/>
        </w:rPr>
        <w:t xml:space="preserve">Таблица 3 – Динамика численности населения населенных пунктов </w:t>
      </w:r>
      <w:r w:rsidR="000660D6">
        <w:rPr>
          <w:bCs/>
        </w:rPr>
        <w:t>Сеймского</w:t>
      </w:r>
      <w:r w:rsidR="009067F8">
        <w:rPr>
          <w:bCs/>
        </w:rPr>
        <w:t xml:space="preserve"> </w:t>
      </w:r>
      <w:r w:rsidRPr="00960B30">
        <w:rPr>
          <w:bCs/>
        </w:rPr>
        <w:t>поселения (на начало года)</w:t>
      </w:r>
    </w:p>
    <w:p w:rsidR="00EB5B1A" w:rsidRDefault="00EB5B1A" w:rsidP="000660D6">
      <w:pPr>
        <w:contextualSpacing/>
        <w:jc w:val="both"/>
        <w:rPr>
          <w:bCs/>
        </w:rPr>
      </w:pPr>
    </w:p>
    <w:tbl>
      <w:tblPr>
        <w:tblW w:w="5000" w:type="pct"/>
        <w:tblLook w:val="04A0" w:firstRow="1" w:lastRow="0" w:firstColumn="1" w:lastColumn="0" w:noHBand="0" w:noVBand="1"/>
      </w:tblPr>
      <w:tblGrid>
        <w:gridCol w:w="525"/>
        <w:gridCol w:w="1647"/>
        <w:gridCol w:w="675"/>
        <w:gridCol w:w="675"/>
        <w:gridCol w:w="675"/>
        <w:gridCol w:w="675"/>
        <w:gridCol w:w="675"/>
        <w:gridCol w:w="675"/>
        <w:gridCol w:w="675"/>
        <w:gridCol w:w="493"/>
        <w:gridCol w:w="493"/>
        <w:gridCol w:w="493"/>
        <w:gridCol w:w="493"/>
        <w:gridCol w:w="493"/>
        <w:gridCol w:w="493"/>
      </w:tblGrid>
      <w:tr w:rsidR="00B7393D" w:rsidTr="00B7393D">
        <w:trPr>
          <w:trHeight w:val="585"/>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B7393D" w:rsidRDefault="00B7393D" w:rsidP="00B7393D">
            <w:pPr>
              <w:contextualSpacing/>
              <w:jc w:val="center"/>
            </w:pPr>
            <w:r>
              <w:t>№ п/п</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rsidR="00B7393D" w:rsidRDefault="00B7393D">
            <w:pPr>
              <w:contextualSpacing/>
              <w:jc w:val="center"/>
            </w:pPr>
            <w:r>
              <w:t>Наименование населенного пункта</w:t>
            </w:r>
          </w:p>
        </w:tc>
        <w:tc>
          <w:tcPr>
            <w:tcW w:w="983" w:type="pct"/>
            <w:gridSpan w:val="3"/>
            <w:tcBorders>
              <w:top w:val="single" w:sz="4" w:space="0" w:color="auto"/>
              <w:left w:val="nil"/>
              <w:bottom w:val="single" w:sz="4" w:space="0" w:color="auto"/>
              <w:right w:val="single" w:sz="4" w:space="0" w:color="auto"/>
            </w:tcBorders>
            <w:vAlign w:val="center"/>
            <w:hideMark/>
          </w:tcPr>
          <w:p w:rsidR="00B7393D" w:rsidRDefault="00B7393D">
            <w:pPr>
              <w:contextualSpacing/>
              <w:jc w:val="center"/>
            </w:pPr>
            <w:r>
              <w:t>Численность населения на 01.01.1990 г.</w:t>
            </w:r>
          </w:p>
        </w:tc>
        <w:tc>
          <w:tcPr>
            <w:tcW w:w="983" w:type="pct"/>
            <w:gridSpan w:val="3"/>
            <w:tcBorders>
              <w:top w:val="single" w:sz="4" w:space="0" w:color="auto"/>
              <w:left w:val="nil"/>
              <w:bottom w:val="single" w:sz="4" w:space="0" w:color="auto"/>
              <w:right w:val="single" w:sz="4" w:space="0" w:color="auto"/>
            </w:tcBorders>
            <w:vAlign w:val="center"/>
            <w:hideMark/>
          </w:tcPr>
          <w:p w:rsidR="00B7393D" w:rsidRDefault="00B7393D">
            <w:pPr>
              <w:contextualSpacing/>
              <w:jc w:val="center"/>
            </w:pPr>
            <w:r>
              <w:t>Численность населения на 01.01.2017 г.</w:t>
            </w:r>
          </w:p>
        </w:tc>
        <w:tc>
          <w:tcPr>
            <w:tcW w:w="730" w:type="pct"/>
            <w:gridSpan w:val="3"/>
            <w:tcBorders>
              <w:top w:val="single" w:sz="4" w:space="0" w:color="auto"/>
              <w:left w:val="single" w:sz="4" w:space="0" w:color="auto"/>
              <w:bottom w:val="single" w:sz="4" w:space="0" w:color="auto"/>
              <w:right w:val="single" w:sz="4" w:space="0" w:color="auto"/>
            </w:tcBorders>
            <w:vAlign w:val="center"/>
          </w:tcPr>
          <w:p w:rsidR="00B7393D" w:rsidRDefault="00B7393D" w:rsidP="00B7393D">
            <w:pPr>
              <w:contextualSpacing/>
              <w:jc w:val="center"/>
            </w:pPr>
            <w:r>
              <w:t>Численность населения на 01.01.20</w:t>
            </w:r>
            <w:r>
              <w:t>21</w:t>
            </w:r>
            <w:r>
              <w:t>г.</w:t>
            </w:r>
          </w:p>
        </w:tc>
        <w:tc>
          <w:tcPr>
            <w:tcW w:w="32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393D" w:rsidRDefault="00B7393D">
            <w:pPr>
              <w:contextualSpacing/>
              <w:jc w:val="center"/>
            </w:pPr>
            <w:r>
              <w:t>Общая численность, чел.</w:t>
            </w:r>
          </w:p>
        </w:tc>
        <w:tc>
          <w:tcPr>
            <w:tcW w:w="928" w:type="pct"/>
            <w:gridSpan w:val="3"/>
            <w:tcBorders>
              <w:top w:val="single" w:sz="4" w:space="0" w:color="auto"/>
              <w:left w:val="nil"/>
              <w:bottom w:val="single" w:sz="4" w:space="0" w:color="auto"/>
              <w:right w:val="single" w:sz="4" w:space="0" w:color="auto"/>
            </w:tcBorders>
            <w:vAlign w:val="center"/>
            <w:hideMark/>
          </w:tcPr>
          <w:p w:rsidR="00B7393D" w:rsidRDefault="00B7393D">
            <w:pPr>
              <w:contextualSpacing/>
              <w:jc w:val="center"/>
            </w:pPr>
            <w:r>
              <w:t xml:space="preserve">в т.ч. </w:t>
            </w:r>
          </w:p>
        </w:tc>
      </w:tr>
      <w:tr w:rsidR="00B7393D" w:rsidTr="00B7393D">
        <w:trPr>
          <w:trHeight w:val="2891"/>
        </w:trPr>
        <w:tc>
          <w:tcPr>
            <w:tcW w:w="256" w:type="pct"/>
            <w:vMerge/>
            <w:tcBorders>
              <w:top w:val="single" w:sz="4" w:space="0" w:color="auto"/>
              <w:left w:val="single" w:sz="4" w:space="0" w:color="auto"/>
              <w:bottom w:val="single" w:sz="4" w:space="0" w:color="auto"/>
              <w:right w:val="single" w:sz="4" w:space="0" w:color="auto"/>
            </w:tcBorders>
            <w:vAlign w:val="center"/>
            <w:hideMark/>
          </w:tcPr>
          <w:p w:rsidR="00B7393D" w:rsidRDefault="00B7393D" w:rsidP="00B7393D">
            <w:pPr>
              <w:jc w:val="cente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B7393D" w:rsidRDefault="00B7393D"/>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Всего</w:t>
            </w:r>
          </w:p>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Мужчины</w:t>
            </w:r>
          </w:p>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Женщины</w:t>
            </w:r>
          </w:p>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Всего</w:t>
            </w:r>
          </w:p>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Мужчины</w:t>
            </w:r>
          </w:p>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Женщины</w:t>
            </w:r>
          </w:p>
        </w:tc>
        <w:tc>
          <w:tcPr>
            <w:tcW w:w="218" w:type="pct"/>
            <w:tcBorders>
              <w:top w:val="single" w:sz="4" w:space="0" w:color="auto"/>
              <w:left w:val="single" w:sz="4" w:space="0" w:color="auto"/>
              <w:bottom w:val="single" w:sz="4" w:space="0" w:color="auto"/>
              <w:right w:val="single" w:sz="4" w:space="0" w:color="auto"/>
            </w:tcBorders>
            <w:textDirection w:val="btLr"/>
            <w:vAlign w:val="center"/>
          </w:tcPr>
          <w:p w:rsidR="00B7393D" w:rsidRDefault="00B7393D" w:rsidP="00E35D0F">
            <w:pPr>
              <w:contextualSpacing/>
              <w:jc w:val="center"/>
            </w:pPr>
            <w:r>
              <w:t>Всего</w:t>
            </w:r>
          </w:p>
        </w:tc>
        <w:tc>
          <w:tcPr>
            <w:tcW w:w="255" w:type="pct"/>
            <w:tcBorders>
              <w:top w:val="single" w:sz="4" w:space="0" w:color="auto"/>
              <w:left w:val="single" w:sz="4" w:space="0" w:color="auto"/>
              <w:bottom w:val="single" w:sz="4" w:space="0" w:color="auto"/>
              <w:right w:val="single" w:sz="4" w:space="0" w:color="auto"/>
            </w:tcBorders>
            <w:textDirection w:val="btLr"/>
            <w:vAlign w:val="center"/>
          </w:tcPr>
          <w:p w:rsidR="00B7393D" w:rsidRDefault="00B7393D" w:rsidP="00E35D0F">
            <w:pPr>
              <w:contextualSpacing/>
              <w:jc w:val="center"/>
            </w:pPr>
            <w:r>
              <w:t>Мужчины</w:t>
            </w:r>
          </w:p>
        </w:tc>
        <w:tc>
          <w:tcPr>
            <w:tcW w:w="257" w:type="pct"/>
            <w:tcBorders>
              <w:top w:val="single" w:sz="4" w:space="0" w:color="auto"/>
              <w:left w:val="single" w:sz="4" w:space="0" w:color="auto"/>
              <w:bottom w:val="single" w:sz="4" w:space="0" w:color="auto"/>
              <w:right w:val="single" w:sz="4" w:space="0" w:color="auto"/>
            </w:tcBorders>
            <w:textDirection w:val="btLr"/>
            <w:vAlign w:val="center"/>
          </w:tcPr>
          <w:p w:rsidR="00B7393D" w:rsidRDefault="00B7393D" w:rsidP="00E35D0F">
            <w:pPr>
              <w:contextualSpacing/>
              <w:jc w:val="center"/>
            </w:pPr>
            <w:r>
              <w:t>Женщины</w:t>
            </w: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B7393D" w:rsidRDefault="00B7393D"/>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население трудоспособного возраста</w:t>
            </w:r>
          </w:p>
        </w:tc>
        <w:tc>
          <w:tcPr>
            <w:tcW w:w="273"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 xml:space="preserve">население  в возрасте моложе трудоспособного </w:t>
            </w:r>
          </w:p>
        </w:tc>
        <w:tc>
          <w:tcPr>
            <w:tcW w:w="328" w:type="pct"/>
            <w:tcBorders>
              <w:top w:val="nil"/>
              <w:left w:val="nil"/>
              <w:bottom w:val="single" w:sz="4" w:space="0" w:color="auto"/>
              <w:right w:val="single" w:sz="4" w:space="0" w:color="auto"/>
            </w:tcBorders>
            <w:textDirection w:val="btLr"/>
            <w:vAlign w:val="center"/>
            <w:hideMark/>
          </w:tcPr>
          <w:p w:rsidR="00B7393D" w:rsidRDefault="00B7393D">
            <w:pPr>
              <w:contextualSpacing/>
              <w:jc w:val="center"/>
            </w:pPr>
            <w:r>
              <w:t>пенсионеры</w:t>
            </w:r>
          </w:p>
        </w:tc>
      </w:tr>
      <w:tr w:rsidR="00B7393D" w:rsidTr="00B7393D">
        <w:trPr>
          <w:trHeight w:val="255"/>
        </w:trPr>
        <w:tc>
          <w:tcPr>
            <w:tcW w:w="256" w:type="pct"/>
            <w:tcBorders>
              <w:top w:val="nil"/>
              <w:left w:val="single" w:sz="4" w:space="0" w:color="auto"/>
              <w:bottom w:val="single" w:sz="4" w:space="0" w:color="auto"/>
              <w:right w:val="single" w:sz="4" w:space="0" w:color="auto"/>
            </w:tcBorders>
            <w:vAlign w:val="center"/>
            <w:hideMark/>
          </w:tcPr>
          <w:p w:rsidR="00B7393D" w:rsidRDefault="00B7393D" w:rsidP="00B7393D">
            <w:pPr>
              <w:contextualSpacing/>
              <w:jc w:val="center"/>
            </w:pPr>
            <w:r>
              <w:t>1</w:t>
            </w:r>
          </w:p>
        </w:tc>
        <w:tc>
          <w:tcPr>
            <w:tcW w:w="791" w:type="pct"/>
            <w:tcBorders>
              <w:top w:val="nil"/>
              <w:left w:val="nil"/>
              <w:bottom w:val="single" w:sz="4" w:space="0" w:color="auto"/>
              <w:right w:val="single" w:sz="4" w:space="0" w:color="auto"/>
            </w:tcBorders>
            <w:hideMark/>
          </w:tcPr>
          <w:p w:rsidR="00B7393D" w:rsidRDefault="00B7393D">
            <w:pPr>
              <w:contextualSpacing/>
            </w:pPr>
            <w:r>
              <w:t>село Сейм</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3160</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1463</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1697</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2726</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1258</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1468</w:t>
            </w:r>
          </w:p>
        </w:tc>
        <w:tc>
          <w:tcPr>
            <w:tcW w:w="218" w:type="pct"/>
            <w:tcBorders>
              <w:top w:val="single" w:sz="4" w:space="0" w:color="auto"/>
              <w:left w:val="nil"/>
              <w:bottom w:val="single" w:sz="4" w:space="0" w:color="auto"/>
              <w:right w:val="single" w:sz="4" w:space="0" w:color="auto"/>
            </w:tcBorders>
          </w:tcPr>
          <w:p w:rsidR="00B7393D" w:rsidRDefault="00B7393D">
            <w:pPr>
              <w:contextualSpacing/>
              <w:jc w:val="center"/>
            </w:pPr>
            <w:r>
              <w:t>2419</w:t>
            </w:r>
          </w:p>
        </w:tc>
        <w:tc>
          <w:tcPr>
            <w:tcW w:w="255"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257"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328" w:type="pct"/>
            <w:tcBorders>
              <w:top w:val="nil"/>
              <w:left w:val="single" w:sz="4" w:space="0" w:color="auto"/>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c>
          <w:tcPr>
            <w:tcW w:w="273" w:type="pct"/>
            <w:tcBorders>
              <w:top w:val="nil"/>
              <w:left w:val="nil"/>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r>
      <w:tr w:rsidR="00B7393D" w:rsidTr="00B7393D">
        <w:trPr>
          <w:trHeight w:val="255"/>
        </w:trPr>
        <w:tc>
          <w:tcPr>
            <w:tcW w:w="256" w:type="pct"/>
            <w:tcBorders>
              <w:top w:val="nil"/>
              <w:left w:val="single" w:sz="4" w:space="0" w:color="auto"/>
              <w:bottom w:val="single" w:sz="4" w:space="0" w:color="auto"/>
              <w:right w:val="single" w:sz="4" w:space="0" w:color="auto"/>
            </w:tcBorders>
            <w:vAlign w:val="center"/>
            <w:hideMark/>
          </w:tcPr>
          <w:p w:rsidR="00B7393D" w:rsidRDefault="00B7393D">
            <w:pPr>
              <w:contextualSpacing/>
              <w:jc w:val="center"/>
            </w:pPr>
            <w:r>
              <w:t>2</w:t>
            </w:r>
          </w:p>
        </w:tc>
        <w:tc>
          <w:tcPr>
            <w:tcW w:w="791" w:type="pct"/>
            <w:tcBorders>
              <w:top w:val="nil"/>
              <w:left w:val="nil"/>
              <w:bottom w:val="single" w:sz="4" w:space="0" w:color="auto"/>
              <w:right w:val="single" w:sz="4" w:space="0" w:color="auto"/>
            </w:tcBorders>
            <w:hideMark/>
          </w:tcPr>
          <w:p w:rsidR="00B7393D" w:rsidRDefault="00B7393D">
            <w:pPr>
              <w:contextualSpacing/>
            </w:pPr>
            <w:r>
              <w:t>село Кривец</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227</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370</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457</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647</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289</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358</w:t>
            </w:r>
          </w:p>
        </w:tc>
        <w:tc>
          <w:tcPr>
            <w:tcW w:w="218" w:type="pct"/>
            <w:tcBorders>
              <w:top w:val="single" w:sz="4" w:space="0" w:color="auto"/>
              <w:left w:val="nil"/>
              <w:bottom w:val="single" w:sz="4" w:space="0" w:color="auto"/>
              <w:right w:val="single" w:sz="4" w:space="0" w:color="auto"/>
            </w:tcBorders>
          </w:tcPr>
          <w:p w:rsidR="00B7393D" w:rsidRDefault="00B7393D">
            <w:pPr>
              <w:contextualSpacing/>
              <w:jc w:val="center"/>
            </w:pPr>
            <w:r>
              <w:t>562</w:t>
            </w:r>
          </w:p>
        </w:tc>
        <w:tc>
          <w:tcPr>
            <w:tcW w:w="255"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257"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328" w:type="pct"/>
            <w:tcBorders>
              <w:top w:val="nil"/>
              <w:left w:val="single" w:sz="4" w:space="0" w:color="auto"/>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c>
          <w:tcPr>
            <w:tcW w:w="273" w:type="pct"/>
            <w:tcBorders>
              <w:top w:val="nil"/>
              <w:left w:val="nil"/>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r>
      <w:tr w:rsidR="00B7393D" w:rsidTr="00B7393D">
        <w:trPr>
          <w:trHeight w:val="255"/>
        </w:trPr>
        <w:tc>
          <w:tcPr>
            <w:tcW w:w="256" w:type="pct"/>
            <w:tcBorders>
              <w:top w:val="nil"/>
              <w:left w:val="single" w:sz="4" w:space="0" w:color="auto"/>
              <w:bottom w:val="single" w:sz="4" w:space="0" w:color="auto"/>
              <w:right w:val="single" w:sz="4" w:space="0" w:color="auto"/>
            </w:tcBorders>
            <w:vAlign w:val="center"/>
            <w:hideMark/>
          </w:tcPr>
          <w:p w:rsidR="00B7393D" w:rsidRDefault="00B7393D">
            <w:pPr>
              <w:contextualSpacing/>
              <w:jc w:val="center"/>
            </w:pPr>
            <w:r>
              <w:t>3</w:t>
            </w:r>
          </w:p>
        </w:tc>
        <w:tc>
          <w:tcPr>
            <w:tcW w:w="791" w:type="pct"/>
            <w:tcBorders>
              <w:top w:val="nil"/>
              <w:left w:val="nil"/>
              <w:bottom w:val="single" w:sz="4" w:space="0" w:color="auto"/>
              <w:right w:val="single" w:sz="4" w:space="0" w:color="auto"/>
            </w:tcBorders>
            <w:hideMark/>
          </w:tcPr>
          <w:p w:rsidR="00B7393D" w:rsidRDefault="00B7393D">
            <w:pPr>
              <w:contextualSpacing/>
            </w:pPr>
            <w:r>
              <w:t>деревня Бочаровка</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226</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102</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124</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196</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86</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110</w:t>
            </w:r>
          </w:p>
        </w:tc>
        <w:tc>
          <w:tcPr>
            <w:tcW w:w="218" w:type="pct"/>
            <w:tcBorders>
              <w:top w:val="single" w:sz="4" w:space="0" w:color="auto"/>
              <w:left w:val="nil"/>
              <w:bottom w:val="single" w:sz="4" w:space="0" w:color="auto"/>
              <w:right w:val="single" w:sz="4" w:space="0" w:color="auto"/>
            </w:tcBorders>
          </w:tcPr>
          <w:p w:rsidR="00B7393D" w:rsidRDefault="00B7393D">
            <w:pPr>
              <w:contextualSpacing/>
              <w:jc w:val="center"/>
            </w:pPr>
            <w:r>
              <w:t>129</w:t>
            </w:r>
          </w:p>
        </w:tc>
        <w:tc>
          <w:tcPr>
            <w:tcW w:w="255"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257"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328" w:type="pct"/>
            <w:tcBorders>
              <w:top w:val="nil"/>
              <w:left w:val="single" w:sz="4" w:space="0" w:color="auto"/>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c>
          <w:tcPr>
            <w:tcW w:w="273" w:type="pct"/>
            <w:tcBorders>
              <w:top w:val="nil"/>
              <w:left w:val="nil"/>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r>
      <w:tr w:rsidR="00B7393D" w:rsidTr="00B7393D">
        <w:trPr>
          <w:trHeight w:val="255"/>
        </w:trPr>
        <w:tc>
          <w:tcPr>
            <w:tcW w:w="256" w:type="pct"/>
            <w:tcBorders>
              <w:top w:val="nil"/>
              <w:left w:val="single" w:sz="4" w:space="0" w:color="auto"/>
              <w:bottom w:val="single" w:sz="4" w:space="0" w:color="auto"/>
              <w:right w:val="single" w:sz="4" w:space="0" w:color="auto"/>
            </w:tcBorders>
            <w:vAlign w:val="center"/>
            <w:hideMark/>
          </w:tcPr>
          <w:p w:rsidR="00B7393D" w:rsidRDefault="00B7393D">
            <w:pPr>
              <w:contextualSpacing/>
              <w:jc w:val="center"/>
            </w:pPr>
            <w:r>
              <w:t>4</w:t>
            </w:r>
          </w:p>
        </w:tc>
        <w:tc>
          <w:tcPr>
            <w:tcW w:w="791" w:type="pct"/>
            <w:tcBorders>
              <w:top w:val="nil"/>
              <w:left w:val="nil"/>
              <w:bottom w:val="single" w:sz="4" w:space="0" w:color="auto"/>
              <w:right w:val="single" w:sz="4" w:space="0" w:color="auto"/>
            </w:tcBorders>
            <w:hideMark/>
          </w:tcPr>
          <w:p w:rsidR="00B7393D" w:rsidRDefault="00B7393D">
            <w:pPr>
              <w:contextualSpacing/>
            </w:pPr>
            <w:r>
              <w:t>хутор Выселки-Трубацкие</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16</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8</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8</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7</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4</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3</w:t>
            </w:r>
          </w:p>
        </w:tc>
        <w:tc>
          <w:tcPr>
            <w:tcW w:w="218" w:type="pct"/>
            <w:tcBorders>
              <w:top w:val="single" w:sz="4" w:space="0" w:color="auto"/>
              <w:left w:val="nil"/>
              <w:bottom w:val="single" w:sz="4" w:space="0" w:color="auto"/>
              <w:right w:val="single" w:sz="4" w:space="0" w:color="auto"/>
            </w:tcBorders>
          </w:tcPr>
          <w:p w:rsidR="00B7393D" w:rsidRDefault="00B7393D">
            <w:pPr>
              <w:contextualSpacing/>
              <w:jc w:val="center"/>
            </w:pPr>
            <w:r>
              <w:t>1</w:t>
            </w:r>
          </w:p>
        </w:tc>
        <w:tc>
          <w:tcPr>
            <w:tcW w:w="255"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257"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328" w:type="pct"/>
            <w:tcBorders>
              <w:top w:val="nil"/>
              <w:left w:val="single" w:sz="4" w:space="0" w:color="auto"/>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c>
          <w:tcPr>
            <w:tcW w:w="273" w:type="pct"/>
            <w:tcBorders>
              <w:top w:val="nil"/>
              <w:left w:val="nil"/>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r>
      <w:tr w:rsidR="00B7393D" w:rsidTr="00B7393D">
        <w:trPr>
          <w:trHeight w:val="255"/>
        </w:trPr>
        <w:tc>
          <w:tcPr>
            <w:tcW w:w="256" w:type="pct"/>
            <w:tcBorders>
              <w:top w:val="nil"/>
              <w:left w:val="single" w:sz="4" w:space="0" w:color="auto"/>
              <w:bottom w:val="single" w:sz="4" w:space="0" w:color="auto"/>
              <w:right w:val="single" w:sz="4" w:space="0" w:color="auto"/>
            </w:tcBorders>
            <w:vAlign w:val="center"/>
            <w:hideMark/>
          </w:tcPr>
          <w:p w:rsidR="00B7393D" w:rsidRDefault="00B7393D">
            <w:pPr>
              <w:contextualSpacing/>
              <w:jc w:val="center"/>
            </w:pPr>
            <w:r>
              <w:t>5</w:t>
            </w:r>
          </w:p>
        </w:tc>
        <w:tc>
          <w:tcPr>
            <w:tcW w:w="791" w:type="pct"/>
            <w:tcBorders>
              <w:top w:val="nil"/>
              <w:left w:val="nil"/>
              <w:bottom w:val="single" w:sz="4" w:space="0" w:color="auto"/>
              <w:right w:val="single" w:sz="4" w:space="0" w:color="auto"/>
            </w:tcBorders>
            <w:hideMark/>
          </w:tcPr>
          <w:p w:rsidR="00B7393D" w:rsidRDefault="00B7393D">
            <w:pPr>
              <w:contextualSpacing/>
            </w:pPr>
            <w:r>
              <w:t>деревня Зареченка</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169</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67</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102</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136</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56</w:t>
            </w:r>
          </w:p>
        </w:tc>
        <w:tc>
          <w:tcPr>
            <w:tcW w:w="328" w:type="pct"/>
            <w:tcBorders>
              <w:top w:val="nil"/>
              <w:left w:val="nil"/>
              <w:bottom w:val="single" w:sz="4" w:space="0" w:color="auto"/>
              <w:right w:val="single" w:sz="4" w:space="0" w:color="auto"/>
            </w:tcBorders>
            <w:vAlign w:val="bottom"/>
            <w:hideMark/>
          </w:tcPr>
          <w:p w:rsidR="00B7393D" w:rsidRDefault="00B7393D">
            <w:pPr>
              <w:contextualSpacing/>
              <w:jc w:val="center"/>
            </w:pPr>
            <w:r>
              <w:t>80</w:t>
            </w:r>
          </w:p>
        </w:tc>
        <w:tc>
          <w:tcPr>
            <w:tcW w:w="218" w:type="pct"/>
            <w:tcBorders>
              <w:top w:val="single" w:sz="4" w:space="0" w:color="auto"/>
              <w:left w:val="nil"/>
              <w:bottom w:val="single" w:sz="4" w:space="0" w:color="auto"/>
              <w:right w:val="single" w:sz="4" w:space="0" w:color="auto"/>
            </w:tcBorders>
          </w:tcPr>
          <w:p w:rsidR="00B7393D" w:rsidRDefault="00B7393D">
            <w:pPr>
              <w:contextualSpacing/>
              <w:jc w:val="center"/>
            </w:pPr>
            <w:r>
              <w:t>117</w:t>
            </w:r>
          </w:p>
        </w:tc>
        <w:tc>
          <w:tcPr>
            <w:tcW w:w="255"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257"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pPr>
          </w:p>
        </w:tc>
        <w:tc>
          <w:tcPr>
            <w:tcW w:w="328" w:type="pct"/>
            <w:tcBorders>
              <w:top w:val="nil"/>
              <w:left w:val="single" w:sz="4" w:space="0" w:color="auto"/>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c>
          <w:tcPr>
            <w:tcW w:w="273" w:type="pct"/>
            <w:tcBorders>
              <w:top w:val="nil"/>
              <w:left w:val="nil"/>
              <w:bottom w:val="single" w:sz="4" w:space="0" w:color="auto"/>
              <w:right w:val="single" w:sz="4" w:space="0" w:color="auto"/>
            </w:tcBorders>
            <w:vAlign w:val="center"/>
          </w:tcPr>
          <w:p w:rsidR="00B7393D" w:rsidRDefault="00B7393D">
            <w:pPr>
              <w:contextualSpacing/>
              <w:jc w:val="cente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pPr>
          </w:p>
        </w:tc>
      </w:tr>
      <w:tr w:rsidR="00B7393D" w:rsidTr="00B7393D">
        <w:trPr>
          <w:trHeight w:val="300"/>
        </w:trPr>
        <w:tc>
          <w:tcPr>
            <w:tcW w:w="1047" w:type="pct"/>
            <w:gridSpan w:val="2"/>
            <w:tcBorders>
              <w:top w:val="single" w:sz="4" w:space="0" w:color="auto"/>
              <w:left w:val="single" w:sz="4" w:space="0" w:color="auto"/>
              <w:bottom w:val="single" w:sz="4" w:space="0" w:color="auto"/>
              <w:right w:val="single" w:sz="4" w:space="0" w:color="auto"/>
            </w:tcBorders>
            <w:vAlign w:val="center"/>
            <w:hideMark/>
          </w:tcPr>
          <w:p w:rsidR="00B7393D" w:rsidRDefault="00B7393D">
            <w:pPr>
              <w:contextualSpacing/>
              <w:jc w:val="center"/>
              <w:rPr>
                <w:b/>
                <w:bCs/>
              </w:rPr>
            </w:pPr>
            <w:bookmarkStart w:id="9" w:name="RANGE!A9"/>
            <w:r>
              <w:rPr>
                <w:b/>
                <w:bCs/>
              </w:rPr>
              <w:t>Итого</w:t>
            </w:r>
            <w:bookmarkEnd w:id="9"/>
          </w:p>
        </w:tc>
        <w:tc>
          <w:tcPr>
            <w:tcW w:w="328" w:type="pct"/>
            <w:tcBorders>
              <w:top w:val="nil"/>
              <w:left w:val="nil"/>
              <w:bottom w:val="single" w:sz="4" w:space="0" w:color="auto"/>
              <w:right w:val="single" w:sz="4" w:space="0" w:color="auto"/>
            </w:tcBorders>
            <w:vAlign w:val="center"/>
            <w:hideMark/>
          </w:tcPr>
          <w:p w:rsidR="00B7393D" w:rsidRDefault="00B7393D">
            <w:pPr>
              <w:contextualSpacing/>
              <w:jc w:val="center"/>
              <w:rPr>
                <w:b/>
                <w:bCs/>
              </w:rPr>
            </w:pPr>
            <w:r>
              <w:rPr>
                <w:b/>
                <w:bCs/>
              </w:rPr>
              <w:t>3642</w:t>
            </w:r>
          </w:p>
        </w:tc>
        <w:tc>
          <w:tcPr>
            <w:tcW w:w="328" w:type="pct"/>
            <w:tcBorders>
              <w:top w:val="nil"/>
              <w:left w:val="nil"/>
              <w:bottom w:val="single" w:sz="4" w:space="0" w:color="auto"/>
              <w:right w:val="single" w:sz="4" w:space="0" w:color="auto"/>
            </w:tcBorders>
            <w:vAlign w:val="center"/>
            <w:hideMark/>
          </w:tcPr>
          <w:p w:rsidR="00B7393D" w:rsidRDefault="00B7393D">
            <w:pPr>
              <w:contextualSpacing/>
              <w:jc w:val="center"/>
              <w:rPr>
                <w:b/>
                <w:bCs/>
              </w:rPr>
            </w:pPr>
            <w:r>
              <w:rPr>
                <w:b/>
                <w:bCs/>
              </w:rPr>
              <w:t>2010</w:t>
            </w:r>
          </w:p>
        </w:tc>
        <w:tc>
          <w:tcPr>
            <w:tcW w:w="328" w:type="pct"/>
            <w:tcBorders>
              <w:top w:val="nil"/>
              <w:left w:val="nil"/>
              <w:bottom w:val="single" w:sz="4" w:space="0" w:color="auto"/>
              <w:right w:val="single" w:sz="4" w:space="0" w:color="auto"/>
            </w:tcBorders>
            <w:vAlign w:val="center"/>
            <w:hideMark/>
          </w:tcPr>
          <w:p w:rsidR="00B7393D" w:rsidRDefault="00B7393D">
            <w:pPr>
              <w:contextualSpacing/>
              <w:jc w:val="center"/>
              <w:rPr>
                <w:b/>
                <w:bCs/>
              </w:rPr>
            </w:pPr>
            <w:r>
              <w:rPr>
                <w:b/>
                <w:bCs/>
              </w:rPr>
              <w:t>2388</w:t>
            </w:r>
          </w:p>
        </w:tc>
        <w:tc>
          <w:tcPr>
            <w:tcW w:w="328" w:type="pct"/>
            <w:tcBorders>
              <w:top w:val="nil"/>
              <w:left w:val="nil"/>
              <w:bottom w:val="single" w:sz="4" w:space="0" w:color="auto"/>
              <w:right w:val="single" w:sz="4" w:space="0" w:color="auto"/>
            </w:tcBorders>
            <w:vAlign w:val="center"/>
            <w:hideMark/>
          </w:tcPr>
          <w:p w:rsidR="00B7393D" w:rsidRDefault="00B7393D">
            <w:pPr>
              <w:contextualSpacing/>
              <w:jc w:val="center"/>
              <w:rPr>
                <w:b/>
                <w:bCs/>
              </w:rPr>
            </w:pPr>
            <w:r>
              <w:rPr>
                <w:b/>
                <w:bCs/>
              </w:rPr>
              <w:t>3712</w:t>
            </w:r>
          </w:p>
        </w:tc>
        <w:tc>
          <w:tcPr>
            <w:tcW w:w="328" w:type="pct"/>
            <w:tcBorders>
              <w:top w:val="nil"/>
              <w:left w:val="nil"/>
              <w:bottom w:val="single" w:sz="4" w:space="0" w:color="auto"/>
              <w:right w:val="single" w:sz="4" w:space="0" w:color="auto"/>
            </w:tcBorders>
            <w:vAlign w:val="center"/>
            <w:hideMark/>
          </w:tcPr>
          <w:p w:rsidR="00B7393D" w:rsidRDefault="00B7393D">
            <w:pPr>
              <w:contextualSpacing/>
              <w:jc w:val="center"/>
              <w:rPr>
                <w:b/>
                <w:bCs/>
              </w:rPr>
            </w:pPr>
            <w:r>
              <w:rPr>
                <w:b/>
                <w:bCs/>
              </w:rPr>
              <w:t>1693</w:t>
            </w:r>
          </w:p>
        </w:tc>
        <w:tc>
          <w:tcPr>
            <w:tcW w:w="328" w:type="pct"/>
            <w:tcBorders>
              <w:top w:val="nil"/>
              <w:left w:val="nil"/>
              <w:bottom w:val="single" w:sz="4" w:space="0" w:color="auto"/>
              <w:right w:val="single" w:sz="4" w:space="0" w:color="auto"/>
            </w:tcBorders>
            <w:vAlign w:val="center"/>
            <w:hideMark/>
          </w:tcPr>
          <w:p w:rsidR="00B7393D" w:rsidRDefault="00B7393D">
            <w:pPr>
              <w:contextualSpacing/>
              <w:jc w:val="center"/>
              <w:rPr>
                <w:b/>
                <w:bCs/>
              </w:rPr>
            </w:pPr>
            <w:r>
              <w:rPr>
                <w:b/>
                <w:bCs/>
              </w:rPr>
              <w:t>2019</w:t>
            </w:r>
          </w:p>
        </w:tc>
        <w:tc>
          <w:tcPr>
            <w:tcW w:w="218" w:type="pct"/>
            <w:tcBorders>
              <w:top w:val="single" w:sz="4" w:space="0" w:color="auto"/>
              <w:left w:val="nil"/>
              <w:bottom w:val="single" w:sz="4" w:space="0" w:color="auto"/>
              <w:right w:val="single" w:sz="4" w:space="0" w:color="auto"/>
            </w:tcBorders>
          </w:tcPr>
          <w:p w:rsidR="00B7393D" w:rsidRDefault="00B7393D">
            <w:pPr>
              <w:contextualSpacing/>
              <w:jc w:val="center"/>
              <w:rPr>
                <w:b/>
                <w:bCs/>
              </w:rPr>
            </w:pPr>
            <w:r>
              <w:rPr>
                <w:b/>
                <w:bCs/>
              </w:rPr>
              <w:t>3228</w:t>
            </w:r>
          </w:p>
        </w:tc>
        <w:tc>
          <w:tcPr>
            <w:tcW w:w="255"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rPr>
                <w:b/>
                <w:bCs/>
              </w:rPr>
            </w:pPr>
          </w:p>
        </w:tc>
        <w:tc>
          <w:tcPr>
            <w:tcW w:w="257" w:type="pct"/>
            <w:tcBorders>
              <w:top w:val="single" w:sz="4" w:space="0" w:color="auto"/>
              <w:left w:val="single" w:sz="4" w:space="0" w:color="auto"/>
              <w:bottom w:val="single" w:sz="4" w:space="0" w:color="auto"/>
              <w:right w:val="single" w:sz="4" w:space="0" w:color="auto"/>
            </w:tcBorders>
          </w:tcPr>
          <w:p w:rsidR="00B7393D" w:rsidRDefault="00B7393D">
            <w:pPr>
              <w:contextualSpacing/>
              <w:jc w:val="center"/>
              <w:rPr>
                <w:b/>
                <w:bCs/>
              </w:rPr>
            </w:pPr>
          </w:p>
        </w:tc>
        <w:tc>
          <w:tcPr>
            <w:tcW w:w="328" w:type="pct"/>
            <w:tcBorders>
              <w:top w:val="nil"/>
              <w:left w:val="single" w:sz="4" w:space="0" w:color="auto"/>
              <w:bottom w:val="single" w:sz="4" w:space="0" w:color="auto"/>
              <w:right w:val="single" w:sz="4" w:space="0" w:color="auto"/>
            </w:tcBorders>
            <w:vAlign w:val="center"/>
          </w:tcPr>
          <w:p w:rsidR="00B7393D" w:rsidRDefault="00B7393D">
            <w:pPr>
              <w:contextualSpacing/>
              <w:jc w:val="center"/>
              <w:rPr>
                <w:b/>
                <w:bCs/>
              </w:rP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rPr>
                <w:b/>
                <w:bCs/>
              </w:rPr>
            </w:pPr>
          </w:p>
        </w:tc>
        <w:tc>
          <w:tcPr>
            <w:tcW w:w="273" w:type="pct"/>
            <w:tcBorders>
              <w:top w:val="nil"/>
              <w:left w:val="nil"/>
              <w:bottom w:val="single" w:sz="4" w:space="0" w:color="auto"/>
              <w:right w:val="single" w:sz="4" w:space="0" w:color="auto"/>
            </w:tcBorders>
            <w:vAlign w:val="center"/>
          </w:tcPr>
          <w:p w:rsidR="00B7393D" w:rsidRDefault="00B7393D">
            <w:pPr>
              <w:contextualSpacing/>
              <w:jc w:val="center"/>
              <w:rPr>
                <w:b/>
                <w:bCs/>
              </w:rPr>
            </w:pPr>
          </w:p>
        </w:tc>
        <w:tc>
          <w:tcPr>
            <w:tcW w:w="328" w:type="pct"/>
            <w:tcBorders>
              <w:top w:val="nil"/>
              <w:left w:val="nil"/>
              <w:bottom w:val="single" w:sz="4" w:space="0" w:color="auto"/>
              <w:right w:val="single" w:sz="4" w:space="0" w:color="auto"/>
            </w:tcBorders>
            <w:vAlign w:val="center"/>
          </w:tcPr>
          <w:p w:rsidR="00B7393D" w:rsidRDefault="00B7393D">
            <w:pPr>
              <w:contextualSpacing/>
              <w:jc w:val="center"/>
              <w:rPr>
                <w:b/>
                <w:bCs/>
              </w:rPr>
            </w:pPr>
          </w:p>
        </w:tc>
      </w:tr>
    </w:tbl>
    <w:p w:rsidR="00734D8B" w:rsidRPr="00732268" w:rsidRDefault="00734D8B" w:rsidP="000660D6">
      <w:pPr>
        <w:contextualSpacing/>
        <w:jc w:val="both"/>
        <w:rPr>
          <w:bCs/>
        </w:rPr>
      </w:pPr>
    </w:p>
    <w:p w:rsidR="005C4669" w:rsidRDefault="00CB154F" w:rsidP="000660D6">
      <w:pPr>
        <w:pStyle w:val="afff8"/>
        <w:tabs>
          <w:tab w:val="clear" w:pos="851"/>
        </w:tabs>
        <w:ind w:firstLine="0"/>
        <w:rPr>
          <w:rFonts w:ascii="Times New Roman" w:hAnsi="Times New Roman"/>
          <w:sz w:val="28"/>
          <w:szCs w:val="28"/>
          <w:lang w:eastAsia="ru-RU"/>
        </w:rPr>
      </w:pPr>
      <w:r w:rsidRPr="00FB7DF5">
        <w:rPr>
          <w:rFonts w:ascii="Times New Roman" w:hAnsi="Times New Roman"/>
          <w:sz w:val="28"/>
          <w:szCs w:val="28"/>
          <w:lang w:eastAsia="ru-RU"/>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0660D6">
      <w:pPr>
        <w:pStyle w:val="afff8"/>
        <w:tabs>
          <w:tab w:val="clear" w:pos="851"/>
        </w:tabs>
        <w:ind w:firstLine="0"/>
        <w:rPr>
          <w:rFonts w:ascii="Times New Roman" w:hAnsi="Times New Roman"/>
          <w:sz w:val="28"/>
          <w:szCs w:val="28"/>
        </w:rPr>
        <w:sectPr w:rsidR="005B210D" w:rsidRPr="00FB7DF5" w:rsidSect="000660D6">
          <w:pgSz w:w="11906" w:h="16838"/>
          <w:pgMar w:top="1134" w:right="1133" w:bottom="1134" w:left="1134" w:header="709" w:footer="709" w:gutter="0"/>
          <w:cols w:space="708"/>
          <w:docGrid w:linePitch="360"/>
        </w:sectPr>
      </w:pPr>
      <w:r>
        <w:rPr>
          <w:rFonts w:ascii="Times New Roman" w:hAnsi="Times New Roman"/>
          <w:sz w:val="28"/>
          <w:szCs w:val="28"/>
        </w:rPr>
        <w:t xml:space="preserve">Уровень урбанизации   сельского </w:t>
      </w:r>
      <w:r w:rsidR="001E6A0E">
        <w:rPr>
          <w:rFonts w:ascii="Times New Roman" w:hAnsi="Times New Roman"/>
          <w:sz w:val="28"/>
          <w:szCs w:val="28"/>
        </w:rPr>
        <w:t xml:space="preserve">сельсовета </w:t>
      </w:r>
      <w:r>
        <w:rPr>
          <w:rFonts w:ascii="Times New Roman" w:hAnsi="Times New Roman"/>
          <w:sz w:val="28"/>
          <w:szCs w:val="28"/>
        </w:rPr>
        <w:t xml:space="preserve">принимается равным уровню урбанизации муниципального района и определяется в соответствии с  </w:t>
      </w:r>
      <w:r w:rsidR="00BC7C28">
        <w:rPr>
          <w:rFonts w:ascii="Times New Roman" w:hAnsi="Times New Roman"/>
          <w:sz w:val="28"/>
          <w:szCs w:val="28"/>
        </w:rPr>
        <w:t xml:space="preserve">Региональными нормативами градостроительного проектирования </w:t>
      </w:r>
      <w:r w:rsidR="00142A3B">
        <w:rPr>
          <w:rFonts w:ascii="Times New Roman" w:hAnsi="Times New Roman"/>
          <w:sz w:val="28"/>
          <w:szCs w:val="28"/>
        </w:rPr>
        <w:t>как низкий (В)</w:t>
      </w:r>
      <w:r>
        <w:rPr>
          <w:rFonts w:ascii="Times New Roman" w:hAnsi="Times New Roman"/>
          <w:sz w:val="28"/>
          <w:szCs w:val="28"/>
        </w:rPr>
        <w:t>.</w:t>
      </w:r>
      <w:r w:rsidR="00BC7C28">
        <w:rPr>
          <w:rFonts w:ascii="Times New Roman" w:hAnsi="Times New Roman"/>
          <w:sz w:val="28"/>
          <w:szCs w:val="28"/>
        </w:rPr>
        <w:t xml:space="preserve"> По уровню урбанизации устанавливается коэффициент – К = 0,9.</w:t>
      </w:r>
      <w:r w:rsidR="00142A3B">
        <w:rPr>
          <w:rFonts w:ascii="Times New Roman" w:hAnsi="Times New Roman"/>
          <w:sz w:val="28"/>
          <w:szCs w:val="28"/>
        </w:rPr>
        <w:tab/>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3876"/>
        <w:gridCol w:w="1522"/>
        <w:gridCol w:w="4241"/>
      </w:tblGrid>
      <w:tr w:rsidR="002075E9" w:rsidRPr="00FB7DF5" w:rsidTr="008063C7">
        <w:trPr>
          <w:trHeight w:val="563"/>
        </w:trPr>
        <w:tc>
          <w:tcPr>
            <w:tcW w:w="14317" w:type="dxa"/>
            <w:gridSpan w:val="5"/>
            <w:tcBorders>
              <w:top w:val="nil"/>
              <w:left w:val="nil"/>
              <w:bottom w:val="nil"/>
              <w:right w:val="nil"/>
            </w:tcBorders>
            <w:shd w:val="clear" w:color="auto" w:fill="FFFFFF"/>
            <w:vAlign w:val="center"/>
          </w:tcPr>
          <w:p w:rsidR="00960B30" w:rsidRDefault="00FB7DF5" w:rsidP="000660D6">
            <w:pPr>
              <w:jc w:val="center"/>
              <w:rPr>
                <w:b/>
                <w:bCs/>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
          <w:p w:rsidR="002075E9" w:rsidRPr="00FB7DF5" w:rsidRDefault="000660D6" w:rsidP="000660D6">
            <w:pPr>
              <w:jc w:val="center"/>
              <w:rPr>
                <w:b/>
                <w:spacing w:val="-6"/>
                <w:sz w:val="28"/>
                <w:szCs w:val="28"/>
              </w:rPr>
            </w:pPr>
            <w:r>
              <w:rPr>
                <w:b/>
                <w:bCs/>
                <w:sz w:val="28"/>
                <w:szCs w:val="28"/>
              </w:rPr>
              <w:t>Сеймского</w:t>
            </w:r>
            <w:r w:rsidR="009067F8">
              <w:rPr>
                <w:b/>
                <w:bCs/>
                <w:sz w:val="28"/>
                <w:szCs w:val="28"/>
              </w:rPr>
              <w:t xml:space="preserve"> </w:t>
            </w:r>
            <w:r w:rsidR="006B6412">
              <w:rPr>
                <w:b/>
                <w:bCs/>
                <w:sz w:val="28"/>
                <w:szCs w:val="28"/>
              </w:rPr>
              <w:t>сельсовета</w:t>
            </w:r>
            <w:r w:rsidR="00AC5137">
              <w:rPr>
                <w:b/>
                <w:bCs/>
                <w:sz w:val="28"/>
                <w:szCs w:val="28"/>
              </w:rPr>
              <w:t xml:space="preserve"> Мантуровского района</w:t>
            </w:r>
            <w:r w:rsidR="00FB7DF5" w:rsidRPr="00FB7DF5">
              <w:rPr>
                <w:b/>
                <w:bCs/>
                <w:sz w:val="28"/>
                <w:szCs w:val="28"/>
              </w:rPr>
              <w:t xml:space="preserve"> Курской области</w:t>
            </w:r>
          </w:p>
        </w:tc>
      </w:tr>
      <w:tr w:rsidR="00D614B3" w:rsidRPr="006109D4"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6109D4" w:rsidRDefault="00D614B3" w:rsidP="000660D6">
            <w:pPr>
              <w:jc w:val="center"/>
              <w:rPr>
                <w:b/>
                <w:spacing w:val="-6"/>
                <w:sz w:val="20"/>
                <w:szCs w:val="22"/>
              </w:rPr>
            </w:pPr>
            <w:r w:rsidRPr="006109D4">
              <w:rPr>
                <w:b/>
                <w:spacing w:val="-6"/>
                <w:sz w:val="20"/>
                <w:szCs w:val="22"/>
              </w:rPr>
              <w:t>Наименование, вид объекта</w:t>
            </w:r>
          </w:p>
          <w:p w:rsidR="00D614B3" w:rsidRPr="006109D4" w:rsidRDefault="00D614B3" w:rsidP="000660D6">
            <w:pPr>
              <w:jc w:val="center"/>
              <w:rPr>
                <w:b/>
                <w:spacing w:val="-6"/>
                <w:sz w:val="20"/>
                <w:szCs w:val="22"/>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6109D4" w:rsidRDefault="00D614B3" w:rsidP="000660D6">
            <w:pPr>
              <w:jc w:val="center"/>
              <w:rPr>
                <w:b/>
                <w:spacing w:val="-6"/>
                <w:sz w:val="20"/>
                <w:szCs w:val="22"/>
              </w:rPr>
            </w:pPr>
            <w:r w:rsidRPr="006109D4">
              <w:rPr>
                <w:b/>
                <w:spacing w:val="-6"/>
                <w:sz w:val="20"/>
                <w:szCs w:val="22"/>
              </w:rPr>
              <w:t>Минимально допустимый уровень обеспеченности</w:t>
            </w:r>
          </w:p>
        </w:tc>
        <w:tc>
          <w:tcPr>
            <w:tcW w:w="5763" w:type="dxa"/>
            <w:gridSpan w:val="2"/>
            <w:tcBorders>
              <w:top w:val="single" w:sz="4" w:space="0" w:color="auto"/>
              <w:left w:val="single" w:sz="4" w:space="0" w:color="auto"/>
              <w:bottom w:val="single" w:sz="4" w:space="0" w:color="auto"/>
            </w:tcBorders>
            <w:shd w:val="clear" w:color="auto" w:fill="FFFFFF"/>
            <w:vAlign w:val="center"/>
          </w:tcPr>
          <w:p w:rsidR="00D614B3" w:rsidRPr="006109D4" w:rsidRDefault="00D614B3" w:rsidP="000660D6">
            <w:pPr>
              <w:jc w:val="center"/>
              <w:rPr>
                <w:b/>
                <w:spacing w:val="-6"/>
                <w:sz w:val="20"/>
                <w:szCs w:val="22"/>
              </w:rPr>
            </w:pPr>
            <w:r w:rsidRPr="006109D4">
              <w:rPr>
                <w:b/>
                <w:spacing w:val="-6"/>
                <w:sz w:val="20"/>
                <w:szCs w:val="22"/>
              </w:rPr>
              <w:t>Максимально допустимый уровень территориальной доступности</w:t>
            </w:r>
          </w:p>
        </w:tc>
      </w:tr>
      <w:tr w:rsidR="00D614B3" w:rsidRPr="006109D4"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6109D4" w:rsidRDefault="00D614B3" w:rsidP="000660D6">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6109D4" w:rsidRDefault="00D614B3" w:rsidP="000660D6">
            <w:pPr>
              <w:jc w:val="center"/>
              <w:rPr>
                <w:b/>
                <w:spacing w:val="-6"/>
                <w:sz w:val="20"/>
                <w:szCs w:val="22"/>
              </w:rPr>
            </w:pPr>
            <w:r w:rsidRPr="006109D4">
              <w:rPr>
                <w:b/>
                <w:spacing w:val="-6"/>
                <w:sz w:val="20"/>
                <w:szCs w:val="22"/>
              </w:rPr>
              <w:t>Единица</w:t>
            </w:r>
          </w:p>
          <w:p w:rsidR="00D614B3" w:rsidRPr="006109D4" w:rsidRDefault="00D614B3" w:rsidP="000660D6">
            <w:pPr>
              <w:jc w:val="center"/>
              <w:rPr>
                <w:b/>
                <w:spacing w:val="-6"/>
                <w:sz w:val="20"/>
                <w:szCs w:val="22"/>
              </w:rPr>
            </w:pPr>
            <w:r w:rsidRPr="006109D4">
              <w:rPr>
                <w:b/>
                <w:spacing w:val="-6"/>
                <w:sz w:val="20"/>
                <w:szCs w:val="22"/>
              </w:rPr>
              <w:t>измерения</w:t>
            </w:r>
          </w:p>
        </w:tc>
        <w:tc>
          <w:tcPr>
            <w:tcW w:w="3876" w:type="dxa"/>
            <w:shd w:val="clear" w:color="auto" w:fill="FFFFFF"/>
            <w:vAlign w:val="center"/>
          </w:tcPr>
          <w:p w:rsidR="00D614B3" w:rsidRPr="006109D4" w:rsidRDefault="00D614B3" w:rsidP="000660D6">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c>
          <w:tcPr>
            <w:tcW w:w="1522" w:type="dxa"/>
            <w:vMerge w:val="restart"/>
            <w:shd w:val="clear" w:color="auto" w:fill="FFFFFF"/>
            <w:vAlign w:val="center"/>
          </w:tcPr>
          <w:p w:rsidR="00D614B3" w:rsidRPr="006109D4" w:rsidRDefault="00D614B3" w:rsidP="000660D6">
            <w:pPr>
              <w:jc w:val="center"/>
              <w:rPr>
                <w:b/>
                <w:spacing w:val="-6"/>
                <w:sz w:val="20"/>
                <w:szCs w:val="22"/>
              </w:rPr>
            </w:pPr>
            <w:r w:rsidRPr="006109D4">
              <w:rPr>
                <w:b/>
                <w:spacing w:val="-6"/>
                <w:sz w:val="20"/>
                <w:szCs w:val="22"/>
              </w:rPr>
              <w:t>Единица</w:t>
            </w:r>
          </w:p>
          <w:p w:rsidR="00D614B3" w:rsidRPr="006109D4" w:rsidRDefault="00D614B3" w:rsidP="000660D6">
            <w:pPr>
              <w:jc w:val="center"/>
              <w:rPr>
                <w:b/>
                <w:spacing w:val="-6"/>
                <w:sz w:val="20"/>
                <w:szCs w:val="22"/>
              </w:rPr>
            </w:pPr>
            <w:r w:rsidRPr="006109D4">
              <w:rPr>
                <w:b/>
                <w:spacing w:val="-6"/>
                <w:sz w:val="20"/>
                <w:szCs w:val="22"/>
              </w:rPr>
              <w:t>измерения</w:t>
            </w:r>
          </w:p>
        </w:tc>
        <w:tc>
          <w:tcPr>
            <w:tcW w:w="4241" w:type="dxa"/>
            <w:shd w:val="clear" w:color="auto" w:fill="FFFFFF"/>
            <w:vAlign w:val="center"/>
          </w:tcPr>
          <w:p w:rsidR="00D614B3" w:rsidRPr="006109D4" w:rsidRDefault="00D614B3" w:rsidP="000660D6">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r>
      <w:tr w:rsidR="00AC5137" w:rsidRPr="006109D4" w:rsidTr="008F54F4">
        <w:trPr>
          <w:trHeight w:val="435"/>
        </w:trPr>
        <w:tc>
          <w:tcPr>
            <w:tcW w:w="2743" w:type="dxa"/>
            <w:vMerge/>
            <w:tcBorders>
              <w:bottom w:val="single" w:sz="4" w:space="0" w:color="auto"/>
              <w:right w:val="single" w:sz="4" w:space="0" w:color="auto"/>
            </w:tcBorders>
            <w:shd w:val="clear" w:color="auto" w:fill="FFFFFF"/>
            <w:vAlign w:val="center"/>
          </w:tcPr>
          <w:p w:rsidR="00AC5137" w:rsidRPr="006109D4" w:rsidRDefault="00AC5137" w:rsidP="000660D6">
            <w:pPr>
              <w:jc w:val="center"/>
              <w:rPr>
                <w:b/>
                <w:spacing w:val="-6"/>
                <w:sz w:val="20"/>
                <w:szCs w:val="22"/>
              </w:rPr>
            </w:pPr>
          </w:p>
        </w:tc>
        <w:tc>
          <w:tcPr>
            <w:tcW w:w="1935" w:type="dxa"/>
            <w:vMerge/>
            <w:tcBorders>
              <w:left w:val="single" w:sz="4" w:space="0" w:color="auto"/>
              <w:bottom w:val="single" w:sz="4" w:space="0" w:color="auto"/>
            </w:tcBorders>
            <w:shd w:val="clear" w:color="auto" w:fill="FFFFFF"/>
            <w:vAlign w:val="center"/>
          </w:tcPr>
          <w:p w:rsidR="00AC5137" w:rsidRPr="006109D4" w:rsidRDefault="00AC5137" w:rsidP="000660D6">
            <w:pPr>
              <w:jc w:val="center"/>
              <w:rPr>
                <w:b/>
                <w:spacing w:val="-6"/>
                <w:sz w:val="20"/>
                <w:szCs w:val="22"/>
              </w:rPr>
            </w:pPr>
          </w:p>
        </w:tc>
        <w:tc>
          <w:tcPr>
            <w:tcW w:w="3876" w:type="dxa"/>
            <w:tcBorders>
              <w:bottom w:val="single" w:sz="4" w:space="0" w:color="auto"/>
            </w:tcBorders>
            <w:shd w:val="clear" w:color="auto" w:fill="FFFFFF"/>
            <w:vAlign w:val="center"/>
          </w:tcPr>
          <w:p w:rsidR="00AC5137" w:rsidRPr="006109D4" w:rsidRDefault="00AC5137" w:rsidP="000660D6">
            <w:pPr>
              <w:jc w:val="center"/>
              <w:rPr>
                <w:b/>
                <w:spacing w:val="-6"/>
                <w:sz w:val="20"/>
                <w:szCs w:val="22"/>
              </w:rPr>
            </w:pPr>
            <w:r w:rsidRPr="006109D4">
              <w:rPr>
                <w:b/>
                <w:spacing w:val="-6"/>
                <w:sz w:val="20"/>
                <w:szCs w:val="22"/>
              </w:rPr>
              <w:t>В</w:t>
            </w:r>
          </w:p>
        </w:tc>
        <w:tc>
          <w:tcPr>
            <w:tcW w:w="1522" w:type="dxa"/>
            <w:vMerge/>
            <w:shd w:val="clear" w:color="auto" w:fill="FFFFFF"/>
            <w:vAlign w:val="center"/>
          </w:tcPr>
          <w:p w:rsidR="00AC5137" w:rsidRPr="006109D4" w:rsidRDefault="00AC5137" w:rsidP="000660D6">
            <w:pPr>
              <w:jc w:val="center"/>
              <w:rPr>
                <w:b/>
                <w:spacing w:val="-6"/>
                <w:sz w:val="20"/>
                <w:szCs w:val="22"/>
              </w:rPr>
            </w:pPr>
          </w:p>
        </w:tc>
        <w:tc>
          <w:tcPr>
            <w:tcW w:w="4241" w:type="dxa"/>
            <w:shd w:val="clear" w:color="auto" w:fill="FFFFFF"/>
            <w:vAlign w:val="center"/>
          </w:tcPr>
          <w:p w:rsidR="00AC5137" w:rsidRPr="006109D4" w:rsidRDefault="00AC5137" w:rsidP="000660D6">
            <w:pPr>
              <w:jc w:val="center"/>
              <w:rPr>
                <w:b/>
                <w:spacing w:val="-6"/>
                <w:sz w:val="20"/>
                <w:szCs w:val="22"/>
              </w:rPr>
            </w:pPr>
            <w:r w:rsidRPr="006109D4">
              <w:rPr>
                <w:b/>
                <w:spacing w:val="-6"/>
                <w:sz w:val="20"/>
                <w:szCs w:val="22"/>
              </w:rPr>
              <w:t>В</w:t>
            </w:r>
          </w:p>
        </w:tc>
      </w:tr>
      <w:tr w:rsidR="00AC5137" w:rsidRPr="006109D4" w:rsidTr="008F54F4">
        <w:trPr>
          <w:trHeight w:val="338"/>
        </w:trPr>
        <w:tc>
          <w:tcPr>
            <w:tcW w:w="2743" w:type="dxa"/>
            <w:tcBorders>
              <w:top w:val="single" w:sz="4" w:space="0" w:color="auto"/>
            </w:tcBorders>
            <w:shd w:val="clear" w:color="auto" w:fill="FFFFFF"/>
            <w:vAlign w:val="center"/>
          </w:tcPr>
          <w:p w:rsidR="00AC5137" w:rsidRPr="006109D4" w:rsidRDefault="00AC5137" w:rsidP="000660D6">
            <w:pPr>
              <w:jc w:val="center"/>
              <w:rPr>
                <w:sz w:val="20"/>
                <w:szCs w:val="22"/>
              </w:rPr>
            </w:pPr>
            <w:r w:rsidRPr="006109D4">
              <w:rPr>
                <w:sz w:val="20"/>
                <w:szCs w:val="22"/>
              </w:rPr>
              <w:t>1</w:t>
            </w:r>
          </w:p>
        </w:tc>
        <w:tc>
          <w:tcPr>
            <w:tcW w:w="1935" w:type="dxa"/>
            <w:tcBorders>
              <w:top w:val="single" w:sz="4" w:space="0" w:color="auto"/>
            </w:tcBorders>
            <w:shd w:val="clear" w:color="auto" w:fill="FFFFFF"/>
            <w:vAlign w:val="center"/>
          </w:tcPr>
          <w:p w:rsidR="00AC5137" w:rsidRPr="006109D4" w:rsidRDefault="00AC5137" w:rsidP="000660D6">
            <w:pPr>
              <w:jc w:val="center"/>
              <w:rPr>
                <w:sz w:val="20"/>
                <w:szCs w:val="22"/>
              </w:rPr>
            </w:pPr>
            <w:r w:rsidRPr="006109D4">
              <w:rPr>
                <w:sz w:val="20"/>
                <w:szCs w:val="22"/>
              </w:rPr>
              <w:t>2</w:t>
            </w:r>
          </w:p>
        </w:tc>
        <w:tc>
          <w:tcPr>
            <w:tcW w:w="3876" w:type="dxa"/>
            <w:tcBorders>
              <w:top w:val="single" w:sz="4" w:space="0" w:color="auto"/>
            </w:tcBorders>
            <w:shd w:val="clear" w:color="auto" w:fill="FFFFFF"/>
            <w:vAlign w:val="center"/>
          </w:tcPr>
          <w:p w:rsidR="00AC5137" w:rsidRPr="006109D4" w:rsidRDefault="00AC5137" w:rsidP="000660D6">
            <w:pPr>
              <w:jc w:val="center"/>
              <w:rPr>
                <w:sz w:val="20"/>
                <w:szCs w:val="22"/>
              </w:rPr>
            </w:pPr>
            <w:r w:rsidRPr="006109D4">
              <w:rPr>
                <w:sz w:val="20"/>
                <w:szCs w:val="22"/>
              </w:rPr>
              <w:t>3</w:t>
            </w:r>
          </w:p>
        </w:tc>
        <w:tc>
          <w:tcPr>
            <w:tcW w:w="1522" w:type="dxa"/>
            <w:shd w:val="clear" w:color="auto" w:fill="FFFFFF"/>
            <w:vAlign w:val="center"/>
          </w:tcPr>
          <w:p w:rsidR="00AC5137" w:rsidRPr="006109D4" w:rsidRDefault="00AC5137" w:rsidP="000660D6">
            <w:pPr>
              <w:jc w:val="center"/>
              <w:rPr>
                <w:sz w:val="20"/>
                <w:szCs w:val="22"/>
              </w:rPr>
            </w:pPr>
            <w:r w:rsidRPr="006109D4">
              <w:rPr>
                <w:sz w:val="20"/>
                <w:szCs w:val="22"/>
              </w:rPr>
              <w:t>4</w:t>
            </w:r>
          </w:p>
        </w:tc>
        <w:tc>
          <w:tcPr>
            <w:tcW w:w="4241" w:type="dxa"/>
            <w:shd w:val="clear" w:color="auto" w:fill="FFFFFF"/>
            <w:vAlign w:val="center"/>
          </w:tcPr>
          <w:p w:rsidR="00AC5137" w:rsidRPr="006109D4" w:rsidRDefault="00AC5137" w:rsidP="000660D6">
            <w:pPr>
              <w:jc w:val="center"/>
              <w:rPr>
                <w:sz w:val="20"/>
                <w:szCs w:val="22"/>
              </w:rPr>
            </w:pPr>
            <w:r w:rsidRPr="006109D4">
              <w:rPr>
                <w:sz w:val="20"/>
                <w:szCs w:val="22"/>
              </w:rPr>
              <w:t>5</w:t>
            </w:r>
          </w:p>
        </w:tc>
      </w:tr>
      <w:tr w:rsidR="008063C7" w:rsidRPr="00FB7DF5" w:rsidTr="00142A3B">
        <w:trPr>
          <w:trHeight w:val="373"/>
        </w:trPr>
        <w:tc>
          <w:tcPr>
            <w:tcW w:w="14317" w:type="dxa"/>
            <w:gridSpan w:val="5"/>
            <w:vAlign w:val="center"/>
          </w:tcPr>
          <w:p w:rsidR="00F4080D" w:rsidRPr="00FB7DF5" w:rsidRDefault="00F4080D" w:rsidP="000660D6">
            <w:pPr>
              <w:autoSpaceDE w:val="0"/>
              <w:autoSpaceDN w:val="0"/>
              <w:adjustRightInd w:val="0"/>
              <w:jc w:val="center"/>
              <w:rPr>
                <w:b/>
                <w:bCs/>
              </w:rPr>
            </w:pPr>
          </w:p>
          <w:p w:rsidR="008063C7" w:rsidRPr="00FB7DF5" w:rsidRDefault="005C18B7" w:rsidP="000660D6">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0660D6">
            <w:pPr>
              <w:autoSpaceDE w:val="0"/>
              <w:autoSpaceDN w:val="0"/>
              <w:adjustRightInd w:val="0"/>
              <w:jc w:val="center"/>
              <w:rPr>
                <w:b/>
                <w:bCs/>
                <w:sz w:val="28"/>
                <w:szCs w:val="28"/>
              </w:rPr>
            </w:pP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b/>
                <w:sz w:val="20"/>
              </w:rPr>
              <w:t>Объекты электроснабжения сельского поселения</w:t>
            </w:r>
          </w:p>
        </w:tc>
        <w:tc>
          <w:tcPr>
            <w:tcW w:w="1935" w:type="dxa"/>
            <w:vAlign w:val="center"/>
          </w:tcPr>
          <w:p w:rsidR="00AC5137" w:rsidRPr="00FB7DF5" w:rsidRDefault="00AC5137" w:rsidP="000660D6">
            <w:pPr>
              <w:tabs>
                <w:tab w:val="left" w:pos="6780"/>
              </w:tabs>
              <w:contextualSpacing/>
              <w:jc w:val="center"/>
              <w:rPr>
                <w:spacing w:val="-8"/>
                <w:sz w:val="20"/>
                <w:szCs w:val="22"/>
              </w:rPr>
            </w:pPr>
          </w:p>
        </w:tc>
        <w:tc>
          <w:tcPr>
            <w:tcW w:w="3876" w:type="dxa"/>
            <w:vAlign w:val="center"/>
          </w:tcPr>
          <w:p w:rsidR="00AC5137" w:rsidRPr="00FB7DF5" w:rsidRDefault="00AC5137" w:rsidP="000660D6">
            <w:pPr>
              <w:jc w:val="center"/>
              <w:rPr>
                <w:spacing w:val="-6"/>
                <w:sz w:val="20"/>
                <w:szCs w:val="22"/>
              </w:rPr>
            </w:pP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sz w:val="20"/>
              </w:rPr>
              <w:t>Комплекс сооружений электроснабжения</w:t>
            </w:r>
          </w:p>
        </w:tc>
        <w:tc>
          <w:tcPr>
            <w:tcW w:w="1935" w:type="dxa"/>
            <w:vAlign w:val="center"/>
          </w:tcPr>
          <w:p w:rsidR="00AC5137" w:rsidRPr="00FB7DF5" w:rsidRDefault="00AC5137" w:rsidP="000660D6">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3876" w:type="dxa"/>
            <w:vAlign w:val="center"/>
          </w:tcPr>
          <w:p w:rsidR="00AC5137" w:rsidRPr="00FB7DF5" w:rsidRDefault="00AC5137" w:rsidP="000660D6">
            <w:pPr>
              <w:jc w:val="center"/>
              <w:rPr>
                <w:spacing w:val="-6"/>
                <w:sz w:val="20"/>
                <w:szCs w:val="22"/>
              </w:rPr>
            </w:pPr>
            <w:r w:rsidRPr="00FB7DF5">
              <w:rPr>
                <w:spacing w:val="-6"/>
                <w:sz w:val="20"/>
                <w:szCs w:val="22"/>
              </w:rPr>
              <w:t>855</w:t>
            </w: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AC5137" w:rsidRDefault="00AC5137" w:rsidP="000660D6">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b/>
                <w:sz w:val="20"/>
              </w:rPr>
              <w:t>Объекты теплоснабжения сельского поселения</w:t>
            </w:r>
          </w:p>
        </w:tc>
        <w:tc>
          <w:tcPr>
            <w:tcW w:w="1935" w:type="dxa"/>
            <w:vAlign w:val="center"/>
          </w:tcPr>
          <w:p w:rsidR="00AC5137" w:rsidRPr="00FB7DF5" w:rsidRDefault="00AC5137" w:rsidP="000660D6">
            <w:pPr>
              <w:tabs>
                <w:tab w:val="left" w:pos="6780"/>
              </w:tabs>
              <w:contextualSpacing/>
              <w:jc w:val="center"/>
              <w:rPr>
                <w:spacing w:val="-8"/>
                <w:sz w:val="20"/>
                <w:szCs w:val="22"/>
              </w:rPr>
            </w:pPr>
          </w:p>
        </w:tc>
        <w:tc>
          <w:tcPr>
            <w:tcW w:w="3876" w:type="dxa"/>
            <w:vAlign w:val="center"/>
          </w:tcPr>
          <w:p w:rsidR="00AC5137" w:rsidRPr="00FB7DF5" w:rsidRDefault="00AC5137" w:rsidP="000660D6">
            <w:pPr>
              <w:jc w:val="center"/>
              <w:rPr>
                <w:spacing w:val="-6"/>
                <w:sz w:val="20"/>
                <w:szCs w:val="22"/>
              </w:rPr>
            </w:pP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sz w:val="20"/>
              </w:rPr>
              <w:t>Комплекс сооружений теплоснабжения</w:t>
            </w:r>
          </w:p>
        </w:tc>
        <w:tc>
          <w:tcPr>
            <w:tcW w:w="1935" w:type="dxa"/>
            <w:vAlign w:val="center"/>
          </w:tcPr>
          <w:p w:rsidR="00AC5137" w:rsidRPr="00FB7DF5" w:rsidRDefault="00AC5137" w:rsidP="000660D6">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3876" w:type="dxa"/>
            <w:vAlign w:val="center"/>
          </w:tcPr>
          <w:p w:rsidR="00AC5137" w:rsidRPr="00FB7DF5" w:rsidRDefault="00AC5137" w:rsidP="000660D6">
            <w:pPr>
              <w:jc w:val="center"/>
              <w:rPr>
                <w:spacing w:val="-6"/>
                <w:sz w:val="20"/>
                <w:szCs w:val="22"/>
              </w:rPr>
            </w:pPr>
            <w:r w:rsidRPr="00FB7DF5">
              <w:rPr>
                <w:spacing w:val="-6"/>
                <w:sz w:val="20"/>
                <w:szCs w:val="22"/>
              </w:rPr>
              <w:t>1512</w:t>
            </w: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AC5137" w:rsidRDefault="00AC5137" w:rsidP="000660D6">
            <w:pPr>
              <w:jc w:val="center"/>
              <w:rPr>
                <w:color w:val="000000"/>
                <w:spacing w:val="-4"/>
                <w:sz w:val="20"/>
                <w:szCs w:val="22"/>
              </w:rPr>
            </w:pPr>
            <w:r>
              <w:rPr>
                <w:color w:val="000000"/>
                <w:spacing w:val="-4"/>
                <w:sz w:val="20"/>
                <w:szCs w:val="22"/>
              </w:rPr>
              <w:t>-</w:t>
            </w:r>
          </w:p>
        </w:tc>
      </w:tr>
      <w:tr w:rsidR="00AC5137" w:rsidRPr="00FB7DF5" w:rsidTr="008F54F4">
        <w:trPr>
          <w:trHeight w:val="266"/>
        </w:trPr>
        <w:tc>
          <w:tcPr>
            <w:tcW w:w="2743" w:type="dxa"/>
            <w:vAlign w:val="center"/>
          </w:tcPr>
          <w:p w:rsidR="00AC5137" w:rsidRPr="00FB7DF5" w:rsidRDefault="00AC5137" w:rsidP="000660D6">
            <w:pPr>
              <w:widowControl w:val="0"/>
              <w:jc w:val="center"/>
              <w:rPr>
                <w:sz w:val="20"/>
              </w:rPr>
            </w:pPr>
            <w:r w:rsidRPr="00FB7DF5">
              <w:rPr>
                <w:b/>
                <w:sz w:val="20"/>
              </w:rPr>
              <w:t>Объекты водоснабжения сельского поселения</w:t>
            </w:r>
          </w:p>
        </w:tc>
        <w:tc>
          <w:tcPr>
            <w:tcW w:w="1935" w:type="dxa"/>
            <w:vAlign w:val="center"/>
          </w:tcPr>
          <w:p w:rsidR="00AC5137" w:rsidRPr="00FB7DF5" w:rsidRDefault="00AC5137" w:rsidP="000660D6">
            <w:pPr>
              <w:tabs>
                <w:tab w:val="left" w:pos="6780"/>
              </w:tabs>
              <w:contextualSpacing/>
              <w:jc w:val="center"/>
              <w:rPr>
                <w:spacing w:val="-8"/>
                <w:sz w:val="20"/>
                <w:szCs w:val="22"/>
              </w:rPr>
            </w:pPr>
          </w:p>
        </w:tc>
        <w:tc>
          <w:tcPr>
            <w:tcW w:w="3876" w:type="dxa"/>
            <w:vAlign w:val="center"/>
          </w:tcPr>
          <w:p w:rsidR="00AC5137" w:rsidRPr="00FB7DF5" w:rsidRDefault="00AC5137" w:rsidP="000660D6">
            <w:pPr>
              <w:jc w:val="center"/>
              <w:rPr>
                <w:spacing w:val="-6"/>
                <w:sz w:val="20"/>
                <w:szCs w:val="22"/>
              </w:rPr>
            </w:pP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sz w:val="20"/>
              </w:rPr>
              <w:t>Комплекс сооружений водоснабжения</w:t>
            </w:r>
          </w:p>
        </w:tc>
        <w:tc>
          <w:tcPr>
            <w:tcW w:w="1935" w:type="dxa"/>
            <w:vAlign w:val="center"/>
          </w:tcPr>
          <w:p w:rsidR="00AC5137" w:rsidRPr="00FB7DF5" w:rsidRDefault="00AC5137" w:rsidP="000660D6">
            <w:pPr>
              <w:tabs>
                <w:tab w:val="left" w:pos="6780"/>
              </w:tabs>
              <w:contextualSpacing/>
              <w:jc w:val="center"/>
              <w:rPr>
                <w:spacing w:val="-8"/>
                <w:sz w:val="20"/>
                <w:szCs w:val="22"/>
              </w:rPr>
            </w:pPr>
            <w:r w:rsidRPr="00FB7DF5">
              <w:rPr>
                <w:spacing w:val="-8"/>
                <w:sz w:val="20"/>
                <w:szCs w:val="22"/>
              </w:rPr>
              <w:t xml:space="preserve">Объем водопотребления, </w:t>
            </w:r>
          </w:p>
          <w:p w:rsidR="00AC5137" w:rsidRPr="00FB7DF5" w:rsidRDefault="00AC5137" w:rsidP="000660D6">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0660D6">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AC5137" w:rsidRDefault="00AC5137" w:rsidP="000660D6">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b/>
                <w:sz w:val="20"/>
              </w:rPr>
              <w:t>Объекты водоотведения сельского поселения</w:t>
            </w:r>
          </w:p>
        </w:tc>
        <w:tc>
          <w:tcPr>
            <w:tcW w:w="1935" w:type="dxa"/>
            <w:vAlign w:val="center"/>
          </w:tcPr>
          <w:p w:rsidR="00AC5137" w:rsidRPr="00FB7DF5" w:rsidRDefault="00AC5137" w:rsidP="000660D6">
            <w:pPr>
              <w:tabs>
                <w:tab w:val="left" w:pos="6780"/>
              </w:tabs>
              <w:contextualSpacing/>
              <w:jc w:val="center"/>
              <w:rPr>
                <w:spacing w:val="-8"/>
                <w:sz w:val="20"/>
                <w:szCs w:val="22"/>
              </w:rPr>
            </w:pPr>
          </w:p>
        </w:tc>
        <w:tc>
          <w:tcPr>
            <w:tcW w:w="3876" w:type="dxa"/>
            <w:vAlign w:val="center"/>
          </w:tcPr>
          <w:p w:rsidR="00AC5137" w:rsidRPr="00FB7DF5" w:rsidRDefault="00AC5137" w:rsidP="000660D6">
            <w:pPr>
              <w:jc w:val="center"/>
              <w:rPr>
                <w:spacing w:val="-6"/>
                <w:sz w:val="20"/>
                <w:szCs w:val="22"/>
              </w:rPr>
            </w:pP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sz w:val="20"/>
              </w:rPr>
              <w:t>Комплекс сооружений водоотведения</w:t>
            </w:r>
          </w:p>
        </w:tc>
        <w:tc>
          <w:tcPr>
            <w:tcW w:w="1935" w:type="dxa"/>
            <w:vAlign w:val="center"/>
          </w:tcPr>
          <w:p w:rsidR="00AC5137" w:rsidRPr="00FB7DF5" w:rsidRDefault="00AC5137" w:rsidP="000660D6">
            <w:pPr>
              <w:tabs>
                <w:tab w:val="left" w:pos="6780"/>
              </w:tabs>
              <w:contextualSpacing/>
              <w:jc w:val="center"/>
              <w:rPr>
                <w:spacing w:val="-8"/>
                <w:sz w:val="20"/>
                <w:szCs w:val="22"/>
              </w:rPr>
            </w:pPr>
            <w:r w:rsidRPr="00FB7DF5">
              <w:rPr>
                <w:spacing w:val="-8"/>
                <w:sz w:val="20"/>
                <w:szCs w:val="22"/>
              </w:rPr>
              <w:t xml:space="preserve">Объем водоотведения, </w:t>
            </w:r>
          </w:p>
          <w:p w:rsidR="00AC5137" w:rsidRPr="00FB7DF5" w:rsidRDefault="00AC5137" w:rsidP="000660D6">
            <w:pPr>
              <w:tabs>
                <w:tab w:val="left" w:pos="6780"/>
              </w:tabs>
              <w:contextualSpacing/>
              <w:jc w:val="center"/>
              <w:rPr>
                <w:spacing w:val="-8"/>
                <w:sz w:val="20"/>
                <w:szCs w:val="22"/>
              </w:rPr>
            </w:pPr>
            <w:r w:rsidRPr="00FB7DF5">
              <w:rPr>
                <w:spacing w:val="-8"/>
                <w:sz w:val="20"/>
                <w:szCs w:val="22"/>
              </w:rPr>
              <w:t>л в сутки на 1 чел.</w:t>
            </w:r>
          </w:p>
        </w:tc>
        <w:tc>
          <w:tcPr>
            <w:tcW w:w="3876" w:type="dxa"/>
            <w:vAlign w:val="center"/>
          </w:tcPr>
          <w:p w:rsidR="00AC5137" w:rsidRPr="00FB7DF5" w:rsidRDefault="00AC5137" w:rsidP="000660D6">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AC5137" w:rsidRDefault="00AC5137" w:rsidP="000660D6">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5"/>
            <w:vAlign w:val="center"/>
          </w:tcPr>
          <w:p w:rsidR="00D614B3" w:rsidRPr="00FB7DF5" w:rsidRDefault="00AC3ECA" w:rsidP="000660D6">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AC5137" w:rsidRPr="00FB7DF5" w:rsidRDefault="00AC5137" w:rsidP="000660D6">
            <w:pPr>
              <w:tabs>
                <w:tab w:val="left" w:pos="6780"/>
              </w:tabs>
              <w:contextualSpacing/>
              <w:jc w:val="center"/>
              <w:rPr>
                <w:spacing w:val="-8"/>
                <w:sz w:val="20"/>
                <w:szCs w:val="22"/>
              </w:rPr>
            </w:pPr>
          </w:p>
        </w:tc>
        <w:tc>
          <w:tcPr>
            <w:tcW w:w="3876" w:type="dxa"/>
            <w:vAlign w:val="center"/>
          </w:tcPr>
          <w:p w:rsidR="00AC5137" w:rsidRPr="00FB7DF5" w:rsidRDefault="00AC5137" w:rsidP="000660D6">
            <w:pPr>
              <w:jc w:val="center"/>
              <w:rPr>
                <w:spacing w:val="-6"/>
                <w:sz w:val="20"/>
                <w:szCs w:val="22"/>
              </w:rPr>
            </w:pP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sz w:val="20"/>
              </w:rPr>
              <w:t>Улично-дорожная сеть</w:t>
            </w:r>
          </w:p>
        </w:tc>
        <w:tc>
          <w:tcPr>
            <w:tcW w:w="1935" w:type="dxa"/>
            <w:vAlign w:val="center"/>
          </w:tcPr>
          <w:p w:rsidR="00AC5137" w:rsidRPr="00FB7DF5" w:rsidRDefault="00AC5137" w:rsidP="000660D6">
            <w:pPr>
              <w:tabs>
                <w:tab w:val="left" w:pos="6780"/>
              </w:tabs>
              <w:contextualSpacing/>
              <w:jc w:val="center"/>
              <w:rPr>
                <w:spacing w:val="-8"/>
                <w:sz w:val="20"/>
                <w:szCs w:val="22"/>
              </w:rPr>
            </w:pPr>
            <w:r w:rsidRPr="00FB7DF5">
              <w:rPr>
                <w:spacing w:val="-8"/>
                <w:sz w:val="20"/>
                <w:szCs w:val="22"/>
              </w:rPr>
              <w:t>Плотность сети, км/ км</w:t>
            </w:r>
            <w:r w:rsidRPr="00FB7DF5">
              <w:rPr>
                <w:spacing w:val="-8"/>
                <w:sz w:val="20"/>
                <w:szCs w:val="22"/>
                <w:vertAlign w:val="superscript"/>
              </w:rPr>
              <w:t>2</w:t>
            </w:r>
          </w:p>
        </w:tc>
        <w:tc>
          <w:tcPr>
            <w:tcW w:w="3876" w:type="dxa"/>
            <w:vAlign w:val="center"/>
          </w:tcPr>
          <w:p w:rsidR="00AC5137" w:rsidRPr="00FB7DF5" w:rsidRDefault="00AC5137" w:rsidP="000660D6">
            <w:pPr>
              <w:jc w:val="center"/>
              <w:rPr>
                <w:spacing w:val="-6"/>
                <w:sz w:val="20"/>
                <w:szCs w:val="22"/>
              </w:rPr>
            </w:pPr>
            <w:r w:rsidRPr="00FB7DF5">
              <w:rPr>
                <w:spacing w:val="-6"/>
                <w:sz w:val="20"/>
                <w:szCs w:val="22"/>
              </w:rPr>
              <w:t>3,6</w:t>
            </w: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r>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0660D6">
            <w:pPr>
              <w:widowControl w:val="0"/>
              <w:jc w:val="center"/>
              <w:rPr>
                <w:sz w:val="20"/>
              </w:rPr>
            </w:pPr>
            <w:r w:rsidRPr="00FB7DF5">
              <w:rPr>
                <w:sz w:val="20"/>
              </w:rPr>
              <w:t>Велосипедные и велопешеходные дорожки</w:t>
            </w:r>
          </w:p>
          <w:p w:rsidR="00413330" w:rsidRPr="00FB7DF5" w:rsidRDefault="00413330" w:rsidP="000660D6">
            <w:pPr>
              <w:widowControl w:val="0"/>
              <w:jc w:val="center"/>
              <w:rPr>
                <w:sz w:val="20"/>
              </w:rPr>
            </w:pPr>
          </w:p>
        </w:tc>
        <w:tc>
          <w:tcPr>
            <w:tcW w:w="11574" w:type="dxa"/>
            <w:gridSpan w:val="4"/>
            <w:vAlign w:val="center"/>
          </w:tcPr>
          <w:p w:rsidR="001F47C0" w:rsidRPr="00FB7DF5" w:rsidRDefault="001F47C0" w:rsidP="000660D6">
            <w:pPr>
              <w:jc w:val="center"/>
              <w:rPr>
                <w:color w:val="000000"/>
                <w:spacing w:val="-4"/>
                <w:sz w:val="20"/>
                <w:szCs w:val="22"/>
              </w:rPr>
            </w:pPr>
            <w:r w:rsidRPr="00FB7DF5">
              <w:rPr>
                <w:color w:val="000000"/>
                <w:spacing w:val="-4"/>
                <w:sz w:val="20"/>
                <w:szCs w:val="22"/>
              </w:rPr>
              <w:t>(см. примечание 1)</w:t>
            </w: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AC5137" w:rsidRPr="00FB7DF5" w:rsidRDefault="00AC5137" w:rsidP="000660D6">
            <w:pPr>
              <w:tabs>
                <w:tab w:val="left" w:pos="6780"/>
              </w:tabs>
              <w:contextualSpacing/>
              <w:jc w:val="center"/>
              <w:rPr>
                <w:spacing w:val="-8"/>
                <w:sz w:val="20"/>
                <w:szCs w:val="22"/>
              </w:rPr>
            </w:pPr>
          </w:p>
        </w:tc>
        <w:tc>
          <w:tcPr>
            <w:tcW w:w="3876" w:type="dxa"/>
            <w:vAlign w:val="center"/>
          </w:tcPr>
          <w:p w:rsidR="00AC5137" w:rsidRPr="00FB7DF5" w:rsidRDefault="00AC5137" w:rsidP="000660D6">
            <w:pPr>
              <w:jc w:val="center"/>
              <w:rPr>
                <w:spacing w:val="-6"/>
                <w:sz w:val="20"/>
                <w:szCs w:val="22"/>
              </w:rPr>
            </w:pP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0660D6">
            <w:pPr>
              <w:widowControl w:val="0"/>
              <w:jc w:val="center"/>
              <w:rPr>
                <w:sz w:val="20"/>
              </w:rPr>
            </w:pPr>
            <w:r w:rsidRPr="00FB7DF5">
              <w:rPr>
                <w:sz w:val="20"/>
              </w:rPr>
              <w:t>Остановочный пункт</w:t>
            </w:r>
          </w:p>
        </w:tc>
        <w:tc>
          <w:tcPr>
            <w:tcW w:w="1935" w:type="dxa"/>
            <w:vAlign w:val="center"/>
          </w:tcPr>
          <w:p w:rsidR="00AC5137" w:rsidRPr="00FB7DF5" w:rsidRDefault="00AC5137" w:rsidP="000660D6">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AC5137" w:rsidRPr="00FB7DF5" w:rsidRDefault="00AC5137" w:rsidP="000660D6">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AC5137" w:rsidRPr="00FB7DF5" w:rsidRDefault="00AC5137" w:rsidP="000660D6">
            <w:pPr>
              <w:jc w:val="center"/>
              <w:rPr>
                <w:color w:val="000000"/>
                <w:spacing w:val="-4"/>
                <w:sz w:val="20"/>
                <w:szCs w:val="22"/>
              </w:rPr>
            </w:pPr>
            <w:r w:rsidRPr="00FB7DF5">
              <w:rPr>
                <w:color w:val="000000"/>
                <w:spacing w:val="-4"/>
                <w:sz w:val="20"/>
                <w:szCs w:val="22"/>
              </w:rPr>
              <w:t>Пешеходная доступность, мин.</w:t>
            </w:r>
          </w:p>
        </w:tc>
        <w:tc>
          <w:tcPr>
            <w:tcW w:w="4241" w:type="dxa"/>
            <w:vAlign w:val="center"/>
          </w:tcPr>
          <w:p w:rsidR="00AC5137" w:rsidRPr="00FB7DF5" w:rsidRDefault="00AC5137" w:rsidP="000660D6">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5"/>
            <w:vAlign w:val="center"/>
          </w:tcPr>
          <w:p w:rsidR="00D614B3" w:rsidRPr="00FB7DF5" w:rsidRDefault="00C37DA5" w:rsidP="000660D6">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AC5137" w:rsidRPr="00FB7DF5" w:rsidTr="001A51D1">
        <w:trPr>
          <w:trHeight w:val="942"/>
        </w:trPr>
        <w:tc>
          <w:tcPr>
            <w:tcW w:w="2743" w:type="dxa"/>
            <w:vAlign w:val="center"/>
          </w:tcPr>
          <w:p w:rsidR="00AC5137" w:rsidRPr="001A51D1" w:rsidRDefault="00AC5137" w:rsidP="000660D6">
            <w:pPr>
              <w:widowControl w:val="0"/>
              <w:jc w:val="center"/>
              <w:rPr>
                <w:b/>
                <w:sz w:val="20"/>
              </w:rPr>
            </w:pPr>
            <w:r w:rsidRPr="00FB7DF5">
              <w:rPr>
                <w:b/>
                <w:sz w:val="20"/>
              </w:rPr>
              <w:t>Объекты физической культуры и массо</w:t>
            </w:r>
            <w:r w:rsidR="001A51D1">
              <w:rPr>
                <w:b/>
                <w:sz w:val="20"/>
              </w:rPr>
              <w:t>вого спорта сельского поселения</w:t>
            </w:r>
          </w:p>
        </w:tc>
        <w:tc>
          <w:tcPr>
            <w:tcW w:w="1935" w:type="dxa"/>
            <w:vAlign w:val="center"/>
          </w:tcPr>
          <w:p w:rsidR="00AC5137" w:rsidRPr="00FB7DF5" w:rsidRDefault="00AC5137" w:rsidP="000660D6">
            <w:pPr>
              <w:tabs>
                <w:tab w:val="left" w:pos="6780"/>
              </w:tabs>
              <w:contextualSpacing/>
              <w:jc w:val="center"/>
              <w:rPr>
                <w:spacing w:val="-8"/>
                <w:sz w:val="20"/>
                <w:szCs w:val="22"/>
              </w:rPr>
            </w:pPr>
          </w:p>
        </w:tc>
        <w:tc>
          <w:tcPr>
            <w:tcW w:w="3876" w:type="dxa"/>
            <w:vAlign w:val="center"/>
          </w:tcPr>
          <w:p w:rsidR="00AC5137" w:rsidRPr="00FB7DF5" w:rsidRDefault="00AC5137" w:rsidP="000660D6">
            <w:pPr>
              <w:jc w:val="center"/>
              <w:rPr>
                <w:spacing w:val="-6"/>
                <w:sz w:val="20"/>
                <w:szCs w:val="22"/>
              </w:rPr>
            </w:pPr>
          </w:p>
        </w:tc>
        <w:tc>
          <w:tcPr>
            <w:tcW w:w="1522" w:type="dxa"/>
            <w:vAlign w:val="center"/>
          </w:tcPr>
          <w:p w:rsidR="00AC5137" w:rsidRPr="00FB7DF5" w:rsidRDefault="00AC5137" w:rsidP="000660D6">
            <w:pPr>
              <w:jc w:val="center"/>
              <w:rPr>
                <w:color w:val="000000"/>
                <w:spacing w:val="-4"/>
                <w:sz w:val="20"/>
                <w:szCs w:val="22"/>
              </w:rPr>
            </w:pPr>
          </w:p>
        </w:tc>
        <w:tc>
          <w:tcPr>
            <w:tcW w:w="4241" w:type="dxa"/>
            <w:vAlign w:val="center"/>
          </w:tcPr>
          <w:p w:rsidR="00AC5137" w:rsidRPr="00FB7DF5" w:rsidRDefault="00AC5137" w:rsidP="000660D6">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0660D6">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1A51D1" w:rsidRPr="00FB7DF5" w:rsidRDefault="001A51D1" w:rsidP="000660D6">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1A51D1" w:rsidRPr="00FB7DF5" w:rsidRDefault="001A51D1" w:rsidP="000660D6">
            <w:pPr>
              <w:jc w:val="center"/>
              <w:rPr>
                <w:spacing w:val="-6"/>
                <w:sz w:val="20"/>
                <w:szCs w:val="22"/>
              </w:rPr>
            </w:pPr>
            <w:r w:rsidRPr="00FB7DF5">
              <w:rPr>
                <w:spacing w:val="-6"/>
                <w:sz w:val="20"/>
                <w:szCs w:val="22"/>
              </w:rPr>
              <w:t>Населенный пункт с численностью населением менее 1</w:t>
            </w:r>
            <w:r>
              <w:rPr>
                <w:spacing w:val="-6"/>
                <w:sz w:val="20"/>
                <w:szCs w:val="22"/>
              </w:rPr>
              <w:t>00 человек – не нормируется</w:t>
            </w:r>
          </w:p>
          <w:p w:rsidR="001A51D1" w:rsidRPr="00FB7DF5" w:rsidRDefault="001A51D1" w:rsidP="000660D6">
            <w:pPr>
              <w:jc w:val="center"/>
              <w:rPr>
                <w:spacing w:val="-6"/>
                <w:sz w:val="20"/>
                <w:szCs w:val="22"/>
              </w:rPr>
            </w:pPr>
            <w:r w:rsidRPr="00FB7DF5">
              <w:rPr>
                <w:spacing w:val="-6"/>
                <w:sz w:val="20"/>
                <w:szCs w:val="22"/>
              </w:rPr>
              <w:t>1 на каждые 1000 человек населения населенного пункта но не менее 1 объекта</w:t>
            </w:r>
          </w:p>
        </w:tc>
        <w:tc>
          <w:tcPr>
            <w:tcW w:w="1522" w:type="dxa"/>
            <w:vAlign w:val="center"/>
          </w:tcPr>
          <w:p w:rsidR="001A51D1" w:rsidRPr="00FB7DF5" w:rsidRDefault="001A51D1" w:rsidP="000660D6">
            <w:pPr>
              <w:jc w:val="center"/>
              <w:rPr>
                <w:color w:val="000000"/>
                <w:spacing w:val="-4"/>
                <w:sz w:val="20"/>
                <w:szCs w:val="22"/>
              </w:rPr>
            </w:pPr>
            <w:r w:rsidRPr="00FB7DF5">
              <w:rPr>
                <w:color w:val="000000"/>
                <w:spacing w:val="-4"/>
                <w:sz w:val="20"/>
                <w:szCs w:val="22"/>
              </w:rPr>
              <w:t>Пешеходная доступность, м</w:t>
            </w:r>
          </w:p>
        </w:tc>
        <w:tc>
          <w:tcPr>
            <w:tcW w:w="4241" w:type="dxa"/>
            <w:vAlign w:val="center"/>
          </w:tcPr>
          <w:p w:rsidR="001A51D1" w:rsidRPr="00FB7DF5" w:rsidRDefault="001A51D1" w:rsidP="000660D6">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5"/>
            <w:vAlign w:val="center"/>
          </w:tcPr>
          <w:p w:rsidR="00D614B3" w:rsidRPr="00FB7DF5" w:rsidRDefault="00D1318D" w:rsidP="000660D6">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1A51D1" w:rsidRPr="00FB7DF5" w:rsidTr="008F54F4">
        <w:trPr>
          <w:trHeight w:val="496"/>
        </w:trPr>
        <w:tc>
          <w:tcPr>
            <w:tcW w:w="2743" w:type="dxa"/>
            <w:vAlign w:val="center"/>
          </w:tcPr>
          <w:p w:rsidR="001A51D1" w:rsidRPr="00FB7DF5" w:rsidRDefault="001A51D1" w:rsidP="000660D6">
            <w:pPr>
              <w:widowControl w:val="0"/>
              <w:jc w:val="center"/>
              <w:rPr>
                <w:sz w:val="20"/>
              </w:rPr>
            </w:pPr>
            <w:r w:rsidRPr="00FB7DF5">
              <w:rPr>
                <w:b/>
                <w:sz w:val="20"/>
              </w:rPr>
              <w:t>Объекты обслуживания сельского  поселения</w:t>
            </w:r>
          </w:p>
        </w:tc>
        <w:tc>
          <w:tcPr>
            <w:tcW w:w="1935" w:type="dxa"/>
            <w:vAlign w:val="center"/>
          </w:tcPr>
          <w:p w:rsidR="001A51D1" w:rsidRPr="00FB7DF5" w:rsidRDefault="001A51D1" w:rsidP="000660D6">
            <w:pPr>
              <w:tabs>
                <w:tab w:val="left" w:pos="6780"/>
              </w:tabs>
              <w:contextualSpacing/>
              <w:jc w:val="center"/>
              <w:rPr>
                <w:spacing w:val="-8"/>
                <w:sz w:val="20"/>
                <w:szCs w:val="22"/>
              </w:rPr>
            </w:pPr>
          </w:p>
        </w:tc>
        <w:tc>
          <w:tcPr>
            <w:tcW w:w="3876" w:type="dxa"/>
            <w:vAlign w:val="center"/>
          </w:tcPr>
          <w:p w:rsidR="001A51D1" w:rsidRPr="00FB7DF5" w:rsidRDefault="001A51D1" w:rsidP="000660D6">
            <w:pPr>
              <w:jc w:val="center"/>
              <w:rPr>
                <w:spacing w:val="-6"/>
                <w:sz w:val="20"/>
                <w:szCs w:val="22"/>
              </w:rPr>
            </w:pPr>
          </w:p>
        </w:tc>
        <w:tc>
          <w:tcPr>
            <w:tcW w:w="1522" w:type="dxa"/>
            <w:vAlign w:val="center"/>
          </w:tcPr>
          <w:p w:rsidR="001A51D1" w:rsidRPr="00FB7DF5" w:rsidRDefault="001A51D1" w:rsidP="000660D6">
            <w:pPr>
              <w:jc w:val="center"/>
              <w:rPr>
                <w:color w:val="000000"/>
                <w:spacing w:val="-4"/>
                <w:sz w:val="20"/>
                <w:szCs w:val="22"/>
              </w:rPr>
            </w:pPr>
          </w:p>
        </w:tc>
        <w:tc>
          <w:tcPr>
            <w:tcW w:w="4241" w:type="dxa"/>
            <w:vAlign w:val="center"/>
          </w:tcPr>
          <w:p w:rsidR="001A51D1" w:rsidRPr="00FB7DF5" w:rsidRDefault="001A51D1" w:rsidP="000660D6">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0660D6">
            <w:pPr>
              <w:widowControl w:val="0"/>
              <w:jc w:val="center"/>
              <w:rPr>
                <w:b/>
                <w:sz w:val="20"/>
              </w:rPr>
            </w:pPr>
            <w:r w:rsidRPr="00FB7DF5">
              <w:rPr>
                <w:sz w:val="20"/>
              </w:rPr>
              <w:t>Кладбище традиционного захоронения</w:t>
            </w:r>
          </w:p>
        </w:tc>
        <w:tc>
          <w:tcPr>
            <w:tcW w:w="1935" w:type="dxa"/>
            <w:vAlign w:val="center"/>
          </w:tcPr>
          <w:p w:rsidR="001A51D1" w:rsidRPr="00FB7DF5" w:rsidRDefault="001A51D1" w:rsidP="000660D6">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3876" w:type="dxa"/>
            <w:vAlign w:val="center"/>
          </w:tcPr>
          <w:p w:rsidR="001A51D1" w:rsidRPr="00FB7DF5" w:rsidRDefault="001A51D1" w:rsidP="000660D6">
            <w:pPr>
              <w:jc w:val="center"/>
              <w:rPr>
                <w:spacing w:val="-6"/>
                <w:sz w:val="20"/>
                <w:szCs w:val="22"/>
              </w:rPr>
            </w:pPr>
            <w:r w:rsidRPr="00FB7DF5">
              <w:rPr>
                <w:spacing w:val="-6"/>
                <w:sz w:val="20"/>
                <w:szCs w:val="22"/>
              </w:rPr>
              <w:t>0,24</w:t>
            </w:r>
          </w:p>
        </w:tc>
        <w:tc>
          <w:tcPr>
            <w:tcW w:w="1522" w:type="dxa"/>
            <w:vAlign w:val="center"/>
          </w:tcPr>
          <w:p w:rsidR="001A51D1" w:rsidRPr="00FB7DF5" w:rsidRDefault="001A51D1" w:rsidP="000660D6">
            <w:pPr>
              <w:jc w:val="center"/>
              <w:rPr>
                <w:color w:val="000000"/>
                <w:spacing w:val="-4"/>
                <w:sz w:val="20"/>
                <w:szCs w:val="22"/>
              </w:rPr>
            </w:pPr>
          </w:p>
        </w:tc>
        <w:tc>
          <w:tcPr>
            <w:tcW w:w="4241" w:type="dxa"/>
            <w:vAlign w:val="center"/>
          </w:tcPr>
          <w:p w:rsidR="001A51D1" w:rsidRPr="00FB7DF5" w:rsidRDefault="001A51D1" w:rsidP="000660D6">
            <w:pPr>
              <w:jc w:val="center"/>
              <w:rPr>
                <w:color w:val="000000"/>
                <w:spacing w:val="-4"/>
                <w:sz w:val="20"/>
                <w:szCs w:val="22"/>
              </w:rPr>
            </w:pPr>
          </w:p>
        </w:tc>
      </w:tr>
    </w:tbl>
    <w:p w:rsidR="001A51D1" w:rsidRDefault="001A51D1" w:rsidP="000660D6">
      <w:pPr>
        <w:autoSpaceDE w:val="0"/>
        <w:jc w:val="both"/>
        <w:rPr>
          <w:sz w:val="28"/>
          <w:szCs w:val="28"/>
        </w:rPr>
      </w:pPr>
    </w:p>
    <w:p w:rsidR="00D614B3" w:rsidRPr="00FB7DF5" w:rsidRDefault="00A1216F" w:rsidP="000660D6">
      <w:pPr>
        <w:autoSpaceDE w:val="0"/>
        <w:jc w:val="both"/>
        <w:rPr>
          <w:sz w:val="28"/>
          <w:szCs w:val="28"/>
        </w:rPr>
      </w:pPr>
      <w:r w:rsidRPr="00FB7DF5">
        <w:rPr>
          <w:sz w:val="28"/>
          <w:szCs w:val="28"/>
        </w:rPr>
        <w:lastRenderedPageBreak/>
        <w:t>Примечание:</w:t>
      </w:r>
    </w:p>
    <w:p w:rsidR="00A1216F" w:rsidRPr="00FB7DF5" w:rsidRDefault="00A1216F" w:rsidP="000660D6">
      <w:pPr>
        <w:autoSpaceDE w:val="0"/>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0660D6">
      <w:pPr>
        <w:autoSpaceDE w:val="0"/>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0660D6">
      <w:pPr>
        <w:autoSpaceDE w:val="0"/>
        <w:jc w:val="both"/>
        <w:rPr>
          <w:sz w:val="28"/>
          <w:szCs w:val="28"/>
        </w:rPr>
      </w:pPr>
      <w:r w:rsidRPr="00FB7DF5">
        <w:rPr>
          <w:sz w:val="28"/>
          <w:szCs w:val="28"/>
        </w:rPr>
        <w:t>Велосипедные и велопешеходные дорожки следует</w:t>
      </w:r>
      <w:r w:rsidR="00142A3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0660D6">
      <w:pPr>
        <w:autoSpaceDE w:val="0"/>
        <w:jc w:val="right"/>
        <w:rPr>
          <w:sz w:val="28"/>
          <w:szCs w:val="28"/>
        </w:rPr>
      </w:pPr>
      <w:r w:rsidRPr="00FB7DF5">
        <w:rPr>
          <w:sz w:val="28"/>
          <w:szCs w:val="28"/>
        </w:rPr>
        <w:t>Таблица 1.1</w:t>
      </w:r>
    </w:p>
    <w:p w:rsidR="0070407E" w:rsidRPr="00FB7DF5" w:rsidRDefault="0070407E" w:rsidP="000660D6">
      <w:pPr>
        <w:autoSpaceDE w:val="0"/>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0660D6">
            <w:r w:rsidRPr="00FB7DF5">
              <w:t>Фактическая интенсивность движения автомобилей (суммарная в двух направлениях), авт./ч</w:t>
            </w:r>
          </w:p>
          <w:p w:rsidR="00791061" w:rsidRPr="00FB7DF5" w:rsidRDefault="00791061" w:rsidP="000660D6"/>
        </w:tc>
        <w:tc>
          <w:tcPr>
            <w:tcW w:w="1843" w:type="dxa"/>
            <w:vAlign w:val="center"/>
          </w:tcPr>
          <w:p w:rsidR="00A1216F" w:rsidRPr="00FB7DF5" w:rsidRDefault="00A1216F" w:rsidP="000660D6">
            <w:r w:rsidRPr="00FB7DF5">
              <w:t>до 400</w:t>
            </w:r>
          </w:p>
        </w:tc>
        <w:tc>
          <w:tcPr>
            <w:tcW w:w="1701" w:type="dxa"/>
            <w:vAlign w:val="center"/>
          </w:tcPr>
          <w:p w:rsidR="00A1216F" w:rsidRPr="00FB7DF5" w:rsidRDefault="00A1216F" w:rsidP="000660D6">
            <w:r w:rsidRPr="00FB7DF5">
              <w:t>600</w:t>
            </w:r>
          </w:p>
        </w:tc>
        <w:tc>
          <w:tcPr>
            <w:tcW w:w="1843" w:type="dxa"/>
            <w:vAlign w:val="center"/>
          </w:tcPr>
          <w:p w:rsidR="00A1216F" w:rsidRPr="00FB7DF5" w:rsidRDefault="00A1216F" w:rsidP="000660D6">
            <w:r w:rsidRPr="00FB7DF5">
              <w:t>800</w:t>
            </w:r>
          </w:p>
        </w:tc>
        <w:tc>
          <w:tcPr>
            <w:tcW w:w="1842" w:type="dxa"/>
            <w:vAlign w:val="center"/>
          </w:tcPr>
          <w:p w:rsidR="00A1216F" w:rsidRPr="00FB7DF5" w:rsidRDefault="00A1216F" w:rsidP="000660D6">
            <w:r w:rsidRPr="00FB7DF5">
              <w:t>1000</w:t>
            </w:r>
          </w:p>
        </w:tc>
        <w:tc>
          <w:tcPr>
            <w:tcW w:w="1985" w:type="dxa"/>
            <w:vAlign w:val="center"/>
          </w:tcPr>
          <w:p w:rsidR="00A1216F" w:rsidRPr="00FB7DF5" w:rsidRDefault="00A1216F" w:rsidP="000660D6">
            <w:r w:rsidRPr="00FB7DF5">
              <w:t>1200</w:t>
            </w:r>
          </w:p>
        </w:tc>
      </w:tr>
      <w:tr w:rsidR="00A1216F" w:rsidRPr="00FB7DF5" w:rsidTr="00607FB0">
        <w:trPr>
          <w:trHeight w:val="345"/>
          <w:jc w:val="center"/>
        </w:trPr>
        <w:tc>
          <w:tcPr>
            <w:tcW w:w="5240" w:type="dxa"/>
            <w:vAlign w:val="center"/>
          </w:tcPr>
          <w:p w:rsidR="00A1216F" w:rsidRPr="00FB7DF5" w:rsidRDefault="00A1216F" w:rsidP="000660D6">
            <w:r w:rsidRPr="00FB7DF5">
              <w:t>Расчетная интенсивность движения велосипедистов, вел./ч</w:t>
            </w:r>
          </w:p>
          <w:p w:rsidR="00791061" w:rsidRPr="00FB7DF5" w:rsidRDefault="00791061" w:rsidP="000660D6"/>
        </w:tc>
        <w:tc>
          <w:tcPr>
            <w:tcW w:w="1843" w:type="dxa"/>
            <w:vAlign w:val="center"/>
          </w:tcPr>
          <w:p w:rsidR="00A1216F" w:rsidRPr="00FB7DF5" w:rsidRDefault="00A1216F" w:rsidP="000660D6">
            <w:r w:rsidRPr="00FB7DF5">
              <w:t>70</w:t>
            </w:r>
          </w:p>
        </w:tc>
        <w:tc>
          <w:tcPr>
            <w:tcW w:w="1701" w:type="dxa"/>
            <w:vAlign w:val="center"/>
          </w:tcPr>
          <w:p w:rsidR="00A1216F" w:rsidRPr="00FB7DF5" w:rsidRDefault="00A1216F" w:rsidP="000660D6">
            <w:r w:rsidRPr="00FB7DF5">
              <w:t>50</w:t>
            </w:r>
          </w:p>
        </w:tc>
        <w:tc>
          <w:tcPr>
            <w:tcW w:w="1843" w:type="dxa"/>
            <w:vAlign w:val="center"/>
          </w:tcPr>
          <w:p w:rsidR="00A1216F" w:rsidRPr="00FB7DF5" w:rsidRDefault="00A1216F" w:rsidP="000660D6">
            <w:r w:rsidRPr="00FB7DF5">
              <w:t>30</w:t>
            </w:r>
          </w:p>
        </w:tc>
        <w:tc>
          <w:tcPr>
            <w:tcW w:w="1842" w:type="dxa"/>
            <w:vAlign w:val="center"/>
          </w:tcPr>
          <w:p w:rsidR="00A1216F" w:rsidRPr="00FB7DF5" w:rsidRDefault="00A1216F" w:rsidP="000660D6">
            <w:r w:rsidRPr="00FB7DF5">
              <w:t>20</w:t>
            </w:r>
          </w:p>
        </w:tc>
        <w:tc>
          <w:tcPr>
            <w:tcW w:w="1985" w:type="dxa"/>
            <w:vAlign w:val="center"/>
          </w:tcPr>
          <w:p w:rsidR="00A1216F" w:rsidRPr="00FB7DF5" w:rsidRDefault="00A1216F" w:rsidP="000660D6">
            <w:r w:rsidRPr="00FB7DF5">
              <w:t>15</w:t>
            </w:r>
          </w:p>
        </w:tc>
      </w:tr>
    </w:tbl>
    <w:p w:rsidR="00B436BA" w:rsidRPr="00FB7DF5" w:rsidRDefault="00B436BA" w:rsidP="000660D6">
      <w:pPr>
        <w:autoSpaceDE w:val="0"/>
        <w:jc w:val="both"/>
        <w:rPr>
          <w:sz w:val="28"/>
          <w:szCs w:val="28"/>
        </w:rPr>
      </w:pPr>
    </w:p>
    <w:p w:rsidR="00B436BA" w:rsidRPr="00FB7DF5" w:rsidRDefault="00B436BA" w:rsidP="000660D6">
      <w:pPr>
        <w:autoSpaceDE w:val="0"/>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0660D6">
      <w:pPr>
        <w:rPr>
          <w:sz w:val="22"/>
        </w:rPr>
      </w:pPr>
    </w:p>
    <w:p w:rsidR="00A1216F" w:rsidRPr="00FB7DF5" w:rsidRDefault="00607FB0" w:rsidP="000660D6">
      <w:pPr>
        <w:jc w:val="right"/>
        <w:rPr>
          <w:sz w:val="28"/>
          <w:szCs w:val="28"/>
        </w:rPr>
      </w:pPr>
      <w:r w:rsidRPr="00FB7DF5">
        <w:rPr>
          <w:sz w:val="28"/>
          <w:szCs w:val="28"/>
        </w:rPr>
        <w:t>Таблица 1.2</w:t>
      </w:r>
    </w:p>
    <w:p w:rsidR="0070407E" w:rsidRPr="00FB7DF5" w:rsidRDefault="0070407E" w:rsidP="000660D6">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0660D6">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0660D6">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0660D6">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0660D6">
            <w:pPr>
              <w:jc w:val="center"/>
              <w:rPr>
                <w:b/>
                <w:sz w:val="22"/>
              </w:rPr>
            </w:pPr>
          </w:p>
        </w:tc>
        <w:tc>
          <w:tcPr>
            <w:tcW w:w="6804" w:type="dxa"/>
            <w:vMerge/>
            <w:vAlign w:val="center"/>
            <w:hideMark/>
          </w:tcPr>
          <w:p w:rsidR="00A1216F" w:rsidRPr="00FB7DF5" w:rsidRDefault="00A1216F" w:rsidP="000660D6">
            <w:pPr>
              <w:jc w:val="center"/>
              <w:rPr>
                <w:b/>
                <w:sz w:val="22"/>
              </w:rPr>
            </w:pPr>
          </w:p>
        </w:tc>
        <w:tc>
          <w:tcPr>
            <w:tcW w:w="3686" w:type="dxa"/>
            <w:shd w:val="clear" w:color="auto" w:fill="FFFFFF" w:themeFill="background1"/>
            <w:vAlign w:val="center"/>
            <w:hideMark/>
          </w:tcPr>
          <w:p w:rsidR="00A1216F" w:rsidRPr="00FB7DF5" w:rsidRDefault="00A1216F" w:rsidP="000660D6">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0660D6">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0660D6">
            <w:pPr>
              <w:jc w:val="center"/>
              <w:rPr>
                <w:sz w:val="22"/>
              </w:rPr>
            </w:pPr>
            <w:r w:rsidRPr="00FB7DF5">
              <w:rPr>
                <w:sz w:val="22"/>
              </w:rPr>
              <w:t>1</w:t>
            </w:r>
          </w:p>
        </w:tc>
        <w:tc>
          <w:tcPr>
            <w:tcW w:w="6804" w:type="dxa"/>
          </w:tcPr>
          <w:p w:rsidR="00152E6C" w:rsidRPr="00FB7DF5" w:rsidRDefault="00152E6C" w:rsidP="000660D6">
            <w:pPr>
              <w:jc w:val="center"/>
              <w:rPr>
                <w:sz w:val="22"/>
              </w:rPr>
            </w:pPr>
            <w:r w:rsidRPr="00FB7DF5">
              <w:rPr>
                <w:sz w:val="22"/>
              </w:rPr>
              <w:t>2</w:t>
            </w:r>
          </w:p>
        </w:tc>
        <w:tc>
          <w:tcPr>
            <w:tcW w:w="3686" w:type="dxa"/>
          </w:tcPr>
          <w:p w:rsidR="00152E6C" w:rsidRPr="00FB7DF5" w:rsidRDefault="00152E6C" w:rsidP="000660D6">
            <w:pPr>
              <w:jc w:val="center"/>
              <w:rPr>
                <w:sz w:val="22"/>
              </w:rPr>
            </w:pPr>
            <w:r w:rsidRPr="00FB7DF5">
              <w:rPr>
                <w:sz w:val="22"/>
              </w:rPr>
              <w:t>3</w:t>
            </w:r>
          </w:p>
        </w:tc>
        <w:tc>
          <w:tcPr>
            <w:tcW w:w="3260" w:type="dxa"/>
            <w:vAlign w:val="center"/>
          </w:tcPr>
          <w:p w:rsidR="00152E6C" w:rsidRPr="00FB7DF5" w:rsidRDefault="00152E6C" w:rsidP="000660D6">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0660D6">
            <w:pPr>
              <w:rPr>
                <w:sz w:val="22"/>
              </w:rPr>
            </w:pPr>
            <w:r w:rsidRPr="00FB7DF5">
              <w:rPr>
                <w:sz w:val="22"/>
              </w:rPr>
              <w:t>1</w:t>
            </w:r>
            <w:r w:rsidR="00E64332" w:rsidRPr="00FB7DF5">
              <w:rPr>
                <w:sz w:val="22"/>
              </w:rPr>
              <w:t>.</w:t>
            </w:r>
          </w:p>
        </w:tc>
        <w:tc>
          <w:tcPr>
            <w:tcW w:w="6804" w:type="dxa"/>
          </w:tcPr>
          <w:p w:rsidR="00A1216F" w:rsidRPr="00FB7DF5" w:rsidRDefault="00A1216F" w:rsidP="000660D6">
            <w:pPr>
              <w:rPr>
                <w:sz w:val="22"/>
              </w:rPr>
            </w:pPr>
            <w:r w:rsidRPr="00FB7DF5">
              <w:rPr>
                <w:sz w:val="22"/>
              </w:rPr>
              <w:t>Расчетная скорость движения, км/ч</w:t>
            </w:r>
          </w:p>
        </w:tc>
        <w:tc>
          <w:tcPr>
            <w:tcW w:w="3686" w:type="dxa"/>
          </w:tcPr>
          <w:p w:rsidR="00A1216F" w:rsidRPr="00FB7DF5" w:rsidRDefault="00A1216F" w:rsidP="000660D6">
            <w:pPr>
              <w:rPr>
                <w:sz w:val="22"/>
              </w:rPr>
            </w:pPr>
            <w:r w:rsidRPr="00FB7DF5">
              <w:rPr>
                <w:sz w:val="22"/>
              </w:rPr>
              <w:t>25</w:t>
            </w:r>
          </w:p>
        </w:tc>
        <w:tc>
          <w:tcPr>
            <w:tcW w:w="3260" w:type="dxa"/>
            <w:vAlign w:val="center"/>
          </w:tcPr>
          <w:p w:rsidR="00A1216F" w:rsidRPr="00FB7DF5" w:rsidRDefault="00A1216F" w:rsidP="000660D6">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0660D6">
            <w:pPr>
              <w:rPr>
                <w:sz w:val="22"/>
              </w:rPr>
            </w:pPr>
            <w:r w:rsidRPr="00FB7DF5">
              <w:rPr>
                <w:sz w:val="22"/>
              </w:rPr>
              <w:lastRenderedPageBreak/>
              <w:t>2</w:t>
            </w:r>
            <w:r w:rsidR="00E64332" w:rsidRPr="00FB7DF5">
              <w:rPr>
                <w:sz w:val="22"/>
              </w:rPr>
              <w:t>.</w:t>
            </w:r>
          </w:p>
        </w:tc>
        <w:tc>
          <w:tcPr>
            <w:tcW w:w="6804" w:type="dxa"/>
          </w:tcPr>
          <w:p w:rsidR="00A1216F" w:rsidRPr="00FB7DF5" w:rsidRDefault="00A1216F" w:rsidP="000660D6">
            <w:pPr>
              <w:rPr>
                <w:sz w:val="22"/>
              </w:rPr>
            </w:pPr>
            <w:r w:rsidRPr="00FB7DF5">
              <w:rPr>
                <w:sz w:val="22"/>
              </w:rPr>
              <w:t>Ширина проезжей части для движения, м, не менее:</w:t>
            </w:r>
          </w:p>
          <w:p w:rsidR="00A1216F" w:rsidRPr="00FB7DF5" w:rsidRDefault="00A1216F" w:rsidP="000660D6">
            <w:pPr>
              <w:rPr>
                <w:sz w:val="22"/>
              </w:rPr>
            </w:pPr>
            <w:r w:rsidRPr="00FB7DF5">
              <w:rPr>
                <w:sz w:val="22"/>
              </w:rPr>
              <w:t>однополосного одностороннего</w:t>
            </w:r>
          </w:p>
          <w:p w:rsidR="00A1216F" w:rsidRPr="00FB7DF5" w:rsidRDefault="00A1216F" w:rsidP="000660D6">
            <w:pPr>
              <w:rPr>
                <w:sz w:val="22"/>
              </w:rPr>
            </w:pPr>
            <w:r w:rsidRPr="00FB7DF5">
              <w:rPr>
                <w:sz w:val="22"/>
              </w:rPr>
              <w:t>двухполосного одностороннего</w:t>
            </w:r>
          </w:p>
          <w:p w:rsidR="00A1216F" w:rsidRPr="00FB7DF5" w:rsidRDefault="00A1216F" w:rsidP="000660D6">
            <w:pPr>
              <w:rPr>
                <w:sz w:val="22"/>
              </w:rPr>
            </w:pPr>
            <w:r w:rsidRPr="00FB7DF5">
              <w:rPr>
                <w:sz w:val="22"/>
              </w:rPr>
              <w:t>двухполосного со встречным движением</w:t>
            </w:r>
          </w:p>
        </w:tc>
        <w:tc>
          <w:tcPr>
            <w:tcW w:w="3686" w:type="dxa"/>
          </w:tcPr>
          <w:p w:rsidR="00A1216F" w:rsidRPr="00FB7DF5" w:rsidRDefault="00A1216F" w:rsidP="000660D6">
            <w:pPr>
              <w:rPr>
                <w:sz w:val="22"/>
              </w:rPr>
            </w:pPr>
          </w:p>
          <w:p w:rsidR="00A1216F" w:rsidRPr="00FB7DF5" w:rsidRDefault="00A1216F" w:rsidP="000660D6">
            <w:pPr>
              <w:rPr>
                <w:sz w:val="22"/>
              </w:rPr>
            </w:pPr>
            <w:r w:rsidRPr="00FB7DF5">
              <w:rPr>
                <w:sz w:val="22"/>
              </w:rPr>
              <w:t>1,0-1,5</w:t>
            </w:r>
          </w:p>
          <w:p w:rsidR="00A1216F" w:rsidRPr="00FB7DF5" w:rsidRDefault="00A1216F" w:rsidP="000660D6">
            <w:pPr>
              <w:rPr>
                <w:sz w:val="22"/>
              </w:rPr>
            </w:pPr>
            <w:r w:rsidRPr="00FB7DF5">
              <w:rPr>
                <w:sz w:val="22"/>
              </w:rPr>
              <w:t>1,75-2,5</w:t>
            </w:r>
          </w:p>
          <w:p w:rsidR="00A1216F" w:rsidRPr="00FB7DF5" w:rsidRDefault="00A1216F" w:rsidP="000660D6">
            <w:pPr>
              <w:rPr>
                <w:sz w:val="22"/>
              </w:rPr>
            </w:pPr>
            <w:r w:rsidRPr="00FB7DF5">
              <w:rPr>
                <w:sz w:val="22"/>
              </w:rPr>
              <w:t>2,50-3,6</w:t>
            </w:r>
          </w:p>
        </w:tc>
        <w:tc>
          <w:tcPr>
            <w:tcW w:w="3260" w:type="dxa"/>
            <w:vAlign w:val="center"/>
          </w:tcPr>
          <w:p w:rsidR="00A1216F" w:rsidRPr="00FB7DF5" w:rsidRDefault="00A1216F" w:rsidP="000660D6">
            <w:pPr>
              <w:rPr>
                <w:sz w:val="22"/>
              </w:rPr>
            </w:pPr>
          </w:p>
          <w:p w:rsidR="00A1216F" w:rsidRPr="00FB7DF5" w:rsidRDefault="00A1216F" w:rsidP="000660D6">
            <w:pPr>
              <w:rPr>
                <w:sz w:val="22"/>
              </w:rPr>
            </w:pPr>
            <w:r w:rsidRPr="00FB7DF5">
              <w:rPr>
                <w:sz w:val="22"/>
              </w:rPr>
              <w:t>0,75-1,0</w:t>
            </w:r>
          </w:p>
          <w:p w:rsidR="00A1216F" w:rsidRPr="00FB7DF5" w:rsidRDefault="00A1216F" w:rsidP="000660D6">
            <w:pPr>
              <w:rPr>
                <w:sz w:val="22"/>
              </w:rPr>
            </w:pPr>
            <w:r w:rsidRPr="00FB7DF5">
              <w:rPr>
                <w:sz w:val="22"/>
              </w:rPr>
              <w:t>1,50</w:t>
            </w:r>
          </w:p>
          <w:p w:rsidR="00A1216F" w:rsidRPr="00FB7DF5" w:rsidRDefault="00A1216F" w:rsidP="000660D6">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0660D6">
            <w:pPr>
              <w:rPr>
                <w:sz w:val="22"/>
              </w:rPr>
            </w:pPr>
            <w:r w:rsidRPr="00FB7DF5">
              <w:rPr>
                <w:sz w:val="22"/>
              </w:rPr>
              <w:t>3</w:t>
            </w:r>
            <w:r w:rsidR="00E64332" w:rsidRPr="00FB7DF5">
              <w:rPr>
                <w:sz w:val="22"/>
              </w:rPr>
              <w:t>.</w:t>
            </w:r>
          </w:p>
        </w:tc>
        <w:tc>
          <w:tcPr>
            <w:tcW w:w="6804" w:type="dxa"/>
          </w:tcPr>
          <w:p w:rsidR="00A1216F" w:rsidRPr="00FB7DF5" w:rsidRDefault="00A1216F" w:rsidP="000660D6">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0660D6">
            <w:pPr>
              <w:rPr>
                <w:sz w:val="22"/>
              </w:rPr>
            </w:pPr>
            <w:r w:rsidRPr="00FB7DF5">
              <w:rPr>
                <w:sz w:val="22"/>
              </w:rPr>
              <w:t>Ширина велопешеходной дорожки, м</w:t>
            </w:r>
          </w:p>
          <w:p w:rsidR="00A1216F" w:rsidRPr="00FB7DF5" w:rsidRDefault="00A1216F" w:rsidP="000660D6">
            <w:pPr>
              <w:rPr>
                <w:sz w:val="22"/>
              </w:rPr>
            </w:pPr>
            <w:r w:rsidRPr="00FB7DF5">
              <w:rPr>
                <w:sz w:val="22"/>
              </w:rPr>
              <w:t>Ширина полосы для велосипедистов, м</w:t>
            </w:r>
          </w:p>
        </w:tc>
        <w:tc>
          <w:tcPr>
            <w:tcW w:w="3686" w:type="dxa"/>
          </w:tcPr>
          <w:p w:rsidR="00A1216F" w:rsidRPr="00FB7DF5" w:rsidRDefault="00A1216F" w:rsidP="000660D6">
            <w:pPr>
              <w:rPr>
                <w:sz w:val="22"/>
              </w:rPr>
            </w:pPr>
            <w:r w:rsidRPr="00FB7DF5">
              <w:rPr>
                <w:sz w:val="22"/>
              </w:rPr>
              <w:t>1,5-6,0</w:t>
            </w:r>
          </w:p>
          <w:p w:rsidR="00A1216F" w:rsidRPr="00FB7DF5" w:rsidRDefault="00A1216F" w:rsidP="000660D6">
            <w:pPr>
              <w:rPr>
                <w:sz w:val="22"/>
              </w:rPr>
            </w:pPr>
          </w:p>
          <w:p w:rsidR="00A1216F" w:rsidRPr="00FB7DF5" w:rsidRDefault="00A1216F" w:rsidP="000660D6">
            <w:pPr>
              <w:rPr>
                <w:sz w:val="22"/>
              </w:rPr>
            </w:pPr>
            <w:r w:rsidRPr="00FB7DF5">
              <w:rPr>
                <w:sz w:val="22"/>
              </w:rPr>
              <w:t>1,5-3,0</w:t>
            </w:r>
          </w:p>
          <w:p w:rsidR="00A1216F" w:rsidRPr="00FB7DF5" w:rsidRDefault="00A1216F" w:rsidP="000660D6">
            <w:pPr>
              <w:rPr>
                <w:sz w:val="22"/>
              </w:rPr>
            </w:pPr>
            <w:r w:rsidRPr="00FB7DF5">
              <w:rPr>
                <w:sz w:val="22"/>
              </w:rPr>
              <w:t>1,20</w:t>
            </w:r>
          </w:p>
        </w:tc>
        <w:tc>
          <w:tcPr>
            <w:tcW w:w="3260" w:type="dxa"/>
            <w:vAlign w:val="center"/>
          </w:tcPr>
          <w:p w:rsidR="00A1216F" w:rsidRPr="00FB7DF5" w:rsidRDefault="00A1216F" w:rsidP="000660D6">
            <w:pPr>
              <w:rPr>
                <w:sz w:val="22"/>
              </w:rPr>
            </w:pPr>
            <w:r w:rsidRPr="00FB7DF5">
              <w:rPr>
                <w:sz w:val="22"/>
              </w:rPr>
              <w:t>1,5-3,25</w:t>
            </w:r>
          </w:p>
          <w:p w:rsidR="00A1216F" w:rsidRPr="00FB7DF5" w:rsidRDefault="00A1216F" w:rsidP="000660D6">
            <w:pPr>
              <w:rPr>
                <w:sz w:val="22"/>
              </w:rPr>
            </w:pPr>
          </w:p>
          <w:p w:rsidR="00A1216F" w:rsidRPr="00FB7DF5" w:rsidRDefault="00A1216F" w:rsidP="000660D6">
            <w:pPr>
              <w:rPr>
                <w:sz w:val="22"/>
              </w:rPr>
            </w:pPr>
            <w:r w:rsidRPr="00FB7DF5">
              <w:rPr>
                <w:sz w:val="22"/>
              </w:rPr>
              <w:t>1,5-2,0</w:t>
            </w:r>
          </w:p>
          <w:p w:rsidR="00A1216F" w:rsidRPr="00FB7DF5" w:rsidRDefault="00A1216F" w:rsidP="000660D6">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0660D6">
            <w:pPr>
              <w:rPr>
                <w:sz w:val="22"/>
              </w:rPr>
            </w:pPr>
            <w:r w:rsidRPr="00FB7DF5">
              <w:rPr>
                <w:sz w:val="22"/>
              </w:rPr>
              <w:t>4</w:t>
            </w:r>
            <w:r w:rsidR="00E64332" w:rsidRPr="00FB7DF5">
              <w:rPr>
                <w:sz w:val="22"/>
              </w:rPr>
              <w:t>.</w:t>
            </w:r>
          </w:p>
        </w:tc>
        <w:tc>
          <w:tcPr>
            <w:tcW w:w="6804" w:type="dxa"/>
          </w:tcPr>
          <w:p w:rsidR="00A1216F" w:rsidRPr="00FB7DF5" w:rsidRDefault="00A1216F" w:rsidP="000660D6">
            <w:pPr>
              <w:rPr>
                <w:sz w:val="22"/>
              </w:rPr>
            </w:pPr>
            <w:r w:rsidRPr="00FB7DF5">
              <w:rPr>
                <w:sz w:val="22"/>
              </w:rPr>
              <w:t>Ширина обочин велосипедной дорожки, м</w:t>
            </w:r>
          </w:p>
        </w:tc>
        <w:tc>
          <w:tcPr>
            <w:tcW w:w="3686" w:type="dxa"/>
          </w:tcPr>
          <w:p w:rsidR="00A1216F" w:rsidRPr="00FB7DF5" w:rsidRDefault="00A1216F" w:rsidP="000660D6">
            <w:pPr>
              <w:rPr>
                <w:sz w:val="22"/>
              </w:rPr>
            </w:pPr>
            <w:r w:rsidRPr="00FB7DF5">
              <w:rPr>
                <w:sz w:val="22"/>
              </w:rPr>
              <w:t>0,5</w:t>
            </w:r>
          </w:p>
        </w:tc>
        <w:tc>
          <w:tcPr>
            <w:tcW w:w="3260" w:type="dxa"/>
            <w:vAlign w:val="center"/>
          </w:tcPr>
          <w:p w:rsidR="00A1216F" w:rsidRPr="00FB7DF5" w:rsidRDefault="00A1216F" w:rsidP="000660D6">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0660D6">
            <w:pPr>
              <w:rPr>
                <w:sz w:val="22"/>
              </w:rPr>
            </w:pPr>
            <w:r w:rsidRPr="00FB7DF5">
              <w:rPr>
                <w:sz w:val="22"/>
              </w:rPr>
              <w:t>5</w:t>
            </w:r>
            <w:r w:rsidR="00E64332" w:rsidRPr="00FB7DF5">
              <w:rPr>
                <w:sz w:val="22"/>
              </w:rPr>
              <w:t>.</w:t>
            </w:r>
          </w:p>
        </w:tc>
        <w:tc>
          <w:tcPr>
            <w:tcW w:w="6804" w:type="dxa"/>
          </w:tcPr>
          <w:p w:rsidR="00A1216F" w:rsidRPr="00FB7DF5" w:rsidRDefault="00A1216F" w:rsidP="000660D6">
            <w:pPr>
              <w:rPr>
                <w:sz w:val="22"/>
              </w:rPr>
            </w:pPr>
            <w:r w:rsidRPr="00FB7DF5">
              <w:rPr>
                <w:sz w:val="22"/>
              </w:rPr>
              <w:t>Наименьший радиус кривых в плане, м:</w:t>
            </w:r>
          </w:p>
          <w:p w:rsidR="00A1216F" w:rsidRPr="00FB7DF5" w:rsidRDefault="00A1216F" w:rsidP="000660D6">
            <w:pPr>
              <w:rPr>
                <w:sz w:val="22"/>
              </w:rPr>
            </w:pPr>
            <w:r w:rsidRPr="00FB7DF5">
              <w:rPr>
                <w:sz w:val="22"/>
              </w:rPr>
              <w:t>при отсутствии виража</w:t>
            </w:r>
          </w:p>
          <w:p w:rsidR="00A1216F" w:rsidRPr="00FB7DF5" w:rsidRDefault="00A1216F" w:rsidP="000660D6">
            <w:pPr>
              <w:rPr>
                <w:sz w:val="22"/>
              </w:rPr>
            </w:pPr>
            <w:r w:rsidRPr="00FB7DF5">
              <w:rPr>
                <w:sz w:val="22"/>
              </w:rPr>
              <w:t>при устройстве виража</w:t>
            </w:r>
          </w:p>
        </w:tc>
        <w:tc>
          <w:tcPr>
            <w:tcW w:w="3686" w:type="dxa"/>
          </w:tcPr>
          <w:p w:rsidR="00A1216F" w:rsidRPr="00FB7DF5" w:rsidRDefault="00A1216F" w:rsidP="000660D6">
            <w:pPr>
              <w:rPr>
                <w:sz w:val="22"/>
              </w:rPr>
            </w:pPr>
          </w:p>
          <w:p w:rsidR="00A1216F" w:rsidRPr="00FB7DF5" w:rsidRDefault="00A1216F" w:rsidP="000660D6">
            <w:pPr>
              <w:rPr>
                <w:sz w:val="22"/>
              </w:rPr>
            </w:pPr>
            <w:r w:rsidRPr="00FB7DF5">
              <w:rPr>
                <w:sz w:val="22"/>
              </w:rPr>
              <w:t>30-50</w:t>
            </w:r>
          </w:p>
          <w:p w:rsidR="00A1216F" w:rsidRPr="00FB7DF5" w:rsidRDefault="00A1216F" w:rsidP="000660D6">
            <w:pPr>
              <w:rPr>
                <w:sz w:val="22"/>
              </w:rPr>
            </w:pPr>
            <w:r w:rsidRPr="00FB7DF5">
              <w:rPr>
                <w:sz w:val="22"/>
              </w:rPr>
              <w:t>20</w:t>
            </w:r>
          </w:p>
        </w:tc>
        <w:tc>
          <w:tcPr>
            <w:tcW w:w="3260" w:type="dxa"/>
            <w:vAlign w:val="center"/>
          </w:tcPr>
          <w:p w:rsidR="00A1216F" w:rsidRPr="00FB7DF5" w:rsidRDefault="00A1216F" w:rsidP="000660D6">
            <w:pPr>
              <w:rPr>
                <w:sz w:val="22"/>
              </w:rPr>
            </w:pPr>
          </w:p>
          <w:p w:rsidR="00A1216F" w:rsidRPr="00FB7DF5" w:rsidRDefault="00A1216F" w:rsidP="000660D6">
            <w:pPr>
              <w:rPr>
                <w:sz w:val="22"/>
              </w:rPr>
            </w:pPr>
            <w:r w:rsidRPr="00FB7DF5">
              <w:rPr>
                <w:sz w:val="22"/>
              </w:rPr>
              <w:t>15</w:t>
            </w:r>
          </w:p>
          <w:p w:rsidR="00A1216F" w:rsidRPr="00FB7DF5" w:rsidRDefault="00A1216F" w:rsidP="000660D6">
            <w:pPr>
              <w:rPr>
                <w:sz w:val="22"/>
              </w:rPr>
            </w:pPr>
            <w:r w:rsidRPr="00FB7DF5">
              <w:rPr>
                <w:sz w:val="22"/>
              </w:rPr>
              <w:t>10</w:t>
            </w:r>
          </w:p>
        </w:tc>
      </w:tr>
    </w:tbl>
    <w:p w:rsidR="00A1216F" w:rsidRPr="00FB7DF5" w:rsidRDefault="00A1216F" w:rsidP="000660D6"/>
    <w:p w:rsidR="005C4669" w:rsidRPr="00FB7DF5" w:rsidRDefault="005C4669" w:rsidP="000660D6">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0660D6">
      <w:pPr>
        <w:autoSpaceDE w:val="0"/>
        <w:autoSpaceDN w:val="0"/>
        <w:adjustRightInd w:val="0"/>
        <w:jc w:val="center"/>
        <w:rPr>
          <w:b/>
          <w:sz w:val="28"/>
          <w:szCs w:val="28"/>
        </w:rPr>
      </w:pPr>
    </w:p>
    <w:p w:rsidR="00E829C5" w:rsidRPr="00FB7DF5" w:rsidRDefault="00DB5A84" w:rsidP="000660D6">
      <w:pPr>
        <w:autoSpaceDE w:val="0"/>
        <w:autoSpaceDN w:val="0"/>
        <w:adjustRightInd w:val="0"/>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0660D6">
      <w:pPr>
        <w:autoSpaceDE w:val="0"/>
        <w:autoSpaceDN w:val="0"/>
        <w:adjustRightInd w:val="0"/>
        <w:jc w:val="center"/>
        <w:rPr>
          <w:b/>
          <w:bCs/>
          <w:sz w:val="28"/>
          <w:szCs w:val="28"/>
        </w:rPr>
      </w:pPr>
      <w:r w:rsidRPr="00FB7DF5">
        <w:rPr>
          <w:b/>
          <w:bCs/>
          <w:sz w:val="28"/>
          <w:szCs w:val="28"/>
        </w:rPr>
        <w:t>по вопросам местного значения</w:t>
      </w:r>
    </w:p>
    <w:p w:rsidR="00BB6958" w:rsidRPr="00FB7DF5" w:rsidRDefault="00BB6958" w:rsidP="000660D6">
      <w:pPr>
        <w:pStyle w:val="2d"/>
        <w:spacing w:before="0" w:after="0"/>
        <w:jc w:val="center"/>
        <w:rPr>
          <w:sz w:val="28"/>
          <w:szCs w:val="28"/>
        </w:rPr>
      </w:pPr>
    </w:p>
    <w:p w:rsidR="002E0892" w:rsidRPr="00FB7DF5" w:rsidRDefault="002E0892" w:rsidP="000660D6">
      <w:pPr>
        <w:tabs>
          <w:tab w:val="left" w:pos="2796"/>
        </w:tabs>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0660D6">
      <w:pPr>
        <w:autoSpaceDE w:val="0"/>
        <w:spacing w:line="276" w:lineRule="auto"/>
        <w:jc w:val="both"/>
        <w:rPr>
          <w:rFonts w:eastAsia="TimesNewRomanPSMT"/>
          <w:sz w:val="28"/>
          <w:szCs w:val="28"/>
        </w:rPr>
      </w:pP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0660D6">
      <w:pPr>
        <w:spacing w:line="264" w:lineRule="auto"/>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8F54F4">
        <w:rPr>
          <w:sz w:val="28"/>
          <w:szCs w:val="28"/>
        </w:rPr>
        <w:t>,</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Прокладка магистральных коммуникаций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6109D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 xml:space="preserve">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w:t>
      </w:r>
      <w:r w:rsidRPr="00FB7DF5">
        <w:rPr>
          <w:rFonts w:eastAsia="TimesNewRomanPSMT"/>
          <w:sz w:val="28"/>
          <w:szCs w:val="28"/>
        </w:rPr>
        <w:lastRenderedPageBreak/>
        <w:t>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размеще</w:t>
      </w:r>
      <w:r w:rsidR="001A51D1">
        <w:rPr>
          <w:rFonts w:eastAsia="TimesNewRomanPSMT"/>
          <w:sz w:val="28"/>
          <w:szCs w:val="28"/>
        </w:rPr>
        <w:t xml:space="preserve">ние улиц и дорог межрайонного </w:t>
      </w:r>
      <w:r w:rsidRPr="00FB7DF5">
        <w:rPr>
          <w:rFonts w:eastAsia="TimesNewRomanPSMT"/>
          <w:sz w:val="28"/>
          <w:szCs w:val="28"/>
        </w:rPr>
        <w:t>значения;</w:t>
      </w:r>
    </w:p>
    <w:p w:rsidR="003A0B93" w:rsidRPr="00FB7DF5" w:rsidRDefault="003A0B93" w:rsidP="000660D6">
      <w:pPr>
        <w:autoSpaceDE w:val="0"/>
        <w:spacing w:line="264" w:lineRule="auto"/>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0660D6">
      <w:pPr>
        <w:spacing w:line="264" w:lineRule="auto"/>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9B092C" w:rsidRDefault="005B65C4" w:rsidP="000660D6">
      <w:pPr>
        <w:spacing w:line="264" w:lineRule="auto"/>
        <w:jc w:val="both"/>
        <w:rPr>
          <w:szCs w:val="28"/>
        </w:rPr>
      </w:pPr>
      <w:r w:rsidRPr="009B092C">
        <w:rPr>
          <w:szCs w:val="28"/>
        </w:rPr>
        <w:t>Примечание</w:t>
      </w:r>
      <w:r w:rsidR="00B14B2D" w:rsidRPr="009B092C">
        <w:rPr>
          <w:szCs w:val="28"/>
        </w:rPr>
        <w:t>.</w:t>
      </w:r>
      <w:r w:rsidRPr="009B092C">
        <w:rPr>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lastRenderedPageBreak/>
        <w:t>На территории жилого мик</w:t>
      </w:r>
      <w:r w:rsidR="009B092C">
        <w:rPr>
          <w:rFonts w:eastAsia="TimesNewRomanPSMT"/>
          <w:sz w:val="28"/>
          <w:szCs w:val="28"/>
        </w:rPr>
        <w:t xml:space="preserve">рорайона допускается размещение </w:t>
      </w: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0660D6">
      <w:pPr>
        <w:autoSpaceDE w:val="0"/>
        <w:spacing w:line="264" w:lineRule="auto"/>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0660D6">
      <w:pPr>
        <w:autoSpaceDE w:val="0"/>
        <w:spacing w:line="264" w:lineRule="auto"/>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0660D6">
      <w:pPr>
        <w:autoSpaceDE w:val="0"/>
        <w:spacing w:line="264" w:lineRule="auto"/>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0660D6">
      <w:pPr>
        <w:autoSpaceDE w:val="0"/>
        <w:spacing w:line="264" w:lineRule="auto"/>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0660D6">
      <w:pPr>
        <w:autoSpaceDE w:val="0"/>
        <w:spacing w:line="264" w:lineRule="auto"/>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0660D6">
      <w:pPr>
        <w:autoSpaceDE w:val="0"/>
        <w:spacing w:line="264" w:lineRule="auto"/>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0660D6">
      <w:pPr>
        <w:autoSpaceDE w:val="0"/>
        <w:spacing w:line="264" w:lineRule="auto"/>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0660D6">
      <w:pPr>
        <w:autoSpaceDE w:val="0"/>
        <w:spacing w:line="264" w:lineRule="auto"/>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0660D6">
      <w:pPr>
        <w:autoSpaceDE w:val="0"/>
        <w:spacing w:line="264" w:lineRule="auto"/>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0660D6">
      <w:pPr>
        <w:autoSpaceDE w:val="0"/>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283D4D" w:rsidRDefault="00AB04B4" w:rsidP="000660D6">
      <w:pPr>
        <w:autoSpaceDE w:val="0"/>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009B092C">
        <w:rPr>
          <w:rFonts w:eastAsia="TimesNewRomanPSMT"/>
          <w:sz w:val="28"/>
          <w:szCs w:val="28"/>
        </w:rPr>
        <w:t xml:space="preserve"> от уровня автомобилизации. </w:t>
      </w: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sidR="001A51D1">
        <w:rPr>
          <w:rFonts w:eastAsia="TimesNewRomanPSMT"/>
          <w:sz w:val="28"/>
          <w:szCs w:val="28"/>
        </w:rPr>
        <w:t xml:space="preserve">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lastRenderedPageBreak/>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0660D6">
      <w:pPr>
        <w:autoSpaceDE w:val="0"/>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0660D6">
      <w:pPr>
        <w:autoSpaceDE w:val="0"/>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0660D6">
      <w:pPr>
        <w:autoSpaceDE w:val="0"/>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0660D6">
      <w:pPr>
        <w:autoSpaceDE w:val="0"/>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6561F0" w:rsidRPr="00FB7DF5" w:rsidRDefault="002E0892" w:rsidP="000660D6">
      <w:pPr>
        <w:autoSpaceDE w:val="0"/>
        <w:autoSpaceDN w:val="0"/>
        <w:adjustRightInd w:val="0"/>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2E0892" w:rsidRPr="00FB7DF5" w:rsidRDefault="002E0892" w:rsidP="000660D6">
      <w:pPr>
        <w:autoSpaceDE w:val="0"/>
        <w:autoSpaceDN w:val="0"/>
        <w:adjustRightInd w:val="0"/>
        <w:jc w:val="center"/>
        <w:rPr>
          <w:b/>
          <w:bCs/>
          <w:sz w:val="28"/>
          <w:szCs w:val="28"/>
        </w:rPr>
      </w:pPr>
      <w:r w:rsidRPr="00FB7DF5">
        <w:rPr>
          <w:b/>
          <w:bCs/>
          <w:sz w:val="28"/>
          <w:szCs w:val="28"/>
        </w:rPr>
        <w:t>Минимально допустимые размеры площадок различного функционального</w:t>
      </w:r>
      <w:r w:rsidR="009B092C">
        <w:rPr>
          <w:b/>
          <w:bCs/>
          <w:sz w:val="28"/>
          <w:szCs w:val="28"/>
        </w:rPr>
        <w:t xml:space="preserve"> </w:t>
      </w:r>
      <w:r w:rsidRPr="00FB7DF5">
        <w:rPr>
          <w:b/>
          <w:bCs/>
          <w:sz w:val="28"/>
          <w:szCs w:val="28"/>
        </w:rPr>
        <w:t>назначения</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5"/>
        <w:gridCol w:w="1842"/>
        <w:gridCol w:w="2268"/>
      </w:tblGrid>
      <w:tr w:rsidR="002E0892" w:rsidRPr="00FB7DF5" w:rsidTr="009B092C">
        <w:trPr>
          <w:trHeight w:val="1085"/>
        </w:trPr>
        <w:tc>
          <w:tcPr>
            <w:tcW w:w="3544" w:type="dxa"/>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842" w:type="dxa"/>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2268" w:type="dxa"/>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9B092C">
        <w:trPr>
          <w:trHeight w:val="440"/>
        </w:trPr>
        <w:tc>
          <w:tcPr>
            <w:tcW w:w="3544" w:type="dxa"/>
          </w:tcPr>
          <w:p w:rsidR="002E0892" w:rsidRPr="00FB7DF5" w:rsidRDefault="002E0892" w:rsidP="000660D6">
            <w:pPr>
              <w:widowControl w:val="0"/>
              <w:autoSpaceDE w:val="0"/>
              <w:autoSpaceDN w:val="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0,7</w:t>
            </w:r>
          </w:p>
        </w:tc>
        <w:tc>
          <w:tcPr>
            <w:tcW w:w="1842"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30</w:t>
            </w:r>
          </w:p>
        </w:tc>
        <w:tc>
          <w:tcPr>
            <w:tcW w:w="2268"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12</w:t>
            </w:r>
          </w:p>
        </w:tc>
      </w:tr>
      <w:tr w:rsidR="002E0892" w:rsidRPr="00FB7DF5" w:rsidTr="009B092C">
        <w:tc>
          <w:tcPr>
            <w:tcW w:w="3544" w:type="dxa"/>
          </w:tcPr>
          <w:p w:rsidR="002E0892" w:rsidRPr="00FB7DF5" w:rsidRDefault="002E0892" w:rsidP="000660D6">
            <w:pPr>
              <w:widowControl w:val="0"/>
              <w:autoSpaceDE w:val="0"/>
              <w:autoSpaceDN w:val="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0,1</w:t>
            </w:r>
          </w:p>
        </w:tc>
        <w:tc>
          <w:tcPr>
            <w:tcW w:w="1842"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15</w:t>
            </w:r>
          </w:p>
        </w:tc>
        <w:tc>
          <w:tcPr>
            <w:tcW w:w="2268" w:type="dxa"/>
            <w:vAlign w:val="center"/>
          </w:tcPr>
          <w:p w:rsidR="002E0892" w:rsidRPr="00FB7DF5" w:rsidRDefault="002E0892" w:rsidP="000660D6">
            <w:pPr>
              <w:widowControl w:val="0"/>
              <w:autoSpaceDE w:val="0"/>
              <w:autoSpaceDN w:val="0"/>
              <w:jc w:val="center"/>
              <w:rPr>
                <w:color w:val="000000"/>
                <w:sz w:val="23"/>
                <w:szCs w:val="23"/>
              </w:rPr>
            </w:pPr>
          </w:p>
        </w:tc>
      </w:tr>
      <w:tr w:rsidR="002E0892" w:rsidRPr="00FB7DF5" w:rsidTr="009B092C">
        <w:tc>
          <w:tcPr>
            <w:tcW w:w="3544" w:type="dxa"/>
          </w:tcPr>
          <w:p w:rsidR="002E0892" w:rsidRPr="00FB7DF5" w:rsidRDefault="002E0892" w:rsidP="000660D6">
            <w:pPr>
              <w:widowControl w:val="0"/>
              <w:autoSpaceDE w:val="0"/>
              <w:autoSpaceDN w:val="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842"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100</w:t>
            </w:r>
          </w:p>
        </w:tc>
        <w:tc>
          <w:tcPr>
            <w:tcW w:w="2268"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10 – 40</w:t>
            </w:r>
          </w:p>
        </w:tc>
      </w:tr>
      <w:tr w:rsidR="002E0892" w:rsidRPr="00FB7DF5" w:rsidTr="009B092C">
        <w:tc>
          <w:tcPr>
            <w:tcW w:w="3544" w:type="dxa"/>
          </w:tcPr>
          <w:p w:rsidR="002E0892" w:rsidRPr="00FB7DF5" w:rsidRDefault="002E0892" w:rsidP="000660D6">
            <w:pPr>
              <w:widowControl w:val="0"/>
              <w:autoSpaceDE w:val="0"/>
              <w:autoSpaceDN w:val="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0,3</w:t>
            </w:r>
          </w:p>
        </w:tc>
        <w:tc>
          <w:tcPr>
            <w:tcW w:w="1842"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10</w:t>
            </w:r>
          </w:p>
        </w:tc>
        <w:tc>
          <w:tcPr>
            <w:tcW w:w="2268"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20</w:t>
            </w:r>
          </w:p>
        </w:tc>
      </w:tr>
      <w:tr w:rsidR="002E0892" w:rsidRPr="00FB7DF5" w:rsidTr="009B092C">
        <w:tc>
          <w:tcPr>
            <w:tcW w:w="3544" w:type="dxa"/>
          </w:tcPr>
          <w:p w:rsidR="002E0892" w:rsidRPr="00FB7DF5" w:rsidRDefault="002E0892" w:rsidP="000660D6">
            <w:pPr>
              <w:widowControl w:val="0"/>
              <w:autoSpaceDE w:val="0"/>
              <w:autoSpaceDN w:val="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0,2</w:t>
            </w:r>
          </w:p>
        </w:tc>
        <w:tc>
          <w:tcPr>
            <w:tcW w:w="1842"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25</w:t>
            </w:r>
          </w:p>
        </w:tc>
        <w:tc>
          <w:tcPr>
            <w:tcW w:w="2268" w:type="dxa"/>
            <w:vAlign w:val="center"/>
          </w:tcPr>
          <w:p w:rsidR="002E0892" w:rsidRPr="00FB7DF5" w:rsidRDefault="002E0892" w:rsidP="000660D6">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0660D6">
      <w:pPr>
        <w:autoSpaceDE w:val="0"/>
        <w:jc w:val="both"/>
        <w:rPr>
          <w:rFonts w:eastAsia="TimesNewRomanPSMT"/>
          <w:sz w:val="28"/>
          <w:szCs w:val="28"/>
          <w:lang w:val="en-US"/>
        </w:rPr>
      </w:pPr>
      <w:r w:rsidRPr="00FB7DF5">
        <w:rPr>
          <w:rFonts w:eastAsia="TimesNewRomanPSMT"/>
          <w:sz w:val="28"/>
          <w:szCs w:val="28"/>
          <w:lang w:val="en-US"/>
        </w:rPr>
        <w:lastRenderedPageBreak/>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0660D6">
      <w:pPr>
        <w:autoSpaceDE w:val="0"/>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0660D6">
      <w:pPr>
        <w:autoSpaceDE w:val="0"/>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7393D" w:rsidRDefault="00B7393D" w:rsidP="000660D6">
      <w:pPr>
        <w:autoSpaceDE w:val="0"/>
        <w:jc w:val="center"/>
        <w:rPr>
          <w:rFonts w:eastAsia="TimesNewRomanPSMT"/>
          <w:b/>
          <w:sz w:val="28"/>
          <w:szCs w:val="28"/>
        </w:rPr>
      </w:pPr>
    </w:p>
    <w:p w:rsidR="002251BA" w:rsidRPr="00FB7DF5" w:rsidRDefault="0095068C" w:rsidP="000660D6">
      <w:pPr>
        <w:autoSpaceDE w:val="0"/>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r w:rsidR="001A51D1" w:rsidRPr="00FB7DF5">
        <w:rPr>
          <w:rFonts w:eastAsia="TimesNewRomanPSMT"/>
          <w:b/>
          <w:sz w:val="28"/>
          <w:szCs w:val="28"/>
        </w:rPr>
        <w:t>продуктов</w:t>
      </w:r>
      <w:r w:rsidR="002251BA" w:rsidRPr="00FB7DF5">
        <w:rPr>
          <w:rFonts w:eastAsia="TimesNewRomanPSMT"/>
          <w:b/>
          <w:sz w:val="28"/>
          <w:szCs w:val="28"/>
        </w:rPr>
        <w:t xml:space="preserve"> жилых зонах поселений</w:t>
      </w:r>
    </w:p>
    <w:p w:rsidR="00817B9B" w:rsidRPr="00FB7DF5" w:rsidRDefault="00817B9B" w:rsidP="000660D6">
      <w:pPr>
        <w:autoSpaceDE w:val="0"/>
        <w:jc w:val="both"/>
        <w:rPr>
          <w:rFonts w:eastAsia="TimesNewRomanPSMT"/>
          <w:sz w:val="28"/>
          <w:szCs w:val="28"/>
        </w:rPr>
      </w:pPr>
    </w:p>
    <w:p w:rsidR="00B61000" w:rsidRPr="00FB7DF5" w:rsidRDefault="00B61000" w:rsidP="000660D6">
      <w:pPr>
        <w:autoSpaceDE w:val="0"/>
        <w:jc w:val="both"/>
        <w:rPr>
          <w:rFonts w:eastAsia="TimesNewRomanPSMT"/>
          <w:sz w:val="28"/>
          <w:szCs w:val="28"/>
        </w:rPr>
      </w:pPr>
    </w:p>
    <w:p w:rsidR="002251BA" w:rsidRPr="00FB7DF5" w:rsidRDefault="0057672A" w:rsidP="000660D6">
      <w:pPr>
        <w:autoSpaceDE w:val="0"/>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0660D6">
      <w:pPr>
        <w:autoSpaceDE w:val="0"/>
        <w:spacing w:line="276" w:lineRule="auto"/>
        <w:jc w:val="both"/>
        <w:rPr>
          <w:rFonts w:eastAsia="TimesNewRomanPSMT"/>
        </w:rPr>
      </w:pPr>
    </w:p>
    <w:p w:rsidR="00232603" w:rsidRDefault="00232603" w:rsidP="000660D6">
      <w:pPr>
        <w:autoSpaceDE w:val="0"/>
        <w:jc w:val="center"/>
        <w:rPr>
          <w:rFonts w:eastAsia="TimesNewRomanPSMT"/>
          <w:b/>
          <w:bCs/>
          <w:sz w:val="28"/>
          <w:szCs w:val="28"/>
        </w:rPr>
      </w:pPr>
    </w:p>
    <w:p w:rsidR="005B65C4" w:rsidRDefault="0095068C" w:rsidP="000660D6">
      <w:pPr>
        <w:autoSpaceDE w:val="0"/>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w:t>
      </w:r>
      <w:r w:rsidR="001A51D1">
        <w:rPr>
          <w:rFonts w:eastAsia="TimesNewRomanPSMT"/>
          <w:b/>
          <w:bCs/>
          <w:sz w:val="28"/>
          <w:szCs w:val="28"/>
        </w:rPr>
        <w:t>сельсовета</w:t>
      </w:r>
    </w:p>
    <w:p w:rsidR="001A51D1" w:rsidRPr="00FB7DF5" w:rsidRDefault="001A51D1" w:rsidP="000660D6">
      <w:pPr>
        <w:autoSpaceDE w:val="0"/>
        <w:jc w:val="center"/>
        <w:rPr>
          <w:rFonts w:eastAsia="TimesNewRomanPSMT"/>
          <w:b/>
          <w:bCs/>
          <w:sz w:val="28"/>
          <w:szCs w:val="28"/>
        </w:rPr>
      </w:pPr>
    </w:p>
    <w:p w:rsidR="005B65C4" w:rsidRDefault="001A51D1" w:rsidP="000660D6">
      <w:pPr>
        <w:autoSpaceDE w:val="0"/>
        <w:spacing w:line="276" w:lineRule="auto"/>
        <w:jc w:val="both"/>
        <w:rPr>
          <w:sz w:val="28"/>
          <w:szCs w:val="28"/>
        </w:rPr>
      </w:pPr>
      <w:r>
        <w:rPr>
          <w:sz w:val="28"/>
          <w:szCs w:val="28"/>
        </w:rPr>
        <w:t xml:space="preserve">Уровень урбанизации сельского </w:t>
      </w:r>
      <w:r w:rsidR="001E6A0E">
        <w:rPr>
          <w:sz w:val="28"/>
          <w:szCs w:val="28"/>
        </w:rPr>
        <w:t xml:space="preserve">сельсовета </w:t>
      </w:r>
      <w:r>
        <w:rPr>
          <w:sz w:val="28"/>
          <w:szCs w:val="28"/>
        </w:rPr>
        <w:t>принимается равным уровню урбанизации муниципального района и определяется в соответствии с  РНГП как низкий.</w:t>
      </w:r>
    </w:p>
    <w:p w:rsidR="001A51D1" w:rsidRPr="00FB7DF5" w:rsidRDefault="001A51D1" w:rsidP="000660D6">
      <w:pPr>
        <w:autoSpaceDE w:val="0"/>
        <w:spacing w:line="276" w:lineRule="auto"/>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5103"/>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0660D6">
            <w:pPr>
              <w:jc w:val="center"/>
              <w:rPr>
                <w:b/>
                <w:spacing w:val="-6"/>
              </w:rPr>
            </w:pPr>
            <w:r w:rsidRPr="00FB7DF5">
              <w:rPr>
                <w:b/>
                <w:spacing w:val="-6"/>
              </w:rPr>
              <w:t>Озелененные территории общего пользования</w:t>
            </w:r>
          </w:p>
          <w:p w:rsidR="005B65C4" w:rsidRPr="00FB7DF5" w:rsidRDefault="005B65C4" w:rsidP="000660D6">
            <w:pPr>
              <w:jc w:val="center"/>
              <w:rPr>
                <w:b/>
                <w:spacing w:val="-6"/>
              </w:rPr>
            </w:pPr>
          </w:p>
        </w:tc>
        <w:tc>
          <w:tcPr>
            <w:tcW w:w="6492" w:type="dxa"/>
            <w:gridSpan w:val="2"/>
            <w:tcBorders>
              <w:top w:val="single" w:sz="4" w:space="0" w:color="auto"/>
            </w:tcBorders>
            <w:shd w:val="clear" w:color="auto" w:fill="FFFFFF"/>
          </w:tcPr>
          <w:p w:rsidR="005B65C4" w:rsidRPr="00FB7DF5" w:rsidRDefault="005B65C4" w:rsidP="000660D6">
            <w:pPr>
              <w:jc w:val="center"/>
              <w:rPr>
                <w:b/>
                <w:spacing w:val="-6"/>
              </w:rPr>
            </w:pPr>
            <w:r w:rsidRPr="00FB7DF5">
              <w:rPr>
                <w:b/>
                <w:spacing w:val="-6"/>
              </w:rPr>
              <w:t>Расчетные показатели по уровню урбанизации</w:t>
            </w:r>
          </w:p>
        </w:tc>
      </w:tr>
      <w:tr w:rsidR="001A51D1" w:rsidRPr="00FB7DF5" w:rsidTr="008F54F4">
        <w:trPr>
          <w:trHeight w:val="290"/>
        </w:trPr>
        <w:tc>
          <w:tcPr>
            <w:tcW w:w="2590" w:type="dxa"/>
            <w:vMerge/>
            <w:shd w:val="clear" w:color="auto" w:fill="FFFFFF"/>
          </w:tcPr>
          <w:p w:rsidR="001A51D1" w:rsidRPr="00FB7DF5" w:rsidRDefault="001A51D1" w:rsidP="000660D6">
            <w:pPr>
              <w:jc w:val="center"/>
              <w:rPr>
                <w:b/>
                <w:spacing w:val="-6"/>
              </w:rPr>
            </w:pPr>
          </w:p>
        </w:tc>
        <w:tc>
          <w:tcPr>
            <w:tcW w:w="1389" w:type="dxa"/>
            <w:shd w:val="clear" w:color="auto" w:fill="FFFFFF"/>
          </w:tcPr>
          <w:p w:rsidR="001A51D1" w:rsidRPr="00FB7DF5" w:rsidRDefault="001A51D1" w:rsidP="000660D6">
            <w:pPr>
              <w:jc w:val="center"/>
              <w:rPr>
                <w:b/>
                <w:spacing w:val="-6"/>
              </w:rPr>
            </w:pPr>
            <w:r w:rsidRPr="00FB7DF5">
              <w:rPr>
                <w:b/>
                <w:spacing w:val="-6"/>
              </w:rPr>
              <w:t>Единица измерения</w:t>
            </w:r>
          </w:p>
        </w:tc>
        <w:tc>
          <w:tcPr>
            <w:tcW w:w="5103" w:type="dxa"/>
            <w:shd w:val="clear" w:color="auto" w:fill="FFFFFF"/>
          </w:tcPr>
          <w:p w:rsidR="001A51D1" w:rsidRPr="00FB7DF5" w:rsidRDefault="001A51D1" w:rsidP="000660D6">
            <w:pPr>
              <w:jc w:val="center"/>
              <w:rPr>
                <w:b/>
                <w:spacing w:val="-6"/>
              </w:rPr>
            </w:pPr>
            <w:r w:rsidRPr="00FB7DF5">
              <w:rPr>
                <w:b/>
                <w:spacing w:val="-6"/>
              </w:rPr>
              <w:t>В</w:t>
            </w:r>
          </w:p>
        </w:tc>
      </w:tr>
      <w:tr w:rsidR="001A51D1" w:rsidRPr="00FB7DF5" w:rsidTr="008F54F4">
        <w:trPr>
          <w:trHeight w:val="550"/>
        </w:trPr>
        <w:tc>
          <w:tcPr>
            <w:tcW w:w="2590" w:type="dxa"/>
          </w:tcPr>
          <w:p w:rsidR="001A51D1" w:rsidRPr="00FB7DF5" w:rsidRDefault="001A51D1" w:rsidP="000660D6">
            <w:pPr>
              <w:widowControl w:val="0"/>
              <w:jc w:val="both"/>
              <w:rPr>
                <w:lang w:eastAsia="en-US"/>
              </w:rPr>
            </w:pPr>
            <w:r w:rsidRPr="00FB7DF5">
              <w:rPr>
                <w:lang w:eastAsia="en-US"/>
              </w:rPr>
              <w:t>Жилых районов</w:t>
            </w:r>
          </w:p>
        </w:tc>
        <w:tc>
          <w:tcPr>
            <w:tcW w:w="1389" w:type="dxa"/>
          </w:tcPr>
          <w:p w:rsidR="001A51D1" w:rsidRPr="00FB7DF5" w:rsidRDefault="001A51D1" w:rsidP="000660D6">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5103" w:type="dxa"/>
          </w:tcPr>
          <w:p w:rsidR="001A51D1" w:rsidRPr="00FB7DF5" w:rsidRDefault="001A51D1" w:rsidP="000660D6">
            <w:pPr>
              <w:widowControl w:val="0"/>
              <w:jc w:val="center"/>
              <w:rPr>
                <w:spacing w:val="-6"/>
              </w:rPr>
            </w:pPr>
            <w:r>
              <w:rPr>
                <w:spacing w:val="-6"/>
              </w:rPr>
              <w:t>-</w:t>
            </w:r>
          </w:p>
          <w:p w:rsidR="001A51D1" w:rsidRPr="00FB7DF5" w:rsidRDefault="001A51D1" w:rsidP="000660D6">
            <w:pPr>
              <w:widowControl w:val="0"/>
              <w:jc w:val="center"/>
              <w:rPr>
                <w:spacing w:val="-6"/>
              </w:rPr>
            </w:pPr>
          </w:p>
        </w:tc>
      </w:tr>
    </w:tbl>
    <w:p w:rsidR="009B092C" w:rsidRDefault="009B092C" w:rsidP="000660D6">
      <w:pPr>
        <w:jc w:val="both"/>
        <w:rPr>
          <w:rFonts w:eastAsia="TimesNewRomanPSMT"/>
          <w:sz w:val="28"/>
          <w:szCs w:val="28"/>
        </w:rPr>
      </w:pPr>
    </w:p>
    <w:p w:rsidR="005B65C4" w:rsidRDefault="00907F03" w:rsidP="000660D6">
      <w:pPr>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sidR="001A51D1">
        <w:rPr>
          <w:sz w:val="28"/>
          <w:szCs w:val="28"/>
        </w:rPr>
        <w:t xml:space="preserve"> от 6 кв. м. на 1 чел. </w:t>
      </w:r>
      <w:r w:rsidR="005B65C4" w:rsidRPr="00FB7DF5">
        <w:rPr>
          <w:sz w:val="28"/>
          <w:szCs w:val="28"/>
        </w:rPr>
        <w:t>.</w:t>
      </w:r>
    </w:p>
    <w:p w:rsidR="009B092C" w:rsidRDefault="009B092C" w:rsidP="000660D6">
      <w:pPr>
        <w:contextualSpacing/>
        <w:jc w:val="both"/>
        <w:rPr>
          <w:sz w:val="28"/>
          <w:szCs w:val="28"/>
        </w:rPr>
      </w:pPr>
    </w:p>
    <w:p w:rsidR="009B092C" w:rsidRDefault="009B092C" w:rsidP="000660D6">
      <w:pPr>
        <w:widowControl w:val="0"/>
        <w:autoSpaceDE w:val="0"/>
        <w:autoSpaceDN w:val="0"/>
        <w:adjustRightInd w:val="0"/>
        <w:jc w:val="center"/>
        <w:rPr>
          <w:b/>
          <w:bCs/>
          <w:sz w:val="28"/>
          <w:szCs w:val="28"/>
        </w:rPr>
      </w:pPr>
      <w:bookmarkStart w:id="10" w:name="_Toc47964075"/>
      <w:bookmarkStart w:id="11" w:name="_Toc47969363"/>
      <w:bookmarkStart w:id="12" w:name="_Toc55215547"/>
      <w:bookmarkEnd w:id="3"/>
    </w:p>
    <w:p w:rsidR="009B092C" w:rsidRDefault="009B092C" w:rsidP="000660D6">
      <w:pPr>
        <w:widowControl w:val="0"/>
        <w:autoSpaceDE w:val="0"/>
        <w:autoSpaceDN w:val="0"/>
        <w:adjustRightInd w:val="0"/>
        <w:jc w:val="center"/>
        <w:rPr>
          <w:b/>
          <w:bCs/>
          <w:sz w:val="28"/>
          <w:szCs w:val="28"/>
        </w:rPr>
      </w:pPr>
    </w:p>
    <w:p w:rsidR="009B092C" w:rsidRDefault="009B092C" w:rsidP="000660D6">
      <w:pPr>
        <w:widowControl w:val="0"/>
        <w:autoSpaceDE w:val="0"/>
        <w:autoSpaceDN w:val="0"/>
        <w:adjustRightInd w:val="0"/>
        <w:jc w:val="center"/>
        <w:rPr>
          <w:b/>
          <w:bCs/>
          <w:sz w:val="28"/>
          <w:szCs w:val="28"/>
        </w:rPr>
      </w:pPr>
    </w:p>
    <w:p w:rsidR="009B092C" w:rsidRDefault="009B092C" w:rsidP="000660D6">
      <w:pPr>
        <w:widowControl w:val="0"/>
        <w:autoSpaceDE w:val="0"/>
        <w:autoSpaceDN w:val="0"/>
        <w:adjustRightInd w:val="0"/>
        <w:jc w:val="center"/>
        <w:rPr>
          <w:b/>
          <w:bCs/>
          <w:sz w:val="28"/>
          <w:szCs w:val="28"/>
        </w:rPr>
      </w:pPr>
    </w:p>
    <w:p w:rsidR="009B092C" w:rsidRDefault="009B092C" w:rsidP="000660D6">
      <w:pPr>
        <w:widowControl w:val="0"/>
        <w:autoSpaceDE w:val="0"/>
        <w:autoSpaceDN w:val="0"/>
        <w:adjustRightInd w:val="0"/>
        <w:jc w:val="center"/>
        <w:rPr>
          <w:b/>
          <w:bCs/>
          <w:sz w:val="28"/>
          <w:szCs w:val="28"/>
        </w:rPr>
      </w:pPr>
    </w:p>
    <w:p w:rsidR="009B092C" w:rsidRDefault="009B092C" w:rsidP="000660D6">
      <w:pPr>
        <w:widowControl w:val="0"/>
        <w:autoSpaceDE w:val="0"/>
        <w:autoSpaceDN w:val="0"/>
        <w:adjustRightInd w:val="0"/>
        <w:jc w:val="center"/>
        <w:rPr>
          <w:b/>
          <w:bCs/>
          <w:sz w:val="28"/>
          <w:szCs w:val="28"/>
        </w:rPr>
      </w:pPr>
    </w:p>
    <w:p w:rsidR="009B092C" w:rsidRPr="009B092C" w:rsidRDefault="009B092C" w:rsidP="000660D6">
      <w:pPr>
        <w:pStyle w:val="350"/>
        <w:spacing w:before="0" w:after="0"/>
        <w:contextualSpacing/>
        <w:jc w:val="center"/>
        <w:rPr>
          <w:sz w:val="28"/>
        </w:rPr>
      </w:pPr>
      <w:r w:rsidRPr="00FB7DF5">
        <w:rPr>
          <w:sz w:val="28"/>
        </w:rPr>
        <w:t>II. МАТЕРИАЛЫ ПО ОБОСНОВАНИЮ РАСЧеТНЫХ ПОКАЗАТЕЛЕЙ</w:t>
      </w:r>
      <w:r w:rsidRPr="00621883">
        <w:rPr>
          <w:sz w:val="28"/>
        </w:rPr>
        <w:t xml:space="preserve"> </w:t>
      </w:r>
      <w:r w:rsidRPr="00FB7DF5">
        <w:rPr>
          <w:sz w:val="28"/>
        </w:rPr>
        <w:t>ГРАДОСТРОИТЕЛЬНОГО ПРОЕКТИРОВАНИЯ, СОДЕРЖАЩИХСЯ В ОСНОВНОЙ ЧАСТИ</w:t>
      </w:r>
      <w:r w:rsidRPr="00621883">
        <w:rPr>
          <w:sz w:val="28"/>
        </w:rPr>
        <w:t xml:space="preserve"> </w:t>
      </w:r>
      <w:r w:rsidRPr="00FB7DF5">
        <w:rPr>
          <w:sz w:val="28"/>
        </w:rPr>
        <w:t xml:space="preserve">МЕСТНЫХ НОРМАТИВОВ ГРАДОСТРОИТЕЛЬНОГО ПРОЕКТИРОВАНИЯ МУНИЦИПАЛЬНОГО </w:t>
      </w:r>
      <w:r w:rsidRPr="009B092C">
        <w:rPr>
          <w:sz w:val="28"/>
        </w:rPr>
        <w:t xml:space="preserve">ОБРАЗОВАНИЯ </w:t>
      </w:r>
      <w:r w:rsidR="006B6412">
        <w:rPr>
          <w:sz w:val="28"/>
        </w:rPr>
        <w:t>«</w:t>
      </w:r>
      <w:r w:rsidR="000660D6">
        <w:rPr>
          <w:sz w:val="28"/>
        </w:rPr>
        <w:t>СЕЙМСКИЙ</w:t>
      </w:r>
      <w:r w:rsidR="0077489E">
        <w:rPr>
          <w:sz w:val="28"/>
        </w:rPr>
        <w:t xml:space="preserve"> </w:t>
      </w:r>
      <w:r w:rsidR="0033151F">
        <w:rPr>
          <w:sz w:val="28"/>
        </w:rPr>
        <w:t>СЕЛЬСОВЕТ</w:t>
      </w:r>
      <w:r w:rsidR="006B6412">
        <w:rPr>
          <w:sz w:val="28"/>
        </w:rPr>
        <w:t>»</w:t>
      </w:r>
      <w:r w:rsidRPr="009B092C">
        <w:rPr>
          <w:sz w:val="28"/>
        </w:rPr>
        <w:t xml:space="preserve"> МАНТУРОВСКОГО района КУРСКОЙ ОБЛАСТИ</w:t>
      </w:r>
    </w:p>
    <w:p w:rsidR="009B092C" w:rsidRDefault="009B092C" w:rsidP="000660D6">
      <w:pPr>
        <w:widowControl w:val="0"/>
        <w:autoSpaceDE w:val="0"/>
        <w:autoSpaceDN w:val="0"/>
        <w:adjustRightInd w:val="0"/>
        <w:jc w:val="center"/>
        <w:rPr>
          <w:b/>
          <w:bCs/>
          <w:sz w:val="28"/>
          <w:szCs w:val="28"/>
        </w:rPr>
      </w:pPr>
    </w:p>
    <w:p w:rsidR="0078459E" w:rsidRPr="009B092C" w:rsidRDefault="005B65C4" w:rsidP="000660D6">
      <w:pPr>
        <w:widowControl w:val="0"/>
        <w:autoSpaceDE w:val="0"/>
        <w:autoSpaceDN w:val="0"/>
        <w:adjustRightInd w:val="0"/>
        <w:jc w:val="center"/>
        <w:rPr>
          <w:b/>
          <w:bCs/>
          <w:sz w:val="28"/>
          <w:szCs w:val="28"/>
        </w:rPr>
      </w:pPr>
      <w:r w:rsidRPr="009B092C">
        <w:rPr>
          <w:b/>
          <w:bCs/>
          <w:sz w:val="28"/>
          <w:szCs w:val="28"/>
        </w:rPr>
        <w:t>1.</w:t>
      </w:r>
      <w:r w:rsidR="00621883" w:rsidRPr="009B092C">
        <w:rPr>
          <w:b/>
          <w:bCs/>
          <w:sz w:val="28"/>
          <w:szCs w:val="28"/>
        </w:rPr>
        <w:t xml:space="preserve"> </w:t>
      </w:r>
      <w:r w:rsidRPr="009B092C">
        <w:rPr>
          <w:b/>
          <w:bCs/>
          <w:sz w:val="28"/>
          <w:szCs w:val="28"/>
        </w:rPr>
        <w:t>Материалы по обоснованию</w:t>
      </w:r>
      <w:r w:rsidR="00621883" w:rsidRPr="009B092C">
        <w:rPr>
          <w:b/>
          <w:bCs/>
          <w:sz w:val="28"/>
          <w:szCs w:val="28"/>
        </w:rPr>
        <w:t xml:space="preserve"> </w:t>
      </w:r>
      <w:r w:rsidRPr="009B092C">
        <w:rPr>
          <w:b/>
          <w:bCs/>
          <w:sz w:val="28"/>
          <w:szCs w:val="28"/>
        </w:rPr>
        <w:t xml:space="preserve">расчетных показателей </w:t>
      </w:r>
    </w:p>
    <w:p w:rsidR="0078459E" w:rsidRPr="009B092C" w:rsidRDefault="005B65C4" w:rsidP="000660D6">
      <w:pPr>
        <w:widowControl w:val="0"/>
        <w:autoSpaceDE w:val="0"/>
        <w:autoSpaceDN w:val="0"/>
        <w:adjustRightInd w:val="0"/>
        <w:jc w:val="center"/>
        <w:rPr>
          <w:b/>
          <w:bCs/>
          <w:sz w:val="28"/>
          <w:szCs w:val="28"/>
        </w:rPr>
      </w:pPr>
      <w:r w:rsidRPr="009B092C">
        <w:rPr>
          <w:b/>
          <w:bCs/>
          <w:sz w:val="28"/>
          <w:szCs w:val="28"/>
        </w:rPr>
        <w:t xml:space="preserve">минимально допустимого уровня обеспеченности объектами </w:t>
      </w:r>
      <w:r w:rsidR="005A7DAB" w:rsidRPr="009B092C">
        <w:rPr>
          <w:b/>
          <w:bCs/>
          <w:sz w:val="28"/>
          <w:szCs w:val="28"/>
        </w:rPr>
        <w:t>местного</w:t>
      </w:r>
      <w:r w:rsidRPr="009B092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9B092C" w:rsidRDefault="005B65C4" w:rsidP="000660D6">
      <w:pPr>
        <w:widowControl w:val="0"/>
        <w:autoSpaceDE w:val="0"/>
        <w:autoSpaceDN w:val="0"/>
        <w:adjustRightInd w:val="0"/>
        <w:jc w:val="center"/>
        <w:rPr>
          <w:b/>
          <w:bCs/>
          <w:sz w:val="28"/>
          <w:szCs w:val="28"/>
        </w:rPr>
      </w:pPr>
      <w:r w:rsidRPr="009B092C">
        <w:rPr>
          <w:b/>
          <w:bCs/>
          <w:sz w:val="28"/>
          <w:szCs w:val="28"/>
        </w:rPr>
        <w:t xml:space="preserve">для населения </w:t>
      </w:r>
      <w:r w:rsidR="005A7DAB" w:rsidRPr="009B092C">
        <w:rPr>
          <w:b/>
          <w:bCs/>
          <w:sz w:val="28"/>
          <w:szCs w:val="28"/>
        </w:rPr>
        <w:t>муниципального образования</w:t>
      </w:r>
      <w:r w:rsidR="00FB7DF5" w:rsidRPr="009B092C">
        <w:rPr>
          <w:b/>
          <w:bCs/>
          <w:sz w:val="28"/>
          <w:szCs w:val="28"/>
        </w:rPr>
        <w:t xml:space="preserve"> </w:t>
      </w:r>
      <w:r w:rsidR="006B6412">
        <w:rPr>
          <w:b/>
          <w:sz w:val="28"/>
          <w:szCs w:val="28"/>
        </w:rPr>
        <w:t>«</w:t>
      </w:r>
      <w:r w:rsidR="000660D6">
        <w:rPr>
          <w:b/>
          <w:sz w:val="28"/>
          <w:szCs w:val="28"/>
        </w:rPr>
        <w:t>СЕЙМСКИЙ</w:t>
      </w:r>
      <w:r w:rsidR="0077489E">
        <w:rPr>
          <w:b/>
          <w:sz w:val="28"/>
          <w:szCs w:val="28"/>
        </w:rPr>
        <w:t xml:space="preserve"> </w:t>
      </w:r>
      <w:r w:rsidR="0033151F">
        <w:rPr>
          <w:b/>
          <w:sz w:val="28"/>
          <w:szCs w:val="28"/>
        </w:rPr>
        <w:t>СЕЛЬСОВЕТ</w:t>
      </w:r>
      <w:r w:rsidR="006B6412">
        <w:rPr>
          <w:b/>
          <w:sz w:val="28"/>
          <w:szCs w:val="28"/>
        </w:rPr>
        <w:t>»</w:t>
      </w:r>
      <w:r w:rsidR="00FB7DF5" w:rsidRPr="009B092C">
        <w:rPr>
          <w:b/>
          <w:sz w:val="28"/>
          <w:szCs w:val="28"/>
        </w:rPr>
        <w:t xml:space="preserve"> </w:t>
      </w:r>
      <w:r w:rsidR="009B092C" w:rsidRPr="009B092C">
        <w:rPr>
          <w:b/>
          <w:sz w:val="28"/>
          <w:szCs w:val="28"/>
        </w:rPr>
        <w:t xml:space="preserve">Мантуровского </w:t>
      </w:r>
      <w:r w:rsidR="00FB7DF5" w:rsidRPr="009B092C">
        <w:rPr>
          <w:b/>
          <w:sz w:val="28"/>
          <w:szCs w:val="28"/>
        </w:rPr>
        <w:t xml:space="preserve">района </w:t>
      </w:r>
      <w:r w:rsidRPr="009B092C">
        <w:rPr>
          <w:b/>
          <w:bCs/>
          <w:sz w:val="28"/>
          <w:szCs w:val="28"/>
        </w:rPr>
        <w:t>Курской области</w:t>
      </w:r>
    </w:p>
    <w:p w:rsidR="0078459E" w:rsidRPr="00FB7DF5" w:rsidRDefault="0078459E" w:rsidP="000660D6">
      <w:pPr>
        <w:widowControl w:val="0"/>
        <w:autoSpaceDE w:val="0"/>
        <w:autoSpaceDN w:val="0"/>
        <w:adjustRightInd w:val="0"/>
        <w:spacing w:before="120"/>
        <w:jc w:val="center"/>
        <w:rPr>
          <w:b/>
          <w:bCs/>
          <w:sz w:val="28"/>
          <w:szCs w:val="28"/>
        </w:rPr>
      </w:pPr>
    </w:p>
    <w:p w:rsidR="005B65C4" w:rsidRPr="00FB7DF5" w:rsidRDefault="005B65C4" w:rsidP="000660D6">
      <w:pPr>
        <w:widowControl w:val="0"/>
        <w:autoSpaceDE w:val="0"/>
        <w:autoSpaceDN w:val="0"/>
        <w:adjustRightInd w:val="0"/>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9B092C">
        <w:rPr>
          <w:sz w:val="28"/>
          <w:szCs w:val="28"/>
        </w:rPr>
        <w:t xml:space="preserve">образования </w:t>
      </w:r>
      <w:r w:rsidR="006B6412">
        <w:rPr>
          <w:sz w:val="28"/>
          <w:szCs w:val="28"/>
        </w:rPr>
        <w:t>«</w:t>
      </w:r>
      <w:r w:rsidR="000660D6">
        <w:rPr>
          <w:sz w:val="28"/>
          <w:szCs w:val="28"/>
        </w:rPr>
        <w:t>СЕЙМСКИЙ</w:t>
      </w:r>
      <w:r w:rsidR="0077489E">
        <w:rPr>
          <w:sz w:val="28"/>
          <w:szCs w:val="28"/>
        </w:rPr>
        <w:t xml:space="preserve"> </w:t>
      </w:r>
      <w:r w:rsidR="0033151F">
        <w:rPr>
          <w:sz w:val="28"/>
          <w:szCs w:val="28"/>
        </w:rPr>
        <w:t>СЕЛЬСОВЕТ</w:t>
      </w:r>
      <w:r w:rsidR="006B6412">
        <w:rPr>
          <w:sz w:val="28"/>
          <w:szCs w:val="28"/>
        </w:rPr>
        <w:t>»</w:t>
      </w:r>
      <w:r w:rsidR="009B092C" w:rsidRPr="009B092C">
        <w:rPr>
          <w:sz w:val="28"/>
          <w:szCs w:val="28"/>
        </w:rPr>
        <w:t xml:space="preserve"> Мантуровского </w:t>
      </w:r>
      <w:r w:rsidR="00FB7DF5" w:rsidRPr="009B092C">
        <w:rPr>
          <w:sz w:val="28"/>
          <w:szCs w:val="28"/>
        </w:rPr>
        <w:t xml:space="preserve">района </w:t>
      </w:r>
      <w:r w:rsidRPr="009B092C">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0660D6">
      <w:pPr>
        <w:widowControl w:val="0"/>
        <w:autoSpaceDE w:val="0"/>
        <w:autoSpaceDN w:val="0"/>
        <w:adjustRightInd w:val="0"/>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948"/>
        <w:gridCol w:w="6804"/>
      </w:tblGrid>
      <w:tr w:rsidR="000A03FC" w:rsidRPr="00FB7DF5" w:rsidTr="009B092C">
        <w:trPr>
          <w:trHeight w:val="681"/>
          <w:tblHeader/>
        </w:trPr>
        <w:tc>
          <w:tcPr>
            <w:tcW w:w="2948" w:type="dxa"/>
            <w:tcBorders>
              <w:top w:val="single" w:sz="4" w:space="0" w:color="auto"/>
              <w:bottom w:val="single" w:sz="4" w:space="0" w:color="auto"/>
            </w:tcBorders>
            <w:shd w:val="clear" w:color="auto" w:fill="FFFFFF"/>
            <w:vAlign w:val="center"/>
          </w:tcPr>
          <w:p w:rsidR="000A03FC" w:rsidRPr="00FB7DF5" w:rsidRDefault="009B092C" w:rsidP="000660D6">
            <w:pPr>
              <w:jc w:val="center"/>
              <w:rPr>
                <w:b/>
                <w:spacing w:val="-6"/>
                <w:sz w:val="22"/>
                <w:szCs w:val="22"/>
              </w:rPr>
            </w:pPr>
            <w:r>
              <w:rPr>
                <w:b/>
                <w:spacing w:val="-6"/>
                <w:sz w:val="22"/>
                <w:szCs w:val="22"/>
              </w:rPr>
              <w:t>Наименование, вид объекта</w:t>
            </w:r>
          </w:p>
        </w:tc>
        <w:tc>
          <w:tcPr>
            <w:tcW w:w="6804" w:type="dxa"/>
            <w:tcBorders>
              <w:top w:val="single" w:sz="4" w:space="0" w:color="auto"/>
              <w:bottom w:val="single" w:sz="4" w:space="0" w:color="auto"/>
            </w:tcBorders>
            <w:shd w:val="clear" w:color="auto" w:fill="FFFFFF"/>
            <w:vAlign w:val="center"/>
          </w:tcPr>
          <w:p w:rsidR="000A03FC" w:rsidRPr="00FB7DF5" w:rsidRDefault="000A03FC" w:rsidP="000660D6">
            <w:pPr>
              <w:jc w:val="center"/>
              <w:rPr>
                <w:b/>
                <w:spacing w:val="-6"/>
                <w:sz w:val="22"/>
                <w:szCs w:val="22"/>
              </w:rPr>
            </w:pPr>
            <w:r w:rsidRPr="00FB7DF5">
              <w:rPr>
                <w:b/>
                <w:spacing w:val="-6"/>
                <w:sz w:val="22"/>
                <w:szCs w:val="22"/>
              </w:rPr>
              <w:t>Сельское поселение</w:t>
            </w:r>
          </w:p>
        </w:tc>
      </w:tr>
      <w:tr w:rsidR="000A03FC" w:rsidRPr="00FB7DF5" w:rsidTr="00BC7C28">
        <w:trPr>
          <w:trHeight w:val="166"/>
          <w:tblHeader/>
        </w:trPr>
        <w:tc>
          <w:tcPr>
            <w:tcW w:w="2948" w:type="dxa"/>
            <w:tcBorders>
              <w:top w:val="single" w:sz="4" w:space="0" w:color="auto"/>
            </w:tcBorders>
            <w:shd w:val="clear" w:color="auto" w:fill="FFFFFF"/>
            <w:vAlign w:val="center"/>
          </w:tcPr>
          <w:p w:rsidR="000A03FC" w:rsidRPr="00FB7DF5" w:rsidRDefault="000A03FC" w:rsidP="000660D6">
            <w:pPr>
              <w:jc w:val="center"/>
              <w:rPr>
                <w:spacing w:val="-6"/>
                <w:sz w:val="22"/>
                <w:szCs w:val="22"/>
              </w:rPr>
            </w:pPr>
            <w:r w:rsidRPr="00FB7DF5">
              <w:rPr>
                <w:spacing w:val="-6"/>
                <w:sz w:val="22"/>
                <w:szCs w:val="22"/>
              </w:rPr>
              <w:t>1</w:t>
            </w:r>
          </w:p>
        </w:tc>
        <w:tc>
          <w:tcPr>
            <w:tcW w:w="6804" w:type="dxa"/>
            <w:tcBorders>
              <w:top w:val="single" w:sz="4" w:space="0" w:color="auto"/>
            </w:tcBorders>
            <w:shd w:val="clear" w:color="auto" w:fill="FFFFFF"/>
            <w:vAlign w:val="center"/>
          </w:tcPr>
          <w:p w:rsidR="000A03FC" w:rsidRPr="00FB7DF5" w:rsidRDefault="000A03FC" w:rsidP="000660D6">
            <w:pPr>
              <w:jc w:val="center"/>
              <w:rPr>
                <w:spacing w:val="-6"/>
                <w:sz w:val="22"/>
                <w:szCs w:val="22"/>
              </w:rPr>
            </w:pPr>
            <w:r w:rsidRPr="00FB7DF5">
              <w:rPr>
                <w:spacing w:val="-6"/>
                <w:sz w:val="22"/>
                <w:szCs w:val="22"/>
              </w:rPr>
              <w:t>5</w:t>
            </w:r>
          </w:p>
        </w:tc>
      </w:tr>
      <w:tr w:rsidR="000A03FC" w:rsidRPr="00FB7DF5" w:rsidTr="00BC7C28">
        <w:trPr>
          <w:trHeight w:val="554"/>
        </w:trPr>
        <w:tc>
          <w:tcPr>
            <w:tcW w:w="2948" w:type="dxa"/>
            <w:tcBorders>
              <w:bottom w:val="single" w:sz="2" w:space="0" w:color="auto"/>
            </w:tcBorders>
          </w:tcPr>
          <w:p w:rsidR="000A03FC" w:rsidRPr="00FB7DF5" w:rsidRDefault="000A03FC" w:rsidP="000660D6">
            <w:pPr>
              <w:widowControl w:val="0"/>
              <w:jc w:val="center"/>
              <w:rPr>
                <w:b/>
                <w:sz w:val="22"/>
              </w:rPr>
            </w:pPr>
            <w:r w:rsidRPr="00FB7DF5">
              <w:rPr>
                <w:b/>
                <w:sz w:val="22"/>
              </w:rPr>
              <w:t>Объекты электроснабжения</w:t>
            </w:r>
          </w:p>
          <w:p w:rsidR="000A03FC" w:rsidRPr="00FB7DF5" w:rsidRDefault="000A03FC" w:rsidP="000660D6">
            <w:pPr>
              <w:widowControl w:val="0"/>
              <w:jc w:val="center"/>
              <w:rPr>
                <w:b/>
                <w:sz w:val="22"/>
              </w:rPr>
            </w:pPr>
            <w:r w:rsidRPr="00FB7DF5">
              <w:rPr>
                <w:sz w:val="22"/>
              </w:rPr>
              <w:t>Комплекс сооружений электроснабжения</w:t>
            </w:r>
          </w:p>
        </w:tc>
        <w:tc>
          <w:tcPr>
            <w:tcW w:w="6804" w:type="dxa"/>
            <w:tcBorders>
              <w:bottom w:val="single" w:sz="2" w:space="0" w:color="auto"/>
            </w:tcBorders>
          </w:tcPr>
          <w:p w:rsidR="000A03FC" w:rsidRPr="00FB7DF5" w:rsidRDefault="000A03FC" w:rsidP="000660D6">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BC7C28" w:rsidRDefault="000A03FC" w:rsidP="000660D6">
            <w:pPr>
              <w:jc w:val="center"/>
              <w:rPr>
                <w:bCs/>
                <w:color w:val="000000"/>
                <w:spacing w:val="-4"/>
                <w:sz w:val="22"/>
                <w:szCs w:val="22"/>
              </w:rPr>
            </w:pPr>
            <w:r w:rsidRPr="00FB7DF5">
              <w:rPr>
                <w:bCs/>
                <w:color w:val="000000"/>
                <w:spacing w:val="-4"/>
                <w:sz w:val="22"/>
                <w:szCs w:val="22"/>
              </w:rPr>
              <w:t>Предельное значение по группе «</w:t>
            </w:r>
            <w:r w:rsidR="00BC7C28">
              <w:rPr>
                <w:bCs/>
                <w:color w:val="000000"/>
                <w:spacing w:val="-4"/>
                <w:sz w:val="22"/>
                <w:szCs w:val="22"/>
              </w:rPr>
              <w:t>В</w:t>
            </w:r>
            <w:r w:rsidRPr="00FB7DF5">
              <w:rPr>
                <w:bCs/>
                <w:color w:val="000000"/>
                <w:spacing w:val="-4"/>
                <w:sz w:val="22"/>
                <w:szCs w:val="22"/>
              </w:rPr>
              <w:t>» получаем по формуле:</w:t>
            </w:r>
          </w:p>
          <w:p w:rsidR="000A03FC" w:rsidRPr="00FB7DF5" w:rsidRDefault="000A03FC" w:rsidP="000660D6">
            <w:pPr>
              <w:jc w:val="center"/>
              <w:rPr>
                <w:bCs/>
                <w:color w:val="000000"/>
                <w:spacing w:val="-4"/>
                <w:sz w:val="22"/>
                <w:szCs w:val="22"/>
              </w:rPr>
            </w:pPr>
            <w:r w:rsidRPr="00FB7DF5">
              <w:rPr>
                <w:bCs/>
                <w:color w:val="000000"/>
                <w:spacing w:val="-4"/>
                <w:sz w:val="22"/>
                <w:szCs w:val="22"/>
              </w:rPr>
              <w:t xml:space="preserve"> </w:t>
            </w:r>
            <w:r w:rsidRPr="00FB7DF5">
              <w:rPr>
                <w:color w:val="000000"/>
                <w:spacing w:val="-4"/>
                <w:sz w:val="22"/>
                <w:szCs w:val="22"/>
              </w:rPr>
              <w:t>950 кВт ч/год на 1 чел.</w:t>
            </w:r>
            <w:r w:rsidR="00BC7C28">
              <w:rPr>
                <w:bCs/>
                <w:color w:val="000000"/>
                <w:spacing w:val="-4"/>
                <w:sz w:val="22"/>
                <w:szCs w:val="22"/>
              </w:rPr>
              <w:t xml:space="preserve"> х К, </w:t>
            </w:r>
            <w:r w:rsidRPr="00FB7DF5">
              <w:rPr>
                <w:bCs/>
                <w:color w:val="000000"/>
                <w:spacing w:val="-4"/>
                <w:sz w:val="22"/>
                <w:szCs w:val="22"/>
              </w:rPr>
              <w:t>где: К - коэффициент урбаниза</w:t>
            </w:r>
            <w:r w:rsidR="00BC7C28">
              <w:rPr>
                <w:bCs/>
                <w:color w:val="000000"/>
                <w:spacing w:val="-4"/>
                <w:sz w:val="22"/>
                <w:szCs w:val="22"/>
              </w:rPr>
              <w:t>ции муниципального образования (0,9)</w:t>
            </w:r>
          </w:p>
          <w:p w:rsidR="000A03FC" w:rsidRPr="00FB7DF5" w:rsidRDefault="000A03FC" w:rsidP="000660D6">
            <w:pPr>
              <w:jc w:val="center"/>
              <w:rPr>
                <w:color w:val="000000"/>
                <w:spacing w:val="-4"/>
                <w:sz w:val="22"/>
                <w:szCs w:val="22"/>
              </w:rPr>
            </w:pP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0660D6">
            <w:pPr>
              <w:widowControl w:val="0"/>
              <w:jc w:val="center"/>
              <w:rPr>
                <w:b/>
                <w:sz w:val="22"/>
              </w:rPr>
            </w:pPr>
            <w:r w:rsidRPr="00FB7DF5">
              <w:rPr>
                <w:b/>
                <w:sz w:val="22"/>
              </w:rPr>
              <w:t>Объекты теплоснабжения</w:t>
            </w:r>
          </w:p>
          <w:p w:rsidR="000A03FC" w:rsidRPr="00FB7DF5" w:rsidRDefault="000A03FC" w:rsidP="000660D6">
            <w:pPr>
              <w:widowControl w:val="0"/>
              <w:jc w:val="center"/>
              <w:rPr>
                <w:sz w:val="22"/>
              </w:rPr>
            </w:pPr>
            <w:r w:rsidRPr="00FB7DF5">
              <w:rPr>
                <w:sz w:val="22"/>
              </w:rPr>
              <w:t>Комплекс сооружений теплоснабжения</w:t>
            </w:r>
          </w:p>
        </w:tc>
        <w:tc>
          <w:tcPr>
            <w:tcW w:w="6804" w:type="dxa"/>
            <w:tcBorders>
              <w:top w:val="single" w:sz="2" w:space="0" w:color="auto"/>
              <w:bottom w:val="single" w:sz="2" w:space="0" w:color="auto"/>
            </w:tcBorders>
          </w:tcPr>
          <w:p w:rsidR="000A03FC" w:rsidRPr="00FB7DF5" w:rsidRDefault="000A03FC" w:rsidP="000660D6">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0660D6">
            <w:pPr>
              <w:jc w:val="center"/>
              <w:rPr>
                <w:bCs/>
                <w:spacing w:val="-6"/>
                <w:sz w:val="22"/>
                <w:szCs w:val="22"/>
              </w:rPr>
            </w:pPr>
            <w:r w:rsidRPr="00FB7DF5">
              <w:rPr>
                <w:bCs/>
                <w:spacing w:val="-6"/>
                <w:sz w:val="22"/>
                <w:szCs w:val="22"/>
              </w:rPr>
              <w:t>Предельное значение по группе «</w:t>
            </w:r>
            <w:r w:rsidR="00BC7C28">
              <w:rPr>
                <w:bCs/>
                <w:spacing w:val="-6"/>
                <w:sz w:val="22"/>
                <w:szCs w:val="22"/>
              </w:rPr>
              <w:t>В</w:t>
            </w:r>
            <w:r w:rsidRPr="00FB7DF5">
              <w:rPr>
                <w:bCs/>
                <w:spacing w:val="-6"/>
                <w:sz w:val="22"/>
                <w:szCs w:val="22"/>
              </w:rPr>
              <w:t xml:space="preserve">» получаем по формуле: </w:t>
            </w:r>
          </w:p>
          <w:p w:rsidR="000A03FC" w:rsidRPr="00FB7DF5" w:rsidRDefault="000A03FC" w:rsidP="000660D6">
            <w:pPr>
              <w:jc w:val="center"/>
              <w:rPr>
                <w:bCs/>
                <w:spacing w:val="-6"/>
                <w:sz w:val="22"/>
                <w:szCs w:val="22"/>
              </w:rPr>
            </w:pPr>
            <w:r w:rsidRPr="00FB7DF5">
              <w:rPr>
                <w:spacing w:val="-6"/>
                <w:sz w:val="22"/>
                <w:szCs w:val="22"/>
              </w:rPr>
              <w:lastRenderedPageBreak/>
              <w:t>1680 МДж/год на 1 чел.</w:t>
            </w:r>
            <w:r w:rsidRPr="00FB7DF5">
              <w:rPr>
                <w:bCs/>
                <w:spacing w:val="-6"/>
                <w:sz w:val="22"/>
                <w:szCs w:val="22"/>
              </w:rPr>
              <w:t xml:space="preserve"> х К,</w:t>
            </w:r>
            <w:r w:rsidR="00BC7C28">
              <w:rPr>
                <w:bCs/>
                <w:spacing w:val="-6"/>
                <w:sz w:val="22"/>
                <w:szCs w:val="22"/>
              </w:rPr>
              <w:t xml:space="preserve"> где </w:t>
            </w:r>
          </w:p>
          <w:p w:rsidR="000A03FC" w:rsidRPr="00FB7DF5" w:rsidRDefault="00BC7C28" w:rsidP="000660D6">
            <w:pPr>
              <w:jc w:val="center"/>
              <w:rPr>
                <w:color w:val="000000"/>
                <w:spacing w:val="-4"/>
                <w:sz w:val="22"/>
                <w:szCs w:val="22"/>
              </w:rPr>
            </w:pPr>
            <w:r w:rsidRPr="00FB7DF5">
              <w:rPr>
                <w:bCs/>
                <w:color w:val="000000"/>
                <w:spacing w:val="-4"/>
                <w:sz w:val="22"/>
                <w:szCs w:val="22"/>
              </w:rPr>
              <w:t>К - коэффициент урбаниза</w:t>
            </w:r>
            <w:r>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0660D6">
            <w:pPr>
              <w:widowControl w:val="0"/>
              <w:jc w:val="center"/>
              <w:rPr>
                <w:b/>
                <w:sz w:val="22"/>
              </w:rPr>
            </w:pPr>
            <w:r w:rsidRPr="00FB7DF5">
              <w:rPr>
                <w:b/>
                <w:sz w:val="22"/>
              </w:rPr>
              <w:lastRenderedPageBreak/>
              <w:t>Объекты водоснабжения</w:t>
            </w:r>
          </w:p>
          <w:p w:rsidR="000A03FC" w:rsidRPr="00FB7DF5" w:rsidRDefault="000A03FC" w:rsidP="000660D6">
            <w:pPr>
              <w:widowControl w:val="0"/>
              <w:jc w:val="center"/>
              <w:rPr>
                <w:sz w:val="22"/>
              </w:rPr>
            </w:pPr>
            <w:r w:rsidRPr="00FB7DF5">
              <w:rPr>
                <w:sz w:val="22"/>
              </w:rPr>
              <w:t>Комплекс сооружений водоснабжения</w:t>
            </w:r>
          </w:p>
        </w:tc>
        <w:tc>
          <w:tcPr>
            <w:tcW w:w="6804" w:type="dxa"/>
            <w:tcBorders>
              <w:top w:val="single" w:sz="2" w:space="0" w:color="auto"/>
              <w:bottom w:val="single" w:sz="2" w:space="0" w:color="auto"/>
            </w:tcBorders>
          </w:tcPr>
          <w:p w:rsidR="000A03FC" w:rsidRPr="00FB7DF5" w:rsidRDefault="000A03FC" w:rsidP="000660D6">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0660D6">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0660D6">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0660D6">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0660D6">
            <w:pPr>
              <w:widowControl w:val="0"/>
              <w:jc w:val="center"/>
              <w:rPr>
                <w:b/>
                <w:sz w:val="22"/>
              </w:rPr>
            </w:pPr>
            <w:r w:rsidRPr="00FB7DF5">
              <w:rPr>
                <w:b/>
                <w:sz w:val="22"/>
              </w:rPr>
              <w:t>Объекты водоотведения</w:t>
            </w:r>
          </w:p>
          <w:p w:rsidR="000A03FC" w:rsidRPr="00FB7DF5" w:rsidRDefault="000A03FC" w:rsidP="000660D6">
            <w:pPr>
              <w:widowControl w:val="0"/>
              <w:jc w:val="center"/>
              <w:rPr>
                <w:sz w:val="22"/>
              </w:rPr>
            </w:pPr>
            <w:r w:rsidRPr="00FB7DF5">
              <w:rPr>
                <w:sz w:val="22"/>
              </w:rPr>
              <w:t>Комплекс сооружений водоотведения</w:t>
            </w:r>
          </w:p>
        </w:tc>
        <w:tc>
          <w:tcPr>
            <w:tcW w:w="6804" w:type="dxa"/>
            <w:tcBorders>
              <w:top w:val="single" w:sz="2" w:space="0" w:color="auto"/>
              <w:bottom w:val="single" w:sz="2" w:space="0" w:color="auto"/>
            </w:tcBorders>
          </w:tcPr>
          <w:p w:rsidR="000A03FC" w:rsidRPr="00FB7DF5" w:rsidRDefault="000A03FC" w:rsidP="000660D6">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0660D6">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0660D6">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0660D6">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660D6">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C7C28">
        <w:trPr>
          <w:trHeight w:val="496"/>
        </w:trPr>
        <w:tc>
          <w:tcPr>
            <w:tcW w:w="2948" w:type="dxa"/>
            <w:tcBorders>
              <w:bottom w:val="single" w:sz="2" w:space="0" w:color="auto"/>
            </w:tcBorders>
          </w:tcPr>
          <w:p w:rsidR="000A03FC" w:rsidRPr="00FB7DF5" w:rsidRDefault="000A03FC" w:rsidP="000660D6">
            <w:pPr>
              <w:widowControl w:val="0"/>
              <w:jc w:val="center"/>
              <w:rPr>
                <w:b/>
                <w:sz w:val="22"/>
              </w:rPr>
            </w:pPr>
            <w:r w:rsidRPr="00FB7DF5">
              <w:rPr>
                <w:b/>
                <w:sz w:val="22"/>
              </w:rPr>
              <w:t>Объекты автомобильных дорог</w:t>
            </w:r>
          </w:p>
          <w:p w:rsidR="000A03FC" w:rsidRPr="00FB7DF5" w:rsidRDefault="000A03FC" w:rsidP="000660D6">
            <w:pPr>
              <w:widowControl w:val="0"/>
              <w:jc w:val="center"/>
              <w:rPr>
                <w:sz w:val="22"/>
              </w:rPr>
            </w:pPr>
            <w:r w:rsidRPr="00FB7DF5">
              <w:rPr>
                <w:sz w:val="22"/>
              </w:rPr>
              <w:t>Улично-дорожная сеть</w:t>
            </w:r>
          </w:p>
        </w:tc>
        <w:tc>
          <w:tcPr>
            <w:tcW w:w="6804" w:type="dxa"/>
            <w:tcBorders>
              <w:bottom w:val="single" w:sz="2" w:space="0" w:color="auto"/>
            </w:tcBorders>
          </w:tcPr>
          <w:p w:rsidR="000A03FC" w:rsidRPr="00FB7DF5" w:rsidRDefault="000A03FC" w:rsidP="000660D6">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BC7C28" w:rsidRDefault="000A03FC" w:rsidP="000660D6">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FB7DF5" w:rsidRDefault="000A03FC" w:rsidP="000660D6">
            <w:pPr>
              <w:jc w:val="center"/>
              <w:rPr>
                <w:bCs/>
                <w:color w:val="000000"/>
                <w:spacing w:val="-4"/>
                <w:sz w:val="22"/>
                <w:szCs w:val="22"/>
              </w:rPr>
            </w:pPr>
            <w:r w:rsidRPr="00FB7DF5">
              <w:rPr>
                <w:bCs/>
                <w:color w:val="000000"/>
                <w:spacing w:val="-4"/>
                <w:sz w:val="22"/>
                <w:szCs w:val="22"/>
              </w:rPr>
              <w:t>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0660D6">
            <w:pPr>
              <w:jc w:val="center"/>
              <w:rPr>
                <w:color w:val="000000"/>
                <w:spacing w:val="-4"/>
                <w:sz w:val="22"/>
                <w:szCs w:val="22"/>
              </w:rPr>
            </w:pPr>
            <w:r w:rsidRPr="00FB7DF5">
              <w:rPr>
                <w:bCs/>
                <w:color w:val="000000"/>
                <w:spacing w:val="-4"/>
                <w:sz w:val="22"/>
                <w:szCs w:val="22"/>
              </w:rPr>
              <w:t xml:space="preserve">где: </w:t>
            </w:r>
            <w:r w:rsidR="00BC7C28" w:rsidRPr="00FB7DF5">
              <w:rPr>
                <w:bCs/>
                <w:color w:val="000000"/>
                <w:spacing w:val="-4"/>
                <w:sz w:val="22"/>
                <w:szCs w:val="22"/>
              </w:rPr>
              <w:t>К - коэффициент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0660D6">
            <w:pPr>
              <w:widowControl w:val="0"/>
              <w:jc w:val="center"/>
              <w:rPr>
                <w:b/>
                <w:sz w:val="22"/>
              </w:rPr>
            </w:pPr>
            <w:r w:rsidRPr="00FB7DF5">
              <w:rPr>
                <w:sz w:val="22"/>
              </w:rPr>
              <w:t>Велосипедные и велопешеходные дорожки</w:t>
            </w:r>
          </w:p>
        </w:tc>
        <w:tc>
          <w:tcPr>
            <w:tcW w:w="6804" w:type="dxa"/>
            <w:tcBorders>
              <w:top w:val="single" w:sz="2" w:space="0" w:color="auto"/>
              <w:bottom w:val="single" w:sz="2" w:space="0" w:color="auto"/>
            </w:tcBorders>
          </w:tcPr>
          <w:p w:rsidR="000A03FC" w:rsidRPr="00FB7DF5" w:rsidRDefault="000A03FC" w:rsidP="000660D6">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0660D6">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804" w:type="dxa"/>
            <w:tcBorders>
              <w:top w:val="single" w:sz="2" w:space="0" w:color="auto"/>
              <w:bottom w:val="single" w:sz="2" w:space="0" w:color="auto"/>
            </w:tcBorders>
          </w:tcPr>
          <w:p w:rsidR="000A03FC" w:rsidRPr="00FB7DF5" w:rsidRDefault="000A03FC" w:rsidP="000660D6">
            <w:pPr>
              <w:jc w:val="center"/>
              <w:rPr>
                <w:color w:val="000000"/>
                <w:spacing w:val="-4"/>
                <w:sz w:val="22"/>
                <w:szCs w:val="22"/>
              </w:rPr>
            </w:pPr>
            <w:r w:rsidRPr="00FB7DF5">
              <w:rPr>
                <w:color w:val="000000"/>
                <w:spacing w:val="-4"/>
                <w:sz w:val="22"/>
                <w:szCs w:val="22"/>
              </w:rPr>
              <w:t>-</w:t>
            </w:r>
          </w:p>
        </w:tc>
      </w:tr>
      <w:tr w:rsidR="000A03FC" w:rsidRPr="00FB7DF5" w:rsidTr="006109D4">
        <w:trPr>
          <w:trHeight w:val="1473"/>
        </w:trPr>
        <w:tc>
          <w:tcPr>
            <w:tcW w:w="2948" w:type="dxa"/>
            <w:tcBorders>
              <w:top w:val="single" w:sz="2" w:space="0" w:color="auto"/>
            </w:tcBorders>
          </w:tcPr>
          <w:p w:rsidR="000A03FC" w:rsidRPr="00FB7DF5" w:rsidRDefault="000A03FC" w:rsidP="000660D6">
            <w:pPr>
              <w:widowControl w:val="0"/>
              <w:jc w:val="center"/>
              <w:rPr>
                <w:sz w:val="22"/>
              </w:rPr>
            </w:pPr>
            <w:r w:rsidRPr="00FB7DF5">
              <w:rPr>
                <w:sz w:val="22"/>
              </w:rPr>
              <w:t>Остановочный пункт</w:t>
            </w:r>
          </w:p>
        </w:tc>
        <w:tc>
          <w:tcPr>
            <w:tcW w:w="6804" w:type="dxa"/>
            <w:tcBorders>
              <w:top w:val="single" w:sz="2" w:space="0" w:color="auto"/>
            </w:tcBorders>
          </w:tcPr>
          <w:p w:rsidR="000A03FC" w:rsidRPr="00FB7DF5" w:rsidRDefault="000A03FC" w:rsidP="000660D6">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0660D6">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0660D6">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0660D6">
            <w:pPr>
              <w:jc w:val="center"/>
            </w:pPr>
            <w:r w:rsidRPr="00FB7DF5">
              <w:rPr>
                <w:b/>
                <w:sz w:val="22"/>
              </w:rPr>
              <w:t>Объекты физической культуры и массового спорта</w:t>
            </w:r>
          </w:p>
        </w:tc>
        <w:tc>
          <w:tcPr>
            <w:tcW w:w="6804" w:type="dxa"/>
            <w:tcBorders>
              <w:top w:val="single" w:sz="2" w:space="0" w:color="auto"/>
              <w:bottom w:val="single" w:sz="2" w:space="0" w:color="auto"/>
            </w:tcBorders>
          </w:tcPr>
          <w:p w:rsidR="000A03FC" w:rsidRPr="00FB7DF5" w:rsidRDefault="000A03FC" w:rsidP="000660D6">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0660D6">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804" w:type="dxa"/>
            <w:tcBorders>
              <w:top w:val="single" w:sz="2" w:space="0" w:color="auto"/>
              <w:bottom w:val="single" w:sz="2" w:space="0" w:color="auto"/>
            </w:tcBorders>
          </w:tcPr>
          <w:p w:rsidR="000A03FC" w:rsidRPr="00FB7DF5" w:rsidRDefault="000A03FC" w:rsidP="000660D6">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0660D6">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6109D4">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0660D6">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0660D6">
            <w:pPr>
              <w:jc w:val="center"/>
            </w:pPr>
            <w:r w:rsidRPr="00FB7DF5">
              <w:rPr>
                <w:b/>
                <w:color w:val="000000"/>
                <w:spacing w:val="-4"/>
                <w:sz w:val="22"/>
                <w:szCs w:val="22"/>
              </w:rPr>
              <w:t>Область ритуальных услуг</w:t>
            </w:r>
          </w:p>
        </w:tc>
        <w:tc>
          <w:tcPr>
            <w:tcW w:w="6804" w:type="dxa"/>
            <w:tcBorders>
              <w:top w:val="single" w:sz="2" w:space="0" w:color="auto"/>
              <w:bottom w:val="single" w:sz="2" w:space="0" w:color="auto"/>
            </w:tcBorders>
          </w:tcPr>
          <w:p w:rsidR="000A03FC" w:rsidRPr="00FB7DF5" w:rsidRDefault="000A03FC" w:rsidP="000660D6">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0660D6">
            <w:pPr>
              <w:jc w:val="center"/>
              <w:rPr>
                <w:b/>
                <w:sz w:val="22"/>
              </w:rPr>
            </w:pPr>
            <w:r w:rsidRPr="00FB7DF5">
              <w:rPr>
                <w:b/>
                <w:sz w:val="22"/>
              </w:rPr>
              <w:t>Объекты</w:t>
            </w:r>
          </w:p>
          <w:p w:rsidR="000A03FC" w:rsidRPr="00FB7DF5" w:rsidRDefault="000A03FC" w:rsidP="000660D6">
            <w:pPr>
              <w:jc w:val="center"/>
              <w:rPr>
                <w:b/>
                <w:sz w:val="22"/>
              </w:rPr>
            </w:pPr>
            <w:r w:rsidRPr="00FB7DF5">
              <w:rPr>
                <w:b/>
                <w:sz w:val="22"/>
              </w:rPr>
              <w:t>ритуальных услуг</w:t>
            </w:r>
          </w:p>
          <w:p w:rsidR="000A03FC" w:rsidRPr="00FB7DF5" w:rsidRDefault="000A03FC" w:rsidP="000660D6">
            <w:pPr>
              <w:jc w:val="center"/>
            </w:pPr>
            <w:r w:rsidRPr="00FB7DF5">
              <w:rPr>
                <w:sz w:val="22"/>
              </w:rPr>
              <w:t>Кладбище традиционного захоронения</w:t>
            </w:r>
          </w:p>
        </w:tc>
        <w:tc>
          <w:tcPr>
            <w:tcW w:w="6804" w:type="dxa"/>
            <w:tcBorders>
              <w:top w:val="single" w:sz="2" w:space="0" w:color="auto"/>
              <w:bottom w:val="single" w:sz="2" w:space="0" w:color="auto"/>
            </w:tcBorders>
          </w:tcPr>
          <w:p w:rsidR="000A03FC" w:rsidRPr="00FB7DF5" w:rsidRDefault="00CF3B14" w:rsidP="000660D6">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0660D6">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5B65C4" w:rsidRPr="00FB7DF5" w:rsidRDefault="005B65C4" w:rsidP="000660D6">
      <w:pPr>
        <w:pStyle w:val="360"/>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B6412">
        <w:rPr>
          <w:sz w:val="28"/>
        </w:rPr>
        <w:t>«</w:t>
      </w:r>
      <w:r w:rsidR="000660D6">
        <w:rPr>
          <w:sz w:val="28"/>
        </w:rPr>
        <w:t>СЕЙМСКИЙ</w:t>
      </w:r>
      <w:r w:rsidR="0077489E">
        <w:rPr>
          <w:sz w:val="28"/>
        </w:rPr>
        <w:t xml:space="preserve"> </w:t>
      </w:r>
      <w:r w:rsidR="0033151F">
        <w:rPr>
          <w:sz w:val="28"/>
        </w:rPr>
        <w:t>СЕЛЬСОВЕТ</w:t>
      </w:r>
      <w:r w:rsidR="006B6412">
        <w:rPr>
          <w:sz w:val="28"/>
        </w:rPr>
        <w:t>»</w:t>
      </w:r>
      <w:r w:rsidR="00FB7DF5" w:rsidRPr="009B092C">
        <w:rPr>
          <w:sz w:val="28"/>
        </w:rPr>
        <w:t xml:space="preserve"> </w:t>
      </w:r>
      <w:r w:rsidR="00557473" w:rsidRPr="009B092C">
        <w:rPr>
          <w:sz w:val="28"/>
        </w:rPr>
        <w:t>МАНТУРОВСКОГО</w:t>
      </w:r>
      <w:r w:rsidR="00FB7DF5" w:rsidRPr="009B092C">
        <w:rPr>
          <w:sz w:val="28"/>
        </w:rPr>
        <w:t xml:space="preserve"> района </w:t>
      </w:r>
      <w:r w:rsidRPr="00FB7DF5">
        <w:rPr>
          <w:sz w:val="28"/>
        </w:rPr>
        <w:t>КУРСКОЙ ОБЛАСТИ</w:t>
      </w:r>
    </w:p>
    <w:p w:rsidR="005B65C4" w:rsidRPr="009B092C" w:rsidRDefault="005B65C4" w:rsidP="000660D6">
      <w:pPr>
        <w:autoSpaceDE w:val="0"/>
        <w:spacing w:line="276" w:lineRule="auto"/>
        <w:jc w:val="both"/>
      </w:pPr>
    </w:p>
    <w:p w:rsidR="005B65C4" w:rsidRPr="009B092C" w:rsidRDefault="00596822" w:rsidP="000660D6">
      <w:pPr>
        <w:autoSpaceDE w:val="0"/>
        <w:jc w:val="both"/>
        <w:rPr>
          <w:sz w:val="28"/>
          <w:szCs w:val="28"/>
        </w:rPr>
      </w:pPr>
      <w:r w:rsidRPr="009B092C">
        <w:rPr>
          <w:sz w:val="28"/>
          <w:szCs w:val="28"/>
        </w:rPr>
        <w:t>М</w:t>
      </w:r>
      <w:r w:rsidR="005B65C4" w:rsidRPr="009B092C">
        <w:rPr>
          <w:sz w:val="28"/>
          <w:szCs w:val="28"/>
        </w:rPr>
        <w:t>НГП распространяются на предлагаемые к размещению на территории муниципальн</w:t>
      </w:r>
      <w:r w:rsidRPr="009B092C">
        <w:rPr>
          <w:sz w:val="28"/>
          <w:szCs w:val="28"/>
        </w:rPr>
        <w:t>ого</w:t>
      </w:r>
      <w:r w:rsidR="005B65C4" w:rsidRPr="009B092C">
        <w:rPr>
          <w:sz w:val="28"/>
          <w:szCs w:val="28"/>
        </w:rPr>
        <w:t xml:space="preserve"> образовани</w:t>
      </w:r>
      <w:r w:rsidRPr="009B092C">
        <w:rPr>
          <w:sz w:val="28"/>
          <w:szCs w:val="28"/>
        </w:rPr>
        <w:t xml:space="preserve">я </w:t>
      </w:r>
      <w:r w:rsidR="006B6412">
        <w:rPr>
          <w:sz w:val="28"/>
          <w:szCs w:val="28"/>
        </w:rPr>
        <w:t>«</w:t>
      </w:r>
      <w:r w:rsidR="000660D6">
        <w:rPr>
          <w:sz w:val="28"/>
          <w:szCs w:val="28"/>
        </w:rPr>
        <w:t>Сеймский</w:t>
      </w:r>
      <w:r w:rsidR="0077489E">
        <w:rPr>
          <w:sz w:val="28"/>
          <w:szCs w:val="28"/>
        </w:rPr>
        <w:t xml:space="preserve"> сельсовет</w:t>
      </w:r>
      <w:r w:rsidR="006B6412">
        <w:rPr>
          <w:sz w:val="28"/>
          <w:szCs w:val="28"/>
        </w:rPr>
        <w:t>»</w:t>
      </w:r>
      <w:r w:rsidR="00FB7DF5" w:rsidRPr="009B092C">
        <w:rPr>
          <w:sz w:val="28"/>
          <w:szCs w:val="28"/>
        </w:rPr>
        <w:t xml:space="preserve"> </w:t>
      </w:r>
      <w:r w:rsidR="009B092C" w:rsidRPr="009B092C">
        <w:rPr>
          <w:sz w:val="28"/>
          <w:szCs w:val="28"/>
        </w:rPr>
        <w:t xml:space="preserve">Мантуровского </w:t>
      </w:r>
      <w:r w:rsidR="00FB7DF5" w:rsidRPr="009B092C">
        <w:rPr>
          <w:sz w:val="28"/>
          <w:szCs w:val="28"/>
        </w:rPr>
        <w:t>района</w:t>
      </w:r>
      <w:r w:rsidR="005B65C4" w:rsidRPr="009B092C">
        <w:rPr>
          <w:sz w:val="28"/>
          <w:szCs w:val="28"/>
        </w:rPr>
        <w:t xml:space="preserve"> Курской области объекты </w:t>
      </w:r>
      <w:r w:rsidRPr="009B092C">
        <w:rPr>
          <w:sz w:val="28"/>
          <w:szCs w:val="28"/>
        </w:rPr>
        <w:t>местного</w:t>
      </w:r>
      <w:r w:rsidR="005B65C4" w:rsidRPr="009B092C">
        <w:rPr>
          <w:sz w:val="28"/>
          <w:szCs w:val="28"/>
        </w:rPr>
        <w:t xml:space="preserve"> значения, относящиеся к областям, указанным в </w:t>
      </w:r>
      <w:hyperlink r:id="rId14" w:anchor="dst101686" w:history="1">
        <w:r w:rsidR="005B65C4" w:rsidRPr="009B092C">
          <w:rPr>
            <w:rStyle w:val="ab"/>
            <w:color w:val="auto"/>
            <w:sz w:val="28"/>
            <w:szCs w:val="28"/>
            <w:u w:val="none"/>
          </w:rPr>
          <w:t xml:space="preserve">статье </w:t>
        </w:r>
      </w:hyperlink>
      <w:r w:rsidRPr="009B092C">
        <w:rPr>
          <w:rStyle w:val="ab"/>
          <w:color w:val="auto"/>
          <w:sz w:val="28"/>
          <w:szCs w:val="28"/>
          <w:u w:val="none"/>
        </w:rPr>
        <w:t>23</w:t>
      </w:r>
      <w:r w:rsidR="005B65C4" w:rsidRPr="009B092C">
        <w:rPr>
          <w:sz w:val="28"/>
          <w:szCs w:val="28"/>
        </w:rPr>
        <w:t> Градостроительного кодекса Российской Федерации.</w:t>
      </w:r>
    </w:p>
    <w:p w:rsidR="005B65C4" w:rsidRPr="009B092C" w:rsidRDefault="00596822" w:rsidP="000660D6">
      <w:pPr>
        <w:autoSpaceDE w:val="0"/>
        <w:jc w:val="both"/>
        <w:rPr>
          <w:rFonts w:eastAsia="TimesNewRomanPSMT"/>
          <w:sz w:val="28"/>
          <w:szCs w:val="28"/>
        </w:rPr>
      </w:pPr>
      <w:r w:rsidRPr="009B092C">
        <w:rPr>
          <w:sz w:val="28"/>
          <w:szCs w:val="28"/>
        </w:rPr>
        <w:t>М</w:t>
      </w:r>
      <w:r w:rsidR="005B65C4" w:rsidRPr="009B092C">
        <w:rPr>
          <w:sz w:val="28"/>
          <w:szCs w:val="28"/>
        </w:rPr>
        <w:t>НГП</w:t>
      </w:r>
      <w:r w:rsidR="005B65C4" w:rsidRPr="009B092C">
        <w:rPr>
          <w:rFonts w:eastAsia="TimesNewRomanPSMT"/>
          <w:sz w:val="28"/>
          <w:szCs w:val="28"/>
        </w:rPr>
        <w:t xml:space="preserve"> применяются при:</w:t>
      </w:r>
    </w:p>
    <w:p w:rsidR="005B65C4" w:rsidRPr="009B092C" w:rsidRDefault="005B65C4" w:rsidP="000660D6">
      <w:pPr>
        <w:autoSpaceDE w:val="0"/>
        <w:jc w:val="both"/>
        <w:rPr>
          <w:rFonts w:eastAsia="TimesNewRomanPSMT"/>
          <w:sz w:val="28"/>
          <w:szCs w:val="28"/>
        </w:rPr>
      </w:pPr>
      <w:r w:rsidRPr="009B092C">
        <w:rPr>
          <w:rFonts w:eastAsia="TimesNewRomanPSMT"/>
          <w:sz w:val="28"/>
          <w:szCs w:val="28"/>
        </w:rPr>
        <w:t xml:space="preserve">1) подготовке документов территориального планирования </w:t>
      </w:r>
      <w:r w:rsidR="00596822" w:rsidRPr="009B092C">
        <w:rPr>
          <w:rFonts w:eastAsia="TimesNewRomanPSMT"/>
          <w:sz w:val="28"/>
          <w:szCs w:val="28"/>
        </w:rPr>
        <w:t xml:space="preserve">муниципального образования </w:t>
      </w:r>
      <w:r w:rsidR="006B6412">
        <w:rPr>
          <w:sz w:val="28"/>
          <w:szCs w:val="28"/>
        </w:rPr>
        <w:t>«</w:t>
      </w:r>
      <w:r w:rsidR="000660D6">
        <w:rPr>
          <w:sz w:val="28"/>
          <w:szCs w:val="28"/>
        </w:rPr>
        <w:t>Сеймский</w:t>
      </w:r>
      <w:r w:rsidR="0077489E">
        <w:rPr>
          <w:sz w:val="28"/>
          <w:szCs w:val="28"/>
        </w:rPr>
        <w:t xml:space="preserve"> сельсовет</w:t>
      </w:r>
      <w:r w:rsidR="006B6412">
        <w:rPr>
          <w:sz w:val="28"/>
          <w:szCs w:val="28"/>
        </w:rPr>
        <w:t>»</w:t>
      </w:r>
      <w:r w:rsidR="009B092C" w:rsidRPr="009B092C">
        <w:rPr>
          <w:sz w:val="28"/>
          <w:szCs w:val="28"/>
        </w:rPr>
        <w:t xml:space="preserve"> Мантуровского района Курской области</w:t>
      </w:r>
      <w:r w:rsidRPr="009B092C">
        <w:rPr>
          <w:rFonts w:eastAsia="TimesNewRomanPSMT"/>
          <w:sz w:val="28"/>
          <w:szCs w:val="28"/>
        </w:rPr>
        <w:t>:</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0660D6">
      <w:pPr>
        <w:autoSpaceDE w:val="0"/>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0660D6">
      <w:pPr>
        <w:autoSpaceDE w:val="0"/>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0660D6">
      <w:pPr>
        <w:autoSpaceDE w:val="0"/>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0660D6">
      <w:pPr>
        <w:autoSpaceDE w:val="0"/>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pPr>
    </w:p>
    <w:p w:rsidR="005B65C4" w:rsidRPr="00FB7DF5" w:rsidRDefault="005B65C4" w:rsidP="000660D6">
      <w:pPr>
        <w:autoSpaceDE w:val="0"/>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0660D6">
      <w:pPr>
        <w:pStyle w:val="270"/>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r w:rsidR="00EE7915">
        <w:rPr>
          <w:b w:val="0"/>
          <w:sz w:val="28"/>
          <w:szCs w:val="28"/>
        </w:rPr>
        <w:t>№1</w:t>
      </w:r>
    </w:p>
    <w:p w:rsidR="005E4BC2" w:rsidRDefault="00F225D0" w:rsidP="000660D6">
      <w:pPr>
        <w:pStyle w:val="270"/>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EE7915" w:rsidRDefault="00F225D0" w:rsidP="000660D6">
      <w:pPr>
        <w:pStyle w:val="270"/>
        <w:rPr>
          <w:b w:val="0"/>
          <w:sz w:val="28"/>
          <w:szCs w:val="28"/>
        </w:rPr>
      </w:pPr>
      <w:r w:rsidRPr="00FB7DF5">
        <w:rPr>
          <w:b w:val="0"/>
          <w:sz w:val="28"/>
          <w:szCs w:val="28"/>
        </w:rPr>
        <w:t>проектирования</w:t>
      </w:r>
      <w:r w:rsidR="00EE7915">
        <w:rPr>
          <w:b w:val="0"/>
          <w:sz w:val="28"/>
          <w:szCs w:val="28"/>
        </w:rPr>
        <w:t xml:space="preserve"> </w:t>
      </w:r>
      <w:r w:rsidR="000660D6">
        <w:rPr>
          <w:b w:val="0"/>
          <w:sz w:val="28"/>
          <w:szCs w:val="28"/>
        </w:rPr>
        <w:t>Сеймского</w:t>
      </w:r>
      <w:r w:rsidR="009067F8">
        <w:rPr>
          <w:b w:val="0"/>
          <w:sz w:val="28"/>
          <w:szCs w:val="28"/>
        </w:rPr>
        <w:t xml:space="preserve"> </w:t>
      </w:r>
      <w:r w:rsidR="006B6412">
        <w:rPr>
          <w:b w:val="0"/>
          <w:sz w:val="28"/>
          <w:szCs w:val="28"/>
        </w:rPr>
        <w:t>сельсовета</w:t>
      </w:r>
      <w:r w:rsidR="00EE7915">
        <w:rPr>
          <w:b w:val="0"/>
          <w:sz w:val="28"/>
          <w:szCs w:val="28"/>
        </w:rPr>
        <w:t xml:space="preserve"> </w:t>
      </w:r>
    </w:p>
    <w:p w:rsidR="00F225D0" w:rsidRPr="00FB7DF5" w:rsidRDefault="00EE7915" w:rsidP="000660D6">
      <w:pPr>
        <w:pStyle w:val="270"/>
        <w:rPr>
          <w:b w:val="0"/>
          <w:sz w:val="28"/>
          <w:szCs w:val="28"/>
        </w:rPr>
      </w:pPr>
      <w:r>
        <w:rPr>
          <w:b w:val="0"/>
          <w:sz w:val="28"/>
          <w:szCs w:val="28"/>
        </w:rPr>
        <w:t xml:space="preserve">Мантуровского района </w:t>
      </w:r>
      <w:r w:rsidR="00F225D0" w:rsidRPr="00FB7DF5">
        <w:rPr>
          <w:b w:val="0"/>
          <w:sz w:val="28"/>
          <w:szCs w:val="28"/>
        </w:rPr>
        <w:t xml:space="preserve"> Курской области</w:t>
      </w:r>
    </w:p>
    <w:p w:rsidR="005B65C4" w:rsidRPr="00FB7DF5" w:rsidRDefault="005B65C4" w:rsidP="000660D6">
      <w:pPr>
        <w:pStyle w:val="320"/>
      </w:pPr>
    </w:p>
    <w:p w:rsidR="005B65C4" w:rsidRPr="00FB7DF5" w:rsidRDefault="005B65C4" w:rsidP="000660D6">
      <w:pPr>
        <w:jc w:val="center"/>
        <w:rPr>
          <w:b/>
          <w:sz w:val="28"/>
          <w:szCs w:val="28"/>
        </w:rPr>
      </w:pPr>
    </w:p>
    <w:p w:rsidR="005B65C4" w:rsidRPr="00FB7DF5" w:rsidRDefault="005B65C4" w:rsidP="000660D6">
      <w:pPr>
        <w:jc w:val="center"/>
        <w:rPr>
          <w:b/>
          <w:sz w:val="28"/>
          <w:szCs w:val="28"/>
        </w:rPr>
      </w:pPr>
      <w:r w:rsidRPr="00FB7DF5">
        <w:rPr>
          <w:b/>
          <w:sz w:val="28"/>
          <w:szCs w:val="28"/>
        </w:rPr>
        <w:t>ПЕРЕЧЕНЬ</w:t>
      </w:r>
    </w:p>
    <w:p w:rsidR="005B65C4" w:rsidRPr="00FB7DF5" w:rsidRDefault="005B65C4" w:rsidP="000660D6">
      <w:pPr>
        <w:jc w:val="center"/>
        <w:rPr>
          <w:b/>
          <w:sz w:val="28"/>
          <w:szCs w:val="28"/>
        </w:rPr>
      </w:pPr>
      <w:r w:rsidRPr="00FB7DF5">
        <w:rPr>
          <w:b/>
          <w:sz w:val="28"/>
          <w:szCs w:val="28"/>
        </w:rPr>
        <w:t>используемых терминов и определений</w:t>
      </w:r>
    </w:p>
    <w:p w:rsidR="005B65C4" w:rsidRPr="00FB7DF5" w:rsidRDefault="005B65C4" w:rsidP="000660D6">
      <w:pPr>
        <w:jc w:val="center"/>
        <w:rPr>
          <w:b/>
          <w:sz w:val="28"/>
          <w:szCs w:val="28"/>
        </w:rPr>
      </w:pPr>
    </w:p>
    <w:p w:rsidR="005B65C4" w:rsidRPr="00FB7DF5" w:rsidRDefault="005B65C4" w:rsidP="000660D6">
      <w:pPr>
        <w:autoSpaceDE w:val="0"/>
        <w:jc w:val="both"/>
        <w:rPr>
          <w:sz w:val="28"/>
          <w:szCs w:val="28"/>
        </w:rPr>
      </w:pPr>
    </w:p>
    <w:p w:rsidR="005B65C4" w:rsidRPr="00FB7DF5" w:rsidRDefault="005B65C4" w:rsidP="000660D6">
      <w:pPr>
        <w:autoSpaceDE w:val="0"/>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0660D6">
      <w:pPr>
        <w:autoSpaceDE w:val="0"/>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0660D6">
      <w:pPr>
        <w:autoSpaceDE w:val="0"/>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0660D6">
      <w:pPr>
        <w:autoSpaceDE w:val="0"/>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0660D6">
      <w:pPr>
        <w:autoSpaceDE w:val="0"/>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0660D6">
      <w:pPr>
        <w:autoSpaceDE w:val="0"/>
        <w:rPr>
          <w:sz w:val="28"/>
          <w:szCs w:val="28"/>
        </w:rPr>
      </w:pPr>
    </w:p>
    <w:p w:rsidR="005B65C4" w:rsidRPr="00FB7DF5" w:rsidRDefault="005B65C4" w:rsidP="000660D6">
      <w:pPr>
        <w:autoSpaceDE w:val="0"/>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EE7915" w:rsidRPr="00EE7915" w:rsidRDefault="00EE7915" w:rsidP="000660D6">
      <w:pPr>
        <w:autoSpaceDE w:val="0"/>
        <w:spacing w:line="276" w:lineRule="auto"/>
        <w:jc w:val="right"/>
        <w:rPr>
          <w:sz w:val="28"/>
          <w:szCs w:val="28"/>
        </w:rPr>
      </w:pPr>
      <w:r w:rsidRPr="00EE7915">
        <w:rPr>
          <w:sz w:val="28"/>
          <w:szCs w:val="28"/>
        </w:rPr>
        <w:lastRenderedPageBreak/>
        <w:t>Приложение  №</w:t>
      </w:r>
      <w:r>
        <w:rPr>
          <w:sz w:val="28"/>
          <w:szCs w:val="28"/>
        </w:rPr>
        <w:t>2</w:t>
      </w:r>
    </w:p>
    <w:p w:rsidR="00EE7915" w:rsidRPr="00EE7915" w:rsidRDefault="00EE7915" w:rsidP="000660D6">
      <w:pPr>
        <w:autoSpaceDE w:val="0"/>
        <w:spacing w:line="276" w:lineRule="auto"/>
        <w:jc w:val="right"/>
        <w:rPr>
          <w:sz w:val="28"/>
          <w:szCs w:val="28"/>
        </w:rPr>
      </w:pPr>
      <w:r w:rsidRPr="00EE7915">
        <w:rPr>
          <w:sz w:val="28"/>
          <w:szCs w:val="28"/>
        </w:rPr>
        <w:t xml:space="preserve">к местным нормативам градостроительного </w:t>
      </w:r>
    </w:p>
    <w:p w:rsidR="00EE7915" w:rsidRPr="00EE7915" w:rsidRDefault="00EE7915" w:rsidP="000660D6">
      <w:pPr>
        <w:autoSpaceDE w:val="0"/>
        <w:spacing w:line="276" w:lineRule="auto"/>
        <w:jc w:val="right"/>
        <w:rPr>
          <w:sz w:val="28"/>
          <w:szCs w:val="28"/>
        </w:rPr>
      </w:pPr>
      <w:r w:rsidRPr="00EE7915">
        <w:rPr>
          <w:sz w:val="28"/>
          <w:szCs w:val="28"/>
        </w:rPr>
        <w:t xml:space="preserve">проектирования </w:t>
      </w:r>
      <w:r w:rsidR="000660D6">
        <w:rPr>
          <w:sz w:val="28"/>
          <w:szCs w:val="28"/>
        </w:rPr>
        <w:t>Сеймского</w:t>
      </w:r>
      <w:r w:rsidR="009067F8">
        <w:rPr>
          <w:sz w:val="28"/>
          <w:szCs w:val="28"/>
        </w:rPr>
        <w:t xml:space="preserve"> </w:t>
      </w:r>
      <w:r w:rsidR="006B6412">
        <w:rPr>
          <w:sz w:val="28"/>
          <w:szCs w:val="28"/>
        </w:rPr>
        <w:t>сельсовета</w:t>
      </w:r>
      <w:r w:rsidRPr="00EE7915">
        <w:rPr>
          <w:sz w:val="28"/>
          <w:szCs w:val="28"/>
        </w:rPr>
        <w:t xml:space="preserve"> </w:t>
      </w:r>
    </w:p>
    <w:p w:rsidR="005B65C4" w:rsidRPr="00FB7DF5" w:rsidRDefault="00EE7915" w:rsidP="000660D6">
      <w:pPr>
        <w:autoSpaceDE w:val="0"/>
        <w:spacing w:line="276" w:lineRule="auto"/>
        <w:jc w:val="right"/>
        <w:rPr>
          <w:b/>
          <w:bCs/>
          <w:sz w:val="28"/>
          <w:szCs w:val="28"/>
        </w:rPr>
      </w:pPr>
      <w:r w:rsidRPr="00EE7915">
        <w:rPr>
          <w:sz w:val="28"/>
          <w:szCs w:val="28"/>
        </w:rPr>
        <w:t>Мантуровского района  Курской области</w:t>
      </w:r>
    </w:p>
    <w:p w:rsidR="00EE7915" w:rsidRDefault="00EE7915" w:rsidP="000660D6">
      <w:pPr>
        <w:autoSpaceDE w:val="0"/>
        <w:spacing w:line="276" w:lineRule="auto"/>
        <w:jc w:val="center"/>
        <w:rPr>
          <w:b/>
          <w:bCs/>
          <w:sz w:val="28"/>
          <w:szCs w:val="28"/>
        </w:rPr>
      </w:pPr>
    </w:p>
    <w:p w:rsidR="005B65C4" w:rsidRPr="00FB7DF5" w:rsidRDefault="005B65C4" w:rsidP="000660D6">
      <w:pPr>
        <w:autoSpaceDE w:val="0"/>
        <w:spacing w:line="276" w:lineRule="auto"/>
        <w:jc w:val="center"/>
        <w:rPr>
          <w:b/>
          <w:bCs/>
          <w:sz w:val="28"/>
          <w:szCs w:val="28"/>
        </w:rPr>
      </w:pPr>
      <w:r w:rsidRPr="00FB7DF5">
        <w:rPr>
          <w:b/>
          <w:bCs/>
          <w:sz w:val="28"/>
          <w:szCs w:val="28"/>
        </w:rPr>
        <w:t>ПЕРЕЧЕНЬ</w:t>
      </w:r>
    </w:p>
    <w:p w:rsidR="005B65C4" w:rsidRPr="00FB7DF5" w:rsidRDefault="005B65C4" w:rsidP="000660D6">
      <w:pPr>
        <w:autoSpaceDE w:val="0"/>
        <w:spacing w:line="276" w:lineRule="auto"/>
        <w:jc w:val="center"/>
        <w:rPr>
          <w:b/>
          <w:sz w:val="28"/>
          <w:szCs w:val="28"/>
        </w:rPr>
      </w:pPr>
      <w:r w:rsidRPr="00FB7DF5">
        <w:rPr>
          <w:b/>
          <w:bCs/>
          <w:sz w:val="28"/>
          <w:szCs w:val="28"/>
        </w:rPr>
        <w:t>нормируемых объектов местного значения</w:t>
      </w:r>
    </w:p>
    <w:p w:rsidR="005B65C4" w:rsidRPr="00FB7DF5" w:rsidRDefault="005B65C4" w:rsidP="000660D6">
      <w:pPr>
        <w:autoSpaceDE w:val="0"/>
        <w:spacing w:line="276" w:lineRule="auto"/>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0660D6">
            <w:pPr>
              <w:autoSpaceDE w:val="0"/>
              <w:spacing w:line="276" w:lineRule="auto"/>
              <w:jc w:val="center"/>
              <w:rPr>
                <w:b/>
              </w:rPr>
            </w:pPr>
            <w:r w:rsidRPr="00FB7DF5">
              <w:rPr>
                <w:b/>
              </w:rPr>
              <w:t>№ п.п</w:t>
            </w:r>
          </w:p>
        </w:tc>
        <w:tc>
          <w:tcPr>
            <w:tcW w:w="8115" w:type="dxa"/>
            <w:vAlign w:val="center"/>
          </w:tcPr>
          <w:p w:rsidR="005B65C4" w:rsidRPr="00FB7DF5" w:rsidRDefault="005B65C4" w:rsidP="000660D6">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0660D6">
            <w:pPr>
              <w:autoSpaceDE w:val="0"/>
              <w:spacing w:line="276" w:lineRule="auto"/>
              <w:jc w:val="center"/>
            </w:pPr>
            <w:r w:rsidRPr="00FB7DF5">
              <w:t>1</w:t>
            </w:r>
          </w:p>
        </w:tc>
        <w:tc>
          <w:tcPr>
            <w:tcW w:w="8115" w:type="dxa"/>
            <w:vAlign w:val="center"/>
          </w:tcPr>
          <w:p w:rsidR="005B65C4" w:rsidRPr="00FB7DF5" w:rsidRDefault="005B65C4" w:rsidP="000660D6">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0660D6">
            <w:pPr>
              <w:autoSpaceDE w:val="0"/>
              <w:spacing w:line="276" w:lineRule="auto"/>
              <w:jc w:val="center"/>
            </w:pPr>
            <w:r w:rsidRPr="00FB7DF5">
              <w:t>2</w:t>
            </w:r>
          </w:p>
        </w:tc>
        <w:tc>
          <w:tcPr>
            <w:tcW w:w="8115" w:type="dxa"/>
            <w:vAlign w:val="center"/>
          </w:tcPr>
          <w:p w:rsidR="005B65C4" w:rsidRPr="00FB7DF5" w:rsidRDefault="005B65C4" w:rsidP="000660D6">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0660D6">
            <w:pPr>
              <w:autoSpaceDE w:val="0"/>
              <w:spacing w:line="276" w:lineRule="auto"/>
              <w:jc w:val="center"/>
            </w:pPr>
            <w:r w:rsidRPr="00FB7DF5">
              <w:t>3</w:t>
            </w:r>
          </w:p>
        </w:tc>
        <w:tc>
          <w:tcPr>
            <w:tcW w:w="8115" w:type="dxa"/>
            <w:vAlign w:val="center"/>
          </w:tcPr>
          <w:p w:rsidR="005B65C4" w:rsidRPr="00FB7DF5" w:rsidRDefault="005B65C4" w:rsidP="000660D6">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0660D6">
            <w:pPr>
              <w:autoSpaceDE w:val="0"/>
              <w:spacing w:line="276" w:lineRule="auto"/>
              <w:jc w:val="center"/>
            </w:pPr>
            <w:r w:rsidRPr="00FB7DF5">
              <w:t>4</w:t>
            </w:r>
          </w:p>
        </w:tc>
        <w:tc>
          <w:tcPr>
            <w:tcW w:w="8115" w:type="dxa"/>
            <w:vAlign w:val="center"/>
          </w:tcPr>
          <w:p w:rsidR="005B65C4" w:rsidRPr="00FB7DF5" w:rsidRDefault="005B65C4" w:rsidP="000660D6">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0660D6">
            <w:pPr>
              <w:autoSpaceDE w:val="0"/>
              <w:spacing w:line="276" w:lineRule="auto"/>
              <w:jc w:val="center"/>
            </w:pPr>
            <w:r w:rsidRPr="00FB7DF5">
              <w:t>5</w:t>
            </w:r>
          </w:p>
        </w:tc>
        <w:tc>
          <w:tcPr>
            <w:tcW w:w="8115" w:type="dxa"/>
            <w:vAlign w:val="center"/>
          </w:tcPr>
          <w:p w:rsidR="005B65C4" w:rsidRPr="00FB7DF5" w:rsidRDefault="005B65C4" w:rsidP="000660D6">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0660D6">
            <w:pPr>
              <w:autoSpaceDE w:val="0"/>
              <w:spacing w:line="276" w:lineRule="auto"/>
              <w:jc w:val="center"/>
            </w:pPr>
            <w:r w:rsidRPr="00FB7DF5">
              <w:t>6</w:t>
            </w:r>
          </w:p>
        </w:tc>
        <w:tc>
          <w:tcPr>
            <w:tcW w:w="8115" w:type="dxa"/>
            <w:vAlign w:val="center"/>
          </w:tcPr>
          <w:p w:rsidR="005B65C4" w:rsidRPr="00FB7DF5" w:rsidRDefault="005B65C4" w:rsidP="000660D6">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0660D6">
            <w:pPr>
              <w:autoSpaceDE w:val="0"/>
              <w:spacing w:line="276" w:lineRule="auto"/>
              <w:jc w:val="center"/>
            </w:pPr>
            <w:r w:rsidRPr="00FB7DF5">
              <w:t>7</w:t>
            </w:r>
          </w:p>
        </w:tc>
        <w:tc>
          <w:tcPr>
            <w:tcW w:w="8115" w:type="dxa"/>
            <w:vAlign w:val="center"/>
          </w:tcPr>
          <w:p w:rsidR="005B65C4" w:rsidRPr="00FB7DF5" w:rsidRDefault="005B65C4" w:rsidP="000660D6">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0660D6">
            <w:pPr>
              <w:autoSpaceDE w:val="0"/>
              <w:spacing w:line="276" w:lineRule="auto"/>
              <w:jc w:val="center"/>
            </w:pPr>
            <w:r w:rsidRPr="00FB7DF5">
              <w:t>8</w:t>
            </w:r>
          </w:p>
        </w:tc>
        <w:tc>
          <w:tcPr>
            <w:tcW w:w="8115" w:type="dxa"/>
            <w:vAlign w:val="center"/>
          </w:tcPr>
          <w:p w:rsidR="005B65C4" w:rsidRPr="00FB7DF5" w:rsidRDefault="005B65C4" w:rsidP="000660D6">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0660D6">
            <w:pPr>
              <w:autoSpaceDE w:val="0"/>
              <w:spacing w:line="276" w:lineRule="auto"/>
              <w:jc w:val="center"/>
            </w:pPr>
            <w:r w:rsidRPr="00FB7DF5">
              <w:t>9</w:t>
            </w:r>
          </w:p>
        </w:tc>
        <w:tc>
          <w:tcPr>
            <w:tcW w:w="8115" w:type="dxa"/>
            <w:vAlign w:val="center"/>
          </w:tcPr>
          <w:p w:rsidR="005B65C4" w:rsidRPr="00FB7DF5" w:rsidRDefault="005B65C4" w:rsidP="000660D6">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0660D6">
            <w:pPr>
              <w:autoSpaceDE w:val="0"/>
              <w:spacing w:line="276" w:lineRule="auto"/>
              <w:jc w:val="center"/>
            </w:pPr>
            <w:r w:rsidRPr="00FB7DF5">
              <w:t>10</w:t>
            </w:r>
          </w:p>
        </w:tc>
        <w:tc>
          <w:tcPr>
            <w:tcW w:w="8115" w:type="dxa"/>
            <w:vAlign w:val="center"/>
          </w:tcPr>
          <w:p w:rsidR="005B65C4" w:rsidRPr="00FB7DF5" w:rsidRDefault="005B65C4" w:rsidP="000660D6">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0660D6">
            <w:pPr>
              <w:autoSpaceDE w:val="0"/>
              <w:spacing w:line="276" w:lineRule="auto"/>
              <w:jc w:val="center"/>
            </w:pPr>
            <w:r w:rsidRPr="00FB7DF5">
              <w:t>11</w:t>
            </w:r>
          </w:p>
        </w:tc>
        <w:tc>
          <w:tcPr>
            <w:tcW w:w="8115" w:type="dxa"/>
            <w:vAlign w:val="center"/>
          </w:tcPr>
          <w:p w:rsidR="005B65C4" w:rsidRPr="00FB7DF5" w:rsidRDefault="005B65C4" w:rsidP="000660D6">
            <w:pPr>
              <w:autoSpaceDE w:val="0"/>
              <w:spacing w:line="276" w:lineRule="auto"/>
            </w:pPr>
            <w:r w:rsidRPr="00FB7DF5">
              <w:t>Аптеки</w:t>
            </w:r>
          </w:p>
        </w:tc>
      </w:tr>
    </w:tbl>
    <w:p w:rsidR="005B65C4" w:rsidRPr="00FB7DF5" w:rsidRDefault="005B65C4" w:rsidP="000660D6">
      <w:pPr>
        <w:autoSpaceDE w:val="0"/>
        <w:spacing w:line="276" w:lineRule="auto"/>
      </w:pPr>
    </w:p>
    <w:p w:rsidR="005B65C4" w:rsidRPr="00FB7DF5" w:rsidRDefault="005B65C4" w:rsidP="000660D6">
      <w:pPr>
        <w:autoSpaceDE w:val="0"/>
        <w:spacing w:line="276" w:lineRule="auto"/>
      </w:pPr>
    </w:p>
    <w:p w:rsidR="005B65C4" w:rsidRPr="00FB7DF5" w:rsidRDefault="005B65C4" w:rsidP="000660D6">
      <w:pPr>
        <w:autoSpaceDE w:val="0"/>
        <w:spacing w:line="276" w:lineRule="auto"/>
      </w:pPr>
    </w:p>
    <w:p w:rsidR="005B65C4" w:rsidRPr="00FB7DF5" w:rsidRDefault="005B65C4" w:rsidP="000660D6">
      <w:pPr>
        <w:autoSpaceDE w:val="0"/>
        <w:spacing w:line="276" w:lineRule="auto"/>
      </w:pPr>
    </w:p>
    <w:p w:rsidR="005B65C4" w:rsidRPr="00FB7DF5" w:rsidRDefault="005B65C4" w:rsidP="000660D6">
      <w:pPr>
        <w:autoSpaceDE w:val="0"/>
        <w:spacing w:line="276" w:lineRule="auto"/>
      </w:pPr>
    </w:p>
    <w:p w:rsidR="005B65C4" w:rsidRPr="00FB7DF5" w:rsidRDefault="005B65C4" w:rsidP="000660D6">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EE7915" w:rsidRPr="00EE7915" w:rsidRDefault="00EE7915" w:rsidP="000660D6">
      <w:pPr>
        <w:autoSpaceDE w:val="0"/>
        <w:spacing w:line="276" w:lineRule="auto"/>
        <w:jc w:val="right"/>
        <w:rPr>
          <w:sz w:val="28"/>
          <w:szCs w:val="28"/>
        </w:rPr>
      </w:pPr>
      <w:r w:rsidRPr="00EE7915">
        <w:rPr>
          <w:sz w:val="28"/>
          <w:szCs w:val="28"/>
        </w:rPr>
        <w:lastRenderedPageBreak/>
        <w:t>Приложение  №</w:t>
      </w:r>
      <w:r>
        <w:rPr>
          <w:sz w:val="28"/>
          <w:szCs w:val="28"/>
        </w:rPr>
        <w:t>3</w:t>
      </w:r>
    </w:p>
    <w:p w:rsidR="00EE7915" w:rsidRPr="00EE7915" w:rsidRDefault="00EE7915" w:rsidP="000660D6">
      <w:pPr>
        <w:autoSpaceDE w:val="0"/>
        <w:spacing w:line="276" w:lineRule="auto"/>
        <w:jc w:val="right"/>
        <w:rPr>
          <w:sz w:val="28"/>
          <w:szCs w:val="28"/>
        </w:rPr>
      </w:pPr>
      <w:r w:rsidRPr="00EE7915">
        <w:rPr>
          <w:sz w:val="28"/>
          <w:szCs w:val="28"/>
        </w:rPr>
        <w:t xml:space="preserve">к местным нормативам градостроительного </w:t>
      </w:r>
    </w:p>
    <w:p w:rsidR="00EE7915" w:rsidRPr="00EE7915" w:rsidRDefault="00EE7915" w:rsidP="000660D6">
      <w:pPr>
        <w:autoSpaceDE w:val="0"/>
        <w:spacing w:line="276" w:lineRule="auto"/>
        <w:jc w:val="right"/>
        <w:rPr>
          <w:sz w:val="28"/>
          <w:szCs w:val="28"/>
        </w:rPr>
      </w:pPr>
      <w:r w:rsidRPr="00EE7915">
        <w:rPr>
          <w:sz w:val="28"/>
          <w:szCs w:val="28"/>
        </w:rPr>
        <w:t xml:space="preserve">проектирования </w:t>
      </w:r>
      <w:r w:rsidR="000660D6">
        <w:rPr>
          <w:sz w:val="28"/>
          <w:szCs w:val="28"/>
        </w:rPr>
        <w:t>Сеймского</w:t>
      </w:r>
      <w:r w:rsidR="009067F8">
        <w:rPr>
          <w:sz w:val="28"/>
          <w:szCs w:val="28"/>
        </w:rPr>
        <w:t xml:space="preserve"> </w:t>
      </w:r>
      <w:r w:rsidR="006B6412">
        <w:rPr>
          <w:sz w:val="28"/>
          <w:szCs w:val="28"/>
        </w:rPr>
        <w:t>сельсовета</w:t>
      </w:r>
      <w:r w:rsidRPr="00EE7915">
        <w:rPr>
          <w:sz w:val="28"/>
          <w:szCs w:val="28"/>
        </w:rPr>
        <w:t xml:space="preserve"> </w:t>
      </w:r>
    </w:p>
    <w:p w:rsidR="005B65C4" w:rsidRDefault="00EE7915" w:rsidP="000660D6">
      <w:pPr>
        <w:autoSpaceDE w:val="0"/>
        <w:spacing w:line="276" w:lineRule="auto"/>
        <w:jc w:val="right"/>
        <w:rPr>
          <w:sz w:val="28"/>
          <w:szCs w:val="28"/>
        </w:rPr>
      </w:pPr>
      <w:r w:rsidRPr="00EE7915">
        <w:rPr>
          <w:sz w:val="28"/>
          <w:szCs w:val="28"/>
        </w:rPr>
        <w:t>Мантуровского района  Курской области</w:t>
      </w:r>
    </w:p>
    <w:p w:rsidR="00EE7915" w:rsidRPr="00FB7DF5" w:rsidRDefault="00EE7915" w:rsidP="000660D6">
      <w:pPr>
        <w:autoSpaceDE w:val="0"/>
        <w:spacing w:line="276" w:lineRule="auto"/>
        <w:jc w:val="right"/>
        <w:rPr>
          <w:rFonts w:eastAsia="TimesNewRomanPSMT"/>
        </w:rPr>
      </w:pPr>
    </w:p>
    <w:p w:rsidR="00C75573" w:rsidRPr="00FB7DF5" w:rsidRDefault="005B65C4" w:rsidP="000660D6">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0660D6">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0660D6">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0660D6">
      <w:pPr>
        <w:autoSpaceDE w:val="0"/>
        <w:spacing w:line="276" w:lineRule="auto"/>
        <w:jc w:val="center"/>
        <w:rPr>
          <w:rFonts w:eastAsia="TimesNewRomanPSMT"/>
          <w:b/>
          <w:bCs/>
        </w:rPr>
      </w:pPr>
    </w:p>
    <w:tbl>
      <w:tblPr>
        <w:tblW w:w="5385"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3117"/>
        <w:gridCol w:w="2135"/>
        <w:gridCol w:w="986"/>
        <w:gridCol w:w="1849"/>
        <w:gridCol w:w="1415"/>
      </w:tblGrid>
      <w:tr w:rsidR="00EE7915" w:rsidRPr="00FB7DF5" w:rsidTr="00EE7915">
        <w:trPr>
          <w:cantSplit/>
          <w:trHeight w:val="342"/>
          <w:jc w:val="center"/>
        </w:trPr>
        <w:tc>
          <w:tcPr>
            <w:tcW w:w="211" w:type="pct"/>
            <w:vMerge w:val="restart"/>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w:t>
            </w:r>
          </w:p>
        </w:tc>
        <w:tc>
          <w:tcPr>
            <w:tcW w:w="1571" w:type="pct"/>
            <w:vMerge w:val="restart"/>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Наименование объекта</w:t>
            </w:r>
          </w:p>
        </w:tc>
        <w:tc>
          <w:tcPr>
            <w:tcW w:w="1573" w:type="pct"/>
            <w:gridSpan w:val="2"/>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Минимально допустимый уровень обеспеченности</w:t>
            </w:r>
          </w:p>
        </w:tc>
        <w:tc>
          <w:tcPr>
            <w:tcW w:w="1645" w:type="pct"/>
            <w:gridSpan w:val="2"/>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Максимально</w:t>
            </w:r>
          </w:p>
          <w:p w:rsidR="005B65C4" w:rsidRPr="00FB7DF5" w:rsidRDefault="005B65C4" w:rsidP="000660D6">
            <w:pPr>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0660D6">
            <w:pPr>
              <w:jc w:val="center"/>
              <w:rPr>
                <w:b/>
                <w:color w:val="000000"/>
                <w:sz w:val="22"/>
                <w:szCs w:val="22"/>
              </w:rPr>
            </w:pPr>
            <w:r w:rsidRPr="00FB7DF5">
              <w:rPr>
                <w:b/>
                <w:color w:val="000000"/>
                <w:sz w:val="22"/>
                <w:szCs w:val="22"/>
              </w:rPr>
              <w:t xml:space="preserve">территориальной </w:t>
            </w:r>
          </w:p>
          <w:p w:rsidR="005B65C4" w:rsidRPr="00FB7DF5" w:rsidRDefault="005B65C4" w:rsidP="000660D6">
            <w:pPr>
              <w:jc w:val="center"/>
              <w:rPr>
                <w:b/>
                <w:color w:val="000000"/>
                <w:sz w:val="22"/>
                <w:szCs w:val="22"/>
              </w:rPr>
            </w:pPr>
            <w:r w:rsidRPr="00FB7DF5">
              <w:rPr>
                <w:b/>
                <w:color w:val="000000"/>
                <w:sz w:val="22"/>
                <w:szCs w:val="22"/>
              </w:rPr>
              <w:t>доступности</w:t>
            </w:r>
          </w:p>
        </w:tc>
      </w:tr>
      <w:tr w:rsidR="00EE7915" w:rsidRPr="00FB7DF5" w:rsidTr="00EE7915">
        <w:trPr>
          <w:cantSplit/>
          <w:trHeight w:val="342"/>
          <w:jc w:val="center"/>
        </w:trPr>
        <w:tc>
          <w:tcPr>
            <w:tcW w:w="211" w:type="pct"/>
            <w:vMerge/>
            <w:shd w:val="clear" w:color="auto" w:fill="FFFFFF"/>
            <w:vAlign w:val="center"/>
          </w:tcPr>
          <w:p w:rsidR="005B65C4" w:rsidRPr="00FB7DF5" w:rsidRDefault="005B65C4" w:rsidP="000660D6">
            <w:pPr>
              <w:jc w:val="center"/>
              <w:rPr>
                <w:b/>
                <w:color w:val="000000"/>
                <w:sz w:val="22"/>
                <w:szCs w:val="22"/>
              </w:rPr>
            </w:pPr>
          </w:p>
        </w:tc>
        <w:tc>
          <w:tcPr>
            <w:tcW w:w="1571" w:type="pct"/>
            <w:vMerge/>
            <w:shd w:val="clear" w:color="auto" w:fill="FFFFFF"/>
            <w:vAlign w:val="center"/>
          </w:tcPr>
          <w:p w:rsidR="005B65C4" w:rsidRPr="00FB7DF5" w:rsidRDefault="005B65C4" w:rsidP="000660D6">
            <w:pPr>
              <w:jc w:val="center"/>
              <w:rPr>
                <w:b/>
                <w:color w:val="000000"/>
                <w:sz w:val="22"/>
                <w:szCs w:val="22"/>
              </w:rPr>
            </w:pPr>
          </w:p>
        </w:tc>
        <w:tc>
          <w:tcPr>
            <w:tcW w:w="1076" w:type="pct"/>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Единица</w:t>
            </w:r>
          </w:p>
          <w:p w:rsidR="005B65C4" w:rsidRPr="00FB7DF5" w:rsidRDefault="005B65C4" w:rsidP="000660D6">
            <w:pPr>
              <w:jc w:val="center"/>
              <w:rPr>
                <w:b/>
                <w:color w:val="000000"/>
                <w:sz w:val="22"/>
                <w:szCs w:val="22"/>
              </w:rPr>
            </w:pPr>
            <w:r w:rsidRPr="00FB7DF5">
              <w:rPr>
                <w:b/>
                <w:color w:val="000000"/>
                <w:sz w:val="22"/>
                <w:szCs w:val="22"/>
              </w:rPr>
              <w:t>измерения</w:t>
            </w:r>
          </w:p>
        </w:tc>
        <w:tc>
          <w:tcPr>
            <w:tcW w:w="497" w:type="pct"/>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Величина</w:t>
            </w:r>
          </w:p>
        </w:tc>
        <w:tc>
          <w:tcPr>
            <w:tcW w:w="932" w:type="pct"/>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Единица</w:t>
            </w:r>
          </w:p>
          <w:p w:rsidR="005B65C4" w:rsidRPr="00FB7DF5" w:rsidRDefault="005B65C4" w:rsidP="000660D6">
            <w:pPr>
              <w:jc w:val="center"/>
              <w:rPr>
                <w:b/>
                <w:color w:val="000000"/>
                <w:sz w:val="22"/>
                <w:szCs w:val="22"/>
              </w:rPr>
            </w:pPr>
            <w:r w:rsidRPr="00FB7DF5">
              <w:rPr>
                <w:b/>
                <w:color w:val="000000"/>
                <w:sz w:val="22"/>
                <w:szCs w:val="22"/>
              </w:rPr>
              <w:t>измерения</w:t>
            </w:r>
          </w:p>
        </w:tc>
        <w:tc>
          <w:tcPr>
            <w:tcW w:w="713" w:type="pct"/>
            <w:shd w:val="clear" w:color="auto" w:fill="FFFFFF"/>
            <w:vAlign w:val="center"/>
          </w:tcPr>
          <w:p w:rsidR="005B65C4" w:rsidRPr="00FB7DF5" w:rsidRDefault="005B65C4" w:rsidP="000660D6">
            <w:pPr>
              <w:jc w:val="center"/>
              <w:rPr>
                <w:b/>
                <w:color w:val="000000"/>
                <w:sz w:val="22"/>
                <w:szCs w:val="22"/>
              </w:rPr>
            </w:pPr>
            <w:r w:rsidRPr="00FB7DF5">
              <w:rPr>
                <w:b/>
                <w:color w:val="000000"/>
                <w:sz w:val="22"/>
                <w:szCs w:val="22"/>
              </w:rPr>
              <w:t>Величина</w:t>
            </w:r>
          </w:p>
        </w:tc>
      </w:tr>
      <w:tr w:rsidR="00EE7915" w:rsidRPr="00FB7DF5" w:rsidTr="00EE7915">
        <w:trPr>
          <w:cantSplit/>
          <w:trHeight w:val="391"/>
          <w:jc w:val="center"/>
        </w:trPr>
        <w:tc>
          <w:tcPr>
            <w:tcW w:w="211" w:type="pct"/>
            <w:tcBorders>
              <w:top w:val="single" w:sz="4" w:space="0" w:color="auto"/>
            </w:tcBorders>
            <w:vAlign w:val="center"/>
          </w:tcPr>
          <w:p w:rsidR="005B65C4" w:rsidRPr="00FB7DF5" w:rsidRDefault="005B65C4" w:rsidP="000660D6">
            <w:pPr>
              <w:jc w:val="center"/>
              <w:rPr>
                <w:sz w:val="22"/>
                <w:szCs w:val="22"/>
              </w:rPr>
            </w:pPr>
            <w:r w:rsidRPr="00FB7DF5">
              <w:rPr>
                <w:sz w:val="22"/>
                <w:szCs w:val="22"/>
              </w:rPr>
              <w:t>1</w:t>
            </w:r>
          </w:p>
        </w:tc>
        <w:tc>
          <w:tcPr>
            <w:tcW w:w="1571" w:type="pct"/>
            <w:tcBorders>
              <w:top w:val="single" w:sz="4" w:space="0" w:color="auto"/>
            </w:tcBorders>
            <w:vAlign w:val="center"/>
          </w:tcPr>
          <w:p w:rsidR="005B65C4" w:rsidRPr="00FB7DF5" w:rsidRDefault="005B65C4" w:rsidP="000660D6">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5B65C4" w:rsidRPr="00FB7DF5" w:rsidRDefault="005B65C4" w:rsidP="000660D6">
            <w:pPr>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5B65C4" w:rsidRPr="00FB7DF5" w:rsidRDefault="005B65C4" w:rsidP="000660D6">
            <w:pPr>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5B65C4" w:rsidRPr="00FB7DF5" w:rsidRDefault="005B65C4" w:rsidP="000660D6">
            <w:pPr>
              <w:jc w:val="center"/>
              <w:rPr>
                <w:sz w:val="22"/>
                <w:szCs w:val="22"/>
              </w:rPr>
            </w:pPr>
            <w:r w:rsidRPr="00FB7DF5">
              <w:rPr>
                <w:sz w:val="22"/>
                <w:szCs w:val="22"/>
              </w:rPr>
              <w:t>5</w:t>
            </w:r>
          </w:p>
        </w:tc>
        <w:tc>
          <w:tcPr>
            <w:tcW w:w="713" w:type="pct"/>
            <w:tcBorders>
              <w:top w:val="single" w:sz="4" w:space="0" w:color="auto"/>
            </w:tcBorders>
            <w:vAlign w:val="center"/>
          </w:tcPr>
          <w:p w:rsidR="005B65C4" w:rsidRPr="00FB7DF5" w:rsidRDefault="005B65C4" w:rsidP="000660D6">
            <w:pPr>
              <w:jc w:val="center"/>
              <w:rPr>
                <w:sz w:val="22"/>
                <w:szCs w:val="22"/>
              </w:rPr>
            </w:pPr>
            <w:r w:rsidRPr="00FB7DF5">
              <w:rPr>
                <w:sz w:val="22"/>
                <w:szCs w:val="22"/>
              </w:rPr>
              <w:t>6</w:t>
            </w:r>
          </w:p>
        </w:tc>
      </w:tr>
      <w:tr w:rsidR="005B65C4" w:rsidRPr="00FB7DF5" w:rsidTr="00EE7915">
        <w:trPr>
          <w:cantSplit/>
          <w:trHeight w:val="480"/>
          <w:jc w:val="center"/>
        </w:trPr>
        <w:tc>
          <w:tcPr>
            <w:tcW w:w="5000" w:type="pct"/>
            <w:gridSpan w:val="6"/>
            <w:vAlign w:val="center"/>
          </w:tcPr>
          <w:p w:rsidR="005B65C4" w:rsidRDefault="005B65C4" w:rsidP="000660D6">
            <w:pPr>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p w:rsidR="00EE7915" w:rsidRPr="00FB7DF5" w:rsidRDefault="00EE7915" w:rsidP="000660D6">
            <w:pPr>
              <w:jc w:val="center"/>
              <w:rPr>
                <w:b/>
                <w:sz w:val="22"/>
                <w:szCs w:val="22"/>
              </w:rPr>
            </w:pPr>
          </w:p>
        </w:tc>
      </w:tr>
      <w:tr w:rsidR="005B65C4" w:rsidRPr="00FB7DF5" w:rsidTr="00EE7915">
        <w:trPr>
          <w:cantSplit/>
          <w:trHeight w:val="234"/>
          <w:jc w:val="center"/>
        </w:trPr>
        <w:tc>
          <w:tcPr>
            <w:tcW w:w="211" w:type="pct"/>
            <w:tcBorders>
              <w:bottom w:val="single" w:sz="4" w:space="0" w:color="auto"/>
            </w:tcBorders>
            <w:vAlign w:val="center"/>
          </w:tcPr>
          <w:p w:rsidR="005B65C4" w:rsidRPr="00FB7DF5" w:rsidRDefault="005B65C4" w:rsidP="000660D6">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0660D6">
            <w:pPr>
              <w:rPr>
                <w:b/>
                <w:sz w:val="22"/>
                <w:szCs w:val="22"/>
              </w:rPr>
            </w:pPr>
            <w:r w:rsidRPr="00FB7DF5">
              <w:rPr>
                <w:b/>
                <w:sz w:val="22"/>
                <w:szCs w:val="22"/>
              </w:rPr>
              <w:t>Объекты учебно-образовательного назначения</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0660D6">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Объекты дополнительного образования детей </w:t>
            </w:r>
          </w:p>
          <w:p w:rsidR="005B65C4" w:rsidRPr="00FB7DF5" w:rsidRDefault="005B65C4" w:rsidP="000660D6">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0660D6">
            <w:pPr>
              <w:rPr>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0660D6">
            <w:pPr>
              <w:jc w:val="center"/>
              <w:rPr>
                <w:rFonts w:eastAsia="Arial Unicode MS"/>
                <w:bCs/>
                <w:color w:val="000000"/>
                <w:sz w:val="22"/>
                <w:szCs w:val="22"/>
              </w:rPr>
            </w:pPr>
          </w:p>
          <w:p w:rsidR="001219C2" w:rsidRPr="00FB7DF5" w:rsidRDefault="001219C2" w:rsidP="000660D6">
            <w:pPr>
              <w:jc w:val="center"/>
              <w:rPr>
                <w:rFonts w:eastAsia="Arial Unicode MS"/>
                <w:bCs/>
                <w:color w:val="000000"/>
                <w:sz w:val="22"/>
                <w:szCs w:val="22"/>
              </w:rPr>
            </w:pPr>
          </w:p>
          <w:p w:rsidR="001219C2" w:rsidRPr="00FB7DF5" w:rsidRDefault="001219C2" w:rsidP="000660D6">
            <w:pPr>
              <w:jc w:val="center"/>
              <w:rPr>
                <w:rFonts w:eastAsia="Arial Unicode MS"/>
                <w:bCs/>
                <w:color w:val="000000"/>
                <w:sz w:val="22"/>
                <w:szCs w:val="22"/>
              </w:rPr>
            </w:pPr>
          </w:p>
          <w:p w:rsidR="001219C2" w:rsidRPr="00FB7DF5" w:rsidRDefault="001219C2" w:rsidP="000660D6">
            <w:pPr>
              <w:jc w:val="center"/>
              <w:rPr>
                <w:rFonts w:eastAsia="Arial Unicode MS"/>
                <w:bCs/>
                <w:color w:val="000000"/>
                <w:sz w:val="22"/>
                <w:szCs w:val="22"/>
              </w:rPr>
            </w:pPr>
          </w:p>
          <w:p w:rsidR="005B65C4" w:rsidRPr="00FB7DF5" w:rsidRDefault="005B65C4" w:rsidP="000660D6">
            <w:pPr>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0660D6">
            <w:pPr>
              <w:jc w:val="center"/>
              <w:rPr>
                <w:rFonts w:eastAsia="Arial Unicode MS"/>
                <w:color w:val="000000"/>
                <w:sz w:val="22"/>
                <w:szCs w:val="22"/>
              </w:rPr>
            </w:pPr>
          </w:p>
          <w:p w:rsidR="008B7D1E" w:rsidRPr="00FB7DF5" w:rsidRDefault="008B7D1E" w:rsidP="000660D6">
            <w:pPr>
              <w:jc w:val="center"/>
              <w:rPr>
                <w:rFonts w:eastAsia="Arial Unicode MS"/>
                <w:color w:val="000000"/>
                <w:sz w:val="22"/>
                <w:szCs w:val="22"/>
              </w:rPr>
            </w:pPr>
          </w:p>
          <w:p w:rsidR="008B7D1E" w:rsidRPr="00FB7DF5" w:rsidRDefault="008B7D1E" w:rsidP="000660D6">
            <w:pPr>
              <w:jc w:val="center"/>
              <w:rPr>
                <w:rFonts w:eastAsia="Arial Unicode MS"/>
                <w:color w:val="000000"/>
                <w:sz w:val="22"/>
                <w:szCs w:val="22"/>
              </w:rPr>
            </w:pPr>
          </w:p>
          <w:p w:rsidR="008B7D1E" w:rsidRPr="00FB7DF5" w:rsidRDefault="008B7D1E" w:rsidP="000660D6">
            <w:pPr>
              <w:jc w:val="center"/>
              <w:rPr>
                <w:rFonts w:eastAsia="Arial Unicode MS"/>
                <w:color w:val="000000"/>
                <w:sz w:val="22"/>
                <w:szCs w:val="22"/>
              </w:rPr>
            </w:pPr>
          </w:p>
          <w:p w:rsidR="008B7D1E" w:rsidRPr="00FB7DF5" w:rsidRDefault="008B7D1E" w:rsidP="000660D6">
            <w:pPr>
              <w:jc w:val="center"/>
              <w:rPr>
                <w:rFonts w:eastAsia="Arial Unicode MS"/>
                <w:color w:val="000000"/>
                <w:sz w:val="22"/>
                <w:szCs w:val="22"/>
              </w:rPr>
            </w:pPr>
          </w:p>
          <w:p w:rsidR="008B7D1E" w:rsidRPr="00FB7DF5" w:rsidRDefault="008B7D1E" w:rsidP="000660D6">
            <w:pPr>
              <w:jc w:val="center"/>
              <w:rPr>
                <w:rFonts w:eastAsia="Arial Unicode MS"/>
                <w:color w:val="000000"/>
                <w:sz w:val="22"/>
                <w:szCs w:val="22"/>
              </w:rPr>
            </w:pPr>
          </w:p>
          <w:p w:rsidR="008B7D1E" w:rsidRPr="00FB7DF5" w:rsidRDefault="008B7D1E" w:rsidP="000660D6">
            <w:pPr>
              <w:jc w:val="center"/>
              <w:rPr>
                <w:rFonts w:eastAsia="Arial Unicode MS"/>
                <w:color w:val="000000"/>
                <w:sz w:val="22"/>
                <w:szCs w:val="22"/>
              </w:rPr>
            </w:pPr>
          </w:p>
          <w:p w:rsidR="008B7D1E" w:rsidRPr="00FB7DF5" w:rsidRDefault="008B7D1E" w:rsidP="000660D6">
            <w:pPr>
              <w:jc w:val="center"/>
              <w:rPr>
                <w:sz w:val="22"/>
                <w:szCs w:val="22"/>
              </w:rPr>
            </w:pPr>
          </w:p>
        </w:tc>
        <w:tc>
          <w:tcPr>
            <w:tcW w:w="497" w:type="pct"/>
          </w:tcPr>
          <w:p w:rsidR="001219C2" w:rsidRPr="00FB7DF5" w:rsidRDefault="001219C2" w:rsidP="000660D6">
            <w:pPr>
              <w:jc w:val="center"/>
              <w:rPr>
                <w:sz w:val="22"/>
                <w:szCs w:val="22"/>
              </w:rPr>
            </w:pPr>
          </w:p>
          <w:p w:rsidR="001219C2" w:rsidRPr="00FB7DF5" w:rsidRDefault="001219C2" w:rsidP="000660D6">
            <w:pPr>
              <w:jc w:val="center"/>
              <w:rPr>
                <w:sz w:val="22"/>
                <w:szCs w:val="22"/>
              </w:rPr>
            </w:pPr>
          </w:p>
          <w:p w:rsidR="001219C2" w:rsidRPr="00FB7DF5" w:rsidRDefault="001219C2" w:rsidP="000660D6">
            <w:pPr>
              <w:jc w:val="center"/>
              <w:rPr>
                <w:sz w:val="22"/>
                <w:szCs w:val="22"/>
              </w:rPr>
            </w:pPr>
          </w:p>
          <w:p w:rsidR="001219C2" w:rsidRPr="00FB7DF5" w:rsidRDefault="001219C2" w:rsidP="000660D6">
            <w:pPr>
              <w:jc w:val="center"/>
              <w:rPr>
                <w:sz w:val="22"/>
                <w:szCs w:val="22"/>
              </w:rPr>
            </w:pPr>
          </w:p>
          <w:p w:rsidR="001219C2" w:rsidRPr="00FB7DF5" w:rsidRDefault="001219C2" w:rsidP="000660D6">
            <w:pPr>
              <w:jc w:val="center"/>
              <w:rPr>
                <w:sz w:val="22"/>
                <w:szCs w:val="22"/>
              </w:rPr>
            </w:pPr>
          </w:p>
          <w:p w:rsidR="008B7D1E" w:rsidRPr="00FB7DF5" w:rsidRDefault="005B65C4" w:rsidP="000660D6">
            <w:pPr>
              <w:jc w:val="center"/>
              <w:rPr>
                <w:sz w:val="22"/>
                <w:szCs w:val="22"/>
              </w:rPr>
            </w:pPr>
            <w:r w:rsidRPr="00FB7DF5">
              <w:rPr>
                <w:sz w:val="22"/>
                <w:szCs w:val="22"/>
              </w:rPr>
              <w:t>7</w:t>
            </w:r>
          </w:p>
          <w:p w:rsidR="008B7D1E" w:rsidRPr="00FB7DF5" w:rsidRDefault="008B7D1E" w:rsidP="000660D6">
            <w:pPr>
              <w:jc w:val="center"/>
              <w:rPr>
                <w:sz w:val="22"/>
                <w:szCs w:val="22"/>
              </w:rPr>
            </w:pPr>
          </w:p>
          <w:p w:rsidR="008B7D1E" w:rsidRPr="00FB7DF5" w:rsidRDefault="008B7D1E" w:rsidP="000660D6">
            <w:pPr>
              <w:jc w:val="center"/>
              <w:rPr>
                <w:sz w:val="22"/>
                <w:szCs w:val="22"/>
              </w:rPr>
            </w:pPr>
          </w:p>
          <w:p w:rsidR="008B7D1E" w:rsidRPr="00FB7DF5" w:rsidRDefault="008B7D1E" w:rsidP="000660D6">
            <w:pPr>
              <w:jc w:val="center"/>
              <w:rPr>
                <w:sz w:val="22"/>
                <w:szCs w:val="22"/>
              </w:rPr>
            </w:pPr>
          </w:p>
          <w:p w:rsidR="008B7D1E" w:rsidRPr="00FB7DF5" w:rsidRDefault="008B7D1E" w:rsidP="000660D6">
            <w:pPr>
              <w:jc w:val="center"/>
              <w:rPr>
                <w:sz w:val="22"/>
                <w:szCs w:val="22"/>
              </w:rPr>
            </w:pPr>
          </w:p>
          <w:p w:rsidR="008B7D1E" w:rsidRPr="00FB7DF5" w:rsidRDefault="008B7D1E" w:rsidP="000660D6">
            <w:pPr>
              <w:jc w:val="center"/>
              <w:rPr>
                <w:sz w:val="22"/>
                <w:szCs w:val="22"/>
              </w:rPr>
            </w:pPr>
          </w:p>
          <w:p w:rsidR="008B7D1E" w:rsidRPr="00FB7DF5" w:rsidRDefault="008B7D1E" w:rsidP="000660D6">
            <w:pPr>
              <w:jc w:val="center"/>
              <w:rPr>
                <w:sz w:val="22"/>
                <w:szCs w:val="22"/>
              </w:rPr>
            </w:pPr>
          </w:p>
          <w:p w:rsidR="008B7D1E" w:rsidRPr="00FB7DF5" w:rsidRDefault="008B7D1E" w:rsidP="000660D6">
            <w:pPr>
              <w:jc w:val="center"/>
              <w:rPr>
                <w:sz w:val="22"/>
                <w:szCs w:val="22"/>
              </w:rPr>
            </w:pPr>
          </w:p>
          <w:p w:rsidR="008B7D1E" w:rsidRPr="00FB7DF5" w:rsidRDefault="008B7D1E" w:rsidP="000660D6">
            <w:pPr>
              <w:jc w:val="center"/>
              <w:rPr>
                <w:sz w:val="22"/>
                <w:szCs w:val="22"/>
              </w:rPr>
            </w:pPr>
          </w:p>
        </w:tc>
        <w:tc>
          <w:tcPr>
            <w:tcW w:w="932" w:type="pct"/>
            <w:tcBorders>
              <w:top w:val="single" w:sz="4" w:space="0" w:color="auto"/>
            </w:tcBorders>
          </w:tcPr>
          <w:p w:rsidR="00EE7915" w:rsidRPr="00FB7DF5" w:rsidRDefault="00EE7915" w:rsidP="000660D6">
            <w:pPr>
              <w:jc w:val="center"/>
              <w:rPr>
                <w:sz w:val="22"/>
                <w:szCs w:val="22"/>
              </w:rPr>
            </w:pPr>
          </w:p>
          <w:p w:rsidR="005B65C4" w:rsidRPr="00FB7DF5" w:rsidRDefault="00EE7915" w:rsidP="000660D6">
            <w:pPr>
              <w:jc w:val="center"/>
              <w:rPr>
                <w:sz w:val="22"/>
                <w:szCs w:val="22"/>
              </w:rPr>
            </w:pPr>
            <w:r w:rsidRPr="00FB7DF5">
              <w:rPr>
                <w:sz w:val="22"/>
                <w:szCs w:val="22"/>
              </w:rPr>
              <w:t>пешеходная доступность, м</w:t>
            </w:r>
          </w:p>
        </w:tc>
        <w:tc>
          <w:tcPr>
            <w:tcW w:w="713" w:type="pct"/>
            <w:tcBorders>
              <w:top w:val="single" w:sz="4" w:space="0" w:color="auto"/>
            </w:tcBorders>
          </w:tcPr>
          <w:p w:rsidR="00EE7915" w:rsidRPr="00FB7DF5" w:rsidRDefault="00EE7915" w:rsidP="000660D6">
            <w:pPr>
              <w:jc w:val="center"/>
              <w:rPr>
                <w:sz w:val="22"/>
                <w:szCs w:val="22"/>
              </w:rPr>
            </w:pPr>
          </w:p>
          <w:p w:rsidR="005B65C4" w:rsidRPr="00FB7DF5" w:rsidRDefault="00EE7915" w:rsidP="000660D6">
            <w:pPr>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8B7D1E" w:rsidRPr="00FB7DF5" w:rsidRDefault="008B7D1E" w:rsidP="000660D6">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0660D6">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1219C2" w:rsidRPr="00EE7915" w:rsidRDefault="008B7D1E" w:rsidP="000660D6">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0660D6">
            <w:pPr>
              <w:jc w:val="center"/>
              <w:rPr>
                <w:rFonts w:eastAsia="Arial Unicode MS"/>
                <w:bCs/>
                <w:color w:val="000000"/>
                <w:sz w:val="22"/>
                <w:szCs w:val="22"/>
              </w:rPr>
            </w:pPr>
          </w:p>
          <w:p w:rsidR="001219C2" w:rsidRPr="00FB7DF5" w:rsidRDefault="001219C2" w:rsidP="000660D6">
            <w:pPr>
              <w:jc w:val="center"/>
              <w:rPr>
                <w:rFonts w:eastAsia="Arial Unicode MS"/>
                <w:bCs/>
                <w:color w:val="000000"/>
                <w:sz w:val="22"/>
                <w:szCs w:val="22"/>
              </w:rPr>
            </w:pPr>
          </w:p>
          <w:p w:rsidR="001219C2" w:rsidRPr="00FB7DF5" w:rsidRDefault="001219C2" w:rsidP="000660D6">
            <w:pPr>
              <w:jc w:val="center"/>
              <w:rPr>
                <w:rFonts w:eastAsia="Arial Unicode MS"/>
                <w:bCs/>
                <w:color w:val="000000"/>
                <w:sz w:val="22"/>
                <w:szCs w:val="22"/>
              </w:rPr>
            </w:pPr>
          </w:p>
          <w:p w:rsidR="001219C2" w:rsidRPr="00FB7DF5" w:rsidRDefault="001219C2" w:rsidP="000660D6">
            <w:pPr>
              <w:jc w:val="center"/>
              <w:rPr>
                <w:rFonts w:eastAsia="Arial Unicode MS"/>
                <w:bCs/>
                <w:color w:val="000000"/>
                <w:sz w:val="22"/>
                <w:szCs w:val="22"/>
              </w:rPr>
            </w:pPr>
          </w:p>
          <w:p w:rsidR="005B65C4" w:rsidRPr="00FB7DF5" w:rsidRDefault="005B65C4" w:rsidP="000660D6">
            <w:pPr>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497" w:type="pct"/>
          </w:tcPr>
          <w:p w:rsidR="001219C2" w:rsidRPr="00FB7DF5" w:rsidRDefault="001219C2" w:rsidP="000660D6">
            <w:pPr>
              <w:jc w:val="center"/>
              <w:rPr>
                <w:sz w:val="22"/>
                <w:szCs w:val="22"/>
              </w:rPr>
            </w:pPr>
          </w:p>
          <w:p w:rsidR="001219C2" w:rsidRPr="00FB7DF5" w:rsidRDefault="001219C2" w:rsidP="000660D6">
            <w:pPr>
              <w:jc w:val="center"/>
              <w:rPr>
                <w:sz w:val="22"/>
                <w:szCs w:val="22"/>
              </w:rPr>
            </w:pPr>
          </w:p>
          <w:p w:rsidR="001219C2" w:rsidRPr="00FB7DF5" w:rsidRDefault="001219C2" w:rsidP="000660D6">
            <w:pPr>
              <w:jc w:val="center"/>
              <w:rPr>
                <w:sz w:val="22"/>
                <w:szCs w:val="22"/>
              </w:rPr>
            </w:pPr>
          </w:p>
          <w:p w:rsidR="001219C2" w:rsidRPr="00FB7DF5" w:rsidRDefault="001219C2" w:rsidP="000660D6">
            <w:pPr>
              <w:jc w:val="center"/>
              <w:rPr>
                <w:sz w:val="22"/>
                <w:szCs w:val="22"/>
              </w:rPr>
            </w:pPr>
          </w:p>
          <w:p w:rsidR="005B65C4" w:rsidRPr="00FB7DF5" w:rsidRDefault="005B65C4" w:rsidP="000660D6">
            <w:pPr>
              <w:jc w:val="center"/>
              <w:rPr>
                <w:sz w:val="22"/>
                <w:szCs w:val="22"/>
              </w:rPr>
            </w:pPr>
            <w:r w:rsidRPr="00FB7DF5">
              <w:rPr>
                <w:sz w:val="22"/>
                <w:szCs w:val="22"/>
              </w:rPr>
              <w:t>5</w:t>
            </w:r>
          </w:p>
        </w:tc>
        <w:tc>
          <w:tcPr>
            <w:tcW w:w="932" w:type="pct"/>
          </w:tcPr>
          <w:p w:rsidR="005B65C4" w:rsidRPr="00FB7DF5" w:rsidRDefault="005B65C4" w:rsidP="000660D6">
            <w:pPr>
              <w:jc w:val="center"/>
              <w:rPr>
                <w:sz w:val="22"/>
                <w:szCs w:val="22"/>
              </w:rPr>
            </w:pPr>
          </w:p>
        </w:tc>
        <w:tc>
          <w:tcPr>
            <w:tcW w:w="713" w:type="pct"/>
          </w:tcPr>
          <w:p w:rsidR="005B65C4" w:rsidRPr="00FB7DF5" w:rsidRDefault="005B65C4" w:rsidP="000660D6">
            <w:pPr>
              <w:jc w:val="center"/>
              <w:rPr>
                <w:sz w:val="22"/>
                <w:szCs w:val="22"/>
              </w:rPr>
            </w:pPr>
          </w:p>
        </w:tc>
      </w:tr>
      <w:tr w:rsidR="001219C2" w:rsidRPr="00FB7DF5" w:rsidTr="00EE7915">
        <w:trPr>
          <w:cantSplit/>
          <w:trHeight w:val="416"/>
          <w:jc w:val="center"/>
        </w:trPr>
        <w:tc>
          <w:tcPr>
            <w:tcW w:w="211" w:type="pct"/>
          </w:tcPr>
          <w:p w:rsidR="001219C2" w:rsidRPr="00FB7DF5" w:rsidRDefault="001219C2" w:rsidP="000660D6">
            <w:pPr>
              <w:jc w:val="center"/>
              <w:rPr>
                <w:b/>
                <w:sz w:val="22"/>
                <w:szCs w:val="22"/>
              </w:rPr>
            </w:pPr>
            <w:r w:rsidRPr="00FB7DF5">
              <w:rPr>
                <w:b/>
                <w:sz w:val="22"/>
                <w:szCs w:val="22"/>
              </w:rPr>
              <w:t>2</w:t>
            </w:r>
          </w:p>
        </w:tc>
        <w:tc>
          <w:tcPr>
            <w:tcW w:w="4789" w:type="pct"/>
            <w:gridSpan w:val="5"/>
          </w:tcPr>
          <w:p w:rsidR="001219C2" w:rsidRPr="00FB7DF5" w:rsidRDefault="001219C2" w:rsidP="000660D6">
            <w:pPr>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EE7915" w:rsidRPr="00FB7DF5" w:rsidTr="00EE7915">
        <w:trPr>
          <w:cantSplit/>
          <w:trHeight w:val="349"/>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rPr>
              <w:t>Учреждения управления</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0660D6">
            <w:pPr>
              <w:jc w:val="center"/>
              <w:rPr>
                <w:sz w:val="22"/>
                <w:szCs w:val="22"/>
              </w:rPr>
            </w:pPr>
            <w:r w:rsidRPr="00FB7DF5">
              <w:rPr>
                <w:sz w:val="22"/>
                <w:szCs w:val="22"/>
              </w:rPr>
              <w:t>100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38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0660D6">
            <w:pPr>
              <w:jc w:val="center"/>
              <w:rPr>
                <w:sz w:val="22"/>
                <w:szCs w:val="22"/>
                <w:vertAlign w:val="superscript"/>
              </w:rPr>
            </w:pPr>
            <w:r w:rsidRPr="00FB7DF5">
              <w:rPr>
                <w:sz w:val="22"/>
                <w:szCs w:val="22"/>
              </w:rPr>
              <w:t>50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391"/>
          <w:jc w:val="center"/>
        </w:trPr>
        <w:tc>
          <w:tcPr>
            <w:tcW w:w="211" w:type="pct"/>
            <w:tcBorders>
              <w:top w:val="single" w:sz="4" w:space="0" w:color="auto"/>
            </w:tcBorders>
            <w:vAlign w:val="center"/>
          </w:tcPr>
          <w:p w:rsidR="00EE7915" w:rsidRPr="00FB7DF5" w:rsidRDefault="00EE7915" w:rsidP="000660D6">
            <w:pPr>
              <w:jc w:val="center"/>
              <w:rPr>
                <w:sz w:val="22"/>
                <w:szCs w:val="22"/>
              </w:rPr>
            </w:pPr>
            <w:r w:rsidRPr="00FB7DF5">
              <w:rPr>
                <w:sz w:val="22"/>
                <w:szCs w:val="22"/>
              </w:rPr>
              <w:lastRenderedPageBreak/>
              <w:t>1</w:t>
            </w:r>
          </w:p>
        </w:tc>
        <w:tc>
          <w:tcPr>
            <w:tcW w:w="1571" w:type="pct"/>
            <w:tcBorders>
              <w:top w:val="single" w:sz="4" w:space="0" w:color="auto"/>
            </w:tcBorders>
            <w:vAlign w:val="center"/>
          </w:tcPr>
          <w:p w:rsidR="00EE7915" w:rsidRPr="00FB7DF5" w:rsidRDefault="00EE7915" w:rsidP="000660D6">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EE7915" w:rsidRPr="00FB7DF5" w:rsidRDefault="00EE7915" w:rsidP="000660D6">
            <w:pPr>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EE7915" w:rsidRPr="00FB7DF5" w:rsidRDefault="00EE7915" w:rsidP="000660D6">
            <w:pPr>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EE7915" w:rsidRPr="00FB7DF5" w:rsidRDefault="00EE7915" w:rsidP="000660D6">
            <w:pPr>
              <w:jc w:val="center"/>
              <w:rPr>
                <w:sz w:val="22"/>
                <w:szCs w:val="22"/>
              </w:rPr>
            </w:pPr>
            <w:r w:rsidRPr="00FB7DF5">
              <w:rPr>
                <w:sz w:val="22"/>
                <w:szCs w:val="22"/>
              </w:rPr>
              <w:t>5</w:t>
            </w:r>
          </w:p>
        </w:tc>
        <w:tc>
          <w:tcPr>
            <w:tcW w:w="713" w:type="pct"/>
            <w:tcBorders>
              <w:top w:val="single" w:sz="4" w:space="0" w:color="auto"/>
            </w:tcBorders>
            <w:vAlign w:val="center"/>
          </w:tcPr>
          <w:p w:rsidR="00EE7915" w:rsidRPr="00FB7DF5" w:rsidRDefault="00EE7915" w:rsidP="000660D6">
            <w:pPr>
              <w:jc w:val="center"/>
              <w:rPr>
                <w:sz w:val="22"/>
                <w:szCs w:val="22"/>
              </w:rPr>
            </w:pPr>
            <w:r w:rsidRPr="00FB7DF5">
              <w:rPr>
                <w:sz w:val="22"/>
                <w:szCs w:val="22"/>
              </w:rPr>
              <w:t>6</w:t>
            </w:r>
          </w:p>
        </w:tc>
      </w:tr>
      <w:tr w:rsidR="00EE7915" w:rsidRPr="00FB7DF5" w:rsidTr="00EE7915">
        <w:trPr>
          <w:cantSplit/>
          <w:trHeight w:val="24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0660D6">
            <w:pPr>
              <w:rPr>
                <w:sz w:val="22"/>
                <w:szCs w:val="22"/>
              </w:rPr>
            </w:pPr>
            <w:r w:rsidRPr="00FB7DF5">
              <w:rPr>
                <w:rFonts w:eastAsia="Arial Unicode MS"/>
                <w:color w:val="000000"/>
                <w:sz w:val="22"/>
                <w:szCs w:val="22"/>
              </w:rPr>
              <w:t>(с операционным залом/ без него)</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0660D6">
            <w:pPr>
              <w:jc w:val="center"/>
              <w:rPr>
                <w:sz w:val="22"/>
                <w:szCs w:val="22"/>
              </w:rPr>
            </w:pPr>
            <w:r w:rsidRPr="00FB7DF5">
              <w:rPr>
                <w:sz w:val="22"/>
                <w:szCs w:val="22"/>
              </w:rPr>
              <w:t>30(65)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0660D6">
            <w:pPr>
              <w:jc w:val="center"/>
              <w:rPr>
                <w:sz w:val="22"/>
                <w:szCs w:val="22"/>
              </w:rPr>
            </w:pPr>
            <w:r w:rsidRPr="00FB7DF5">
              <w:rPr>
                <w:sz w:val="22"/>
                <w:szCs w:val="22"/>
              </w:rPr>
              <w:t>150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5B65C4" w:rsidRPr="00FB7DF5" w:rsidTr="00EE7915">
        <w:trPr>
          <w:cantSplit/>
          <w:trHeight w:val="240"/>
          <w:jc w:val="center"/>
        </w:trPr>
        <w:tc>
          <w:tcPr>
            <w:tcW w:w="211" w:type="pct"/>
          </w:tcPr>
          <w:p w:rsidR="005B65C4" w:rsidRPr="00FB7DF5" w:rsidRDefault="005B65C4" w:rsidP="000660D6">
            <w:pPr>
              <w:jc w:val="center"/>
              <w:rPr>
                <w:b/>
                <w:sz w:val="22"/>
                <w:szCs w:val="22"/>
              </w:rPr>
            </w:pPr>
            <w:r w:rsidRPr="00FB7DF5">
              <w:rPr>
                <w:b/>
                <w:sz w:val="22"/>
                <w:szCs w:val="22"/>
              </w:rPr>
              <w:t>3</w:t>
            </w:r>
          </w:p>
        </w:tc>
        <w:tc>
          <w:tcPr>
            <w:tcW w:w="4789" w:type="pct"/>
            <w:gridSpan w:val="5"/>
          </w:tcPr>
          <w:p w:rsidR="005B65C4" w:rsidRPr="00FB7DF5" w:rsidRDefault="005B65C4" w:rsidP="000660D6">
            <w:pPr>
              <w:jc w:val="center"/>
              <w:rPr>
                <w:sz w:val="22"/>
                <w:szCs w:val="22"/>
              </w:rPr>
            </w:pPr>
            <w:r w:rsidRPr="00FB7DF5">
              <w:rPr>
                <w:b/>
                <w:sz w:val="22"/>
                <w:szCs w:val="22"/>
              </w:rPr>
              <w:t>Объекты здравоохранения, спорта, досуга</w:t>
            </w:r>
          </w:p>
        </w:tc>
      </w:tr>
      <w:tr w:rsidR="00EE7915" w:rsidRPr="00FB7DF5" w:rsidTr="00EE7915">
        <w:trPr>
          <w:cantSplit/>
          <w:trHeight w:val="24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lang w:eastAsia="ar-SA"/>
              </w:rPr>
              <w:t>Больницы, профилактории</w:t>
            </w:r>
          </w:p>
        </w:tc>
        <w:tc>
          <w:tcPr>
            <w:tcW w:w="1076" w:type="pct"/>
          </w:tcPr>
          <w:p w:rsidR="005B65C4" w:rsidRPr="00FB7DF5" w:rsidRDefault="005B65C4" w:rsidP="000660D6">
            <w:pPr>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0660D6">
            <w:pPr>
              <w:jc w:val="center"/>
              <w:rPr>
                <w:sz w:val="22"/>
                <w:szCs w:val="22"/>
              </w:rPr>
            </w:pPr>
            <w:r w:rsidRPr="00FB7DF5">
              <w:rPr>
                <w:rFonts w:eastAsia="Arial Unicode MS"/>
                <w:color w:val="000000"/>
                <w:sz w:val="22"/>
                <w:szCs w:val="22"/>
                <w:lang w:eastAsia="ar-SA"/>
              </w:rPr>
              <w:t>5 + 10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lang w:eastAsia="ar-SA"/>
              </w:rPr>
              <w:t>Поликлиники</w:t>
            </w:r>
          </w:p>
        </w:tc>
        <w:tc>
          <w:tcPr>
            <w:tcW w:w="1076" w:type="pct"/>
          </w:tcPr>
          <w:p w:rsidR="005B65C4" w:rsidRPr="00FB7DF5" w:rsidRDefault="005B65C4" w:rsidP="000660D6">
            <w:pPr>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0660D6">
            <w:pPr>
              <w:jc w:val="center"/>
              <w:rPr>
                <w:sz w:val="22"/>
                <w:szCs w:val="22"/>
              </w:rPr>
            </w:pPr>
            <w:r w:rsidRPr="00FB7DF5">
              <w:rPr>
                <w:rFonts w:eastAsia="Arial Unicode MS"/>
                <w:color w:val="000000"/>
                <w:sz w:val="22"/>
                <w:szCs w:val="22"/>
                <w:lang w:eastAsia="ar-SA"/>
              </w:rPr>
              <w:t>5 + 50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150</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0660D6">
            <w:pPr>
              <w:widowControl w:val="0"/>
              <w:suppressAutoHyphens/>
              <w:autoSpaceDE w:val="0"/>
              <w:spacing w:line="276" w:lineRule="auto"/>
              <w:rPr>
                <w:color w:val="000000"/>
                <w:sz w:val="22"/>
                <w:szCs w:val="22"/>
              </w:rPr>
            </w:pPr>
          </w:p>
          <w:p w:rsidR="005B65C4" w:rsidRPr="00FB7DF5" w:rsidRDefault="005B65C4" w:rsidP="000660D6">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0660D6">
            <w:pPr>
              <w:rPr>
                <w:sz w:val="22"/>
                <w:szCs w:val="22"/>
              </w:rPr>
            </w:pPr>
            <w:r w:rsidRPr="00FB7DF5">
              <w:rPr>
                <w:color w:val="000000"/>
                <w:sz w:val="22"/>
                <w:szCs w:val="22"/>
              </w:rPr>
              <w:t>- с 2 и более ветеринарными врачами</w:t>
            </w:r>
          </w:p>
        </w:tc>
        <w:tc>
          <w:tcPr>
            <w:tcW w:w="1076" w:type="pct"/>
          </w:tcPr>
          <w:p w:rsidR="005B65C4" w:rsidRPr="00FB7DF5" w:rsidRDefault="005B65C4" w:rsidP="000660D6">
            <w:pPr>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color w:val="000000"/>
                <w:sz w:val="22"/>
                <w:szCs w:val="22"/>
              </w:rPr>
            </w:pPr>
            <w:r w:rsidRPr="00FB7DF5">
              <w:rPr>
                <w:color w:val="000000"/>
                <w:sz w:val="22"/>
                <w:szCs w:val="22"/>
              </w:rPr>
              <w:t>7</w:t>
            </w:r>
          </w:p>
          <w:p w:rsidR="005B65C4" w:rsidRPr="00FB7DF5" w:rsidRDefault="005B65C4" w:rsidP="000660D6">
            <w:pPr>
              <w:jc w:val="center"/>
              <w:rPr>
                <w:sz w:val="22"/>
                <w:szCs w:val="22"/>
              </w:rPr>
            </w:pPr>
            <w:r w:rsidRPr="00FB7DF5">
              <w:rPr>
                <w:color w:val="000000"/>
                <w:sz w:val="22"/>
                <w:szCs w:val="22"/>
              </w:rPr>
              <w:t>4</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497" w:type="pct"/>
          </w:tcPr>
          <w:p w:rsidR="005B65C4" w:rsidRPr="00FB7DF5" w:rsidRDefault="005B65C4" w:rsidP="000660D6">
            <w:pPr>
              <w:jc w:val="center"/>
              <w:rPr>
                <w:sz w:val="22"/>
                <w:szCs w:val="22"/>
              </w:rPr>
            </w:pPr>
            <w:r w:rsidRPr="00FB7DF5">
              <w:rPr>
                <w:sz w:val="22"/>
                <w:szCs w:val="22"/>
              </w:rPr>
              <w:t>25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73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1076" w:type="pct"/>
          </w:tcPr>
          <w:p w:rsidR="005B65C4" w:rsidRPr="00FB7DF5" w:rsidRDefault="005B65C4" w:rsidP="000660D6">
            <w:pPr>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sz w:val="22"/>
                <w:szCs w:val="22"/>
              </w:rPr>
            </w:pPr>
            <w:r w:rsidRPr="00FB7DF5">
              <w:rPr>
                <w:rFonts w:eastAsia="Arial Unicode MS"/>
                <w:color w:val="000000"/>
                <w:sz w:val="22"/>
                <w:szCs w:val="22"/>
              </w:rPr>
              <w:t>5+25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24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rPr>
              <w:t>Аквапарки, бассейны, катки</w:t>
            </w:r>
          </w:p>
        </w:tc>
        <w:tc>
          <w:tcPr>
            <w:tcW w:w="1076" w:type="pct"/>
          </w:tcPr>
          <w:p w:rsidR="005B65C4" w:rsidRDefault="005B65C4" w:rsidP="000660D6">
            <w:pPr>
              <w:jc w:val="center"/>
              <w:rPr>
                <w:color w:val="000000"/>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p w:rsidR="00EE7915" w:rsidRPr="00FB7DF5" w:rsidRDefault="00EE7915" w:rsidP="000660D6">
            <w:pPr>
              <w:jc w:val="center"/>
              <w:rPr>
                <w:sz w:val="22"/>
                <w:szCs w:val="22"/>
              </w:rPr>
            </w:pPr>
          </w:p>
        </w:tc>
        <w:tc>
          <w:tcPr>
            <w:tcW w:w="497" w:type="pct"/>
          </w:tcPr>
          <w:p w:rsidR="005B65C4" w:rsidRPr="00FB7DF5" w:rsidRDefault="005B65C4" w:rsidP="000660D6">
            <w:pPr>
              <w:jc w:val="center"/>
              <w:rPr>
                <w:sz w:val="22"/>
                <w:szCs w:val="22"/>
              </w:rPr>
            </w:pPr>
            <w:r w:rsidRPr="00FB7DF5">
              <w:rPr>
                <w:rFonts w:eastAsia="BatangChe"/>
                <w:color w:val="000000"/>
                <w:sz w:val="22"/>
                <w:szCs w:val="22"/>
              </w:rPr>
              <w:t>5 + 10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1076" w:type="pct"/>
          </w:tcPr>
          <w:p w:rsidR="005B65C4" w:rsidRPr="00FB7DF5" w:rsidRDefault="005B65C4" w:rsidP="000660D6">
            <w:pPr>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sz w:val="22"/>
                <w:szCs w:val="22"/>
              </w:rPr>
            </w:pPr>
            <w:r w:rsidRPr="00FB7DF5">
              <w:rPr>
                <w:sz w:val="22"/>
                <w:szCs w:val="22"/>
              </w:rPr>
              <w:t>6</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color w:val="000000"/>
                <w:sz w:val="22"/>
                <w:szCs w:val="22"/>
              </w:rPr>
              <w:t>Детские досуговые центры</w:t>
            </w:r>
          </w:p>
        </w:tc>
        <w:tc>
          <w:tcPr>
            <w:tcW w:w="1076" w:type="pct"/>
          </w:tcPr>
          <w:p w:rsidR="005B65C4" w:rsidRPr="00FB7DF5" w:rsidRDefault="005B65C4" w:rsidP="000660D6">
            <w:pPr>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sz w:val="22"/>
                <w:szCs w:val="22"/>
              </w:rPr>
            </w:pPr>
            <w:r w:rsidRPr="00FB7DF5">
              <w:rPr>
                <w:sz w:val="22"/>
                <w:szCs w:val="22"/>
              </w:rPr>
              <w:t>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0660D6">
            <w:pPr>
              <w:rPr>
                <w:sz w:val="22"/>
                <w:szCs w:val="22"/>
              </w:rPr>
            </w:pPr>
          </w:p>
        </w:tc>
        <w:tc>
          <w:tcPr>
            <w:tcW w:w="1076" w:type="pct"/>
          </w:tcPr>
          <w:p w:rsidR="005B65C4" w:rsidRPr="00FB7DF5" w:rsidRDefault="005B65C4" w:rsidP="000660D6">
            <w:pPr>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sz w:val="22"/>
                <w:szCs w:val="22"/>
              </w:rPr>
            </w:pPr>
            <w:r w:rsidRPr="00FB7DF5">
              <w:rPr>
                <w:color w:val="000000"/>
                <w:sz w:val="22"/>
                <w:szCs w:val="22"/>
              </w:rPr>
              <w:t>5+5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rFonts w:eastAsia="Arial Unicode MS"/>
                <w:color w:val="000000"/>
                <w:sz w:val="22"/>
                <w:szCs w:val="22"/>
              </w:rPr>
              <w:t>Банно-оздоровительный комплекс</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Единовремен-ных посетителей на 1 машино-место</w:t>
            </w:r>
          </w:p>
        </w:tc>
        <w:tc>
          <w:tcPr>
            <w:tcW w:w="497" w:type="pct"/>
          </w:tcPr>
          <w:p w:rsidR="005B65C4" w:rsidRPr="00FB7DF5" w:rsidRDefault="005B65C4" w:rsidP="000660D6">
            <w:pPr>
              <w:jc w:val="center"/>
              <w:rPr>
                <w:sz w:val="22"/>
                <w:szCs w:val="22"/>
              </w:rPr>
            </w:pPr>
            <w:r w:rsidRPr="00FB7DF5">
              <w:rPr>
                <w:sz w:val="22"/>
                <w:szCs w:val="22"/>
              </w:rPr>
              <w:t>7</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5B65C4" w:rsidRPr="00FB7DF5" w:rsidTr="00EE7915">
        <w:trPr>
          <w:cantSplit/>
          <w:trHeight w:val="408"/>
          <w:jc w:val="center"/>
        </w:trPr>
        <w:tc>
          <w:tcPr>
            <w:tcW w:w="211" w:type="pct"/>
          </w:tcPr>
          <w:p w:rsidR="00EE7915" w:rsidRDefault="00EE7915" w:rsidP="000660D6">
            <w:pPr>
              <w:jc w:val="center"/>
              <w:rPr>
                <w:b/>
                <w:sz w:val="22"/>
                <w:szCs w:val="22"/>
              </w:rPr>
            </w:pPr>
          </w:p>
          <w:p w:rsidR="005B65C4" w:rsidRPr="00FB7DF5" w:rsidRDefault="005B65C4" w:rsidP="000660D6">
            <w:pPr>
              <w:jc w:val="center"/>
              <w:rPr>
                <w:b/>
                <w:sz w:val="22"/>
                <w:szCs w:val="22"/>
              </w:rPr>
            </w:pPr>
            <w:r w:rsidRPr="00FB7DF5">
              <w:rPr>
                <w:b/>
                <w:sz w:val="22"/>
                <w:szCs w:val="22"/>
              </w:rPr>
              <w:t>4</w:t>
            </w:r>
          </w:p>
        </w:tc>
        <w:tc>
          <w:tcPr>
            <w:tcW w:w="4789" w:type="pct"/>
            <w:gridSpan w:val="5"/>
          </w:tcPr>
          <w:p w:rsidR="00EE7915" w:rsidRDefault="00EE7915" w:rsidP="000660D6">
            <w:pPr>
              <w:jc w:val="center"/>
              <w:rPr>
                <w:rFonts w:eastAsia="BatangChe"/>
                <w:b/>
                <w:color w:val="000000"/>
                <w:sz w:val="22"/>
                <w:szCs w:val="22"/>
              </w:rPr>
            </w:pPr>
          </w:p>
          <w:p w:rsidR="005B65C4" w:rsidRDefault="005B65C4" w:rsidP="000660D6">
            <w:pPr>
              <w:jc w:val="center"/>
              <w:rPr>
                <w:rFonts w:eastAsia="BatangChe"/>
                <w:b/>
                <w:color w:val="000000"/>
                <w:sz w:val="22"/>
                <w:szCs w:val="22"/>
              </w:rPr>
            </w:pPr>
            <w:r w:rsidRPr="00FB7DF5">
              <w:rPr>
                <w:rFonts w:eastAsia="BatangChe"/>
                <w:b/>
                <w:color w:val="000000"/>
                <w:sz w:val="22"/>
                <w:szCs w:val="22"/>
              </w:rPr>
              <w:t>Объекты торгово-бытового и коммунального назначения</w:t>
            </w:r>
          </w:p>
          <w:p w:rsidR="00EE7915" w:rsidRPr="00FB7DF5" w:rsidRDefault="00EE7915" w:rsidP="000660D6">
            <w:pPr>
              <w:jc w:val="center"/>
              <w:rPr>
                <w:sz w:val="22"/>
                <w:szCs w:val="22"/>
              </w:rPr>
            </w:pP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1076" w:type="pct"/>
          </w:tcPr>
          <w:p w:rsidR="005B65C4" w:rsidRDefault="005B65C4" w:rsidP="000660D6">
            <w:pPr>
              <w:jc w:val="center"/>
              <w:rPr>
                <w:color w:val="000000"/>
                <w:sz w:val="22"/>
                <w:szCs w:val="22"/>
                <w:lang w:eastAsia="ar-SA"/>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p w:rsidR="00EE7915" w:rsidRPr="00FB7DF5" w:rsidRDefault="00EE7915" w:rsidP="000660D6">
            <w:pPr>
              <w:jc w:val="center"/>
              <w:rPr>
                <w:sz w:val="22"/>
                <w:szCs w:val="22"/>
              </w:rPr>
            </w:pPr>
          </w:p>
        </w:tc>
        <w:tc>
          <w:tcPr>
            <w:tcW w:w="497" w:type="pct"/>
          </w:tcPr>
          <w:p w:rsidR="005B65C4" w:rsidRPr="00FB7DF5" w:rsidRDefault="005B65C4" w:rsidP="000660D6">
            <w:pPr>
              <w:jc w:val="center"/>
              <w:rPr>
                <w:sz w:val="22"/>
                <w:szCs w:val="22"/>
              </w:rPr>
            </w:pPr>
            <w:r w:rsidRPr="00FB7DF5">
              <w:rPr>
                <w:rFonts w:eastAsia="BatangChe"/>
                <w:color w:val="000000"/>
                <w:sz w:val="22"/>
                <w:szCs w:val="22"/>
                <w:lang w:eastAsia="ar-SA"/>
              </w:rPr>
              <w:t>5 + 5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0660D6">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FB7DF5" w:rsidRDefault="00EE7915" w:rsidP="000660D6">
            <w:pPr>
              <w:jc w:val="center"/>
              <w:rPr>
                <w:rFonts w:eastAsia="Arial Unicode MS"/>
                <w:color w:val="000000"/>
                <w:sz w:val="22"/>
                <w:szCs w:val="22"/>
                <w:lang w:eastAsia="ar-SA"/>
              </w:rPr>
            </w:pPr>
            <w:r w:rsidRPr="00FB7DF5">
              <w:rPr>
                <w:rFonts w:eastAsia="Arial Unicode MS"/>
                <w:color w:val="000000"/>
                <w:sz w:val="22"/>
                <w:szCs w:val="22"/>
                <w:lang w:eastAsia="ar-SA"/>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0660D6">
            <w:pPr>
              <w:jc w:val="center"/>
              <w:rPr>
                <w:color w:val="000000"/>
                <w:sz w:val="22"/>
                <w:szCs w:val="22"/>
                <w:lang w:eastAsia="ar-SA"/>
              </w:rPr>
            </w:pPr>
            <w:r w:rsidRPr="00EE7915">
              <w:rPr>
                <w:color w:val="000000"/>
                <w:sz w:val="22"/>
                <w:szCs w:val="22"/>
                <w:lang w:eastAsia="ar-SA"/>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0660D6">
            <w:pPr>
              <w:jc w:val="center"/>
              <w:rPr>
                <w:rFonts w:eastAsia="BatangChe"/>
                <w:color w:val="000000"/>
                <w:sz w:val="22"/>
                <w:szCs w:val="22"/>
                <w:lang w:eastAsia="ar-SA"/>
              </w:rPr>
            </w:pPr>
            <w:r w:rsidRPr="00EE7915">
              <w:rPr>
                <w:rFonts w:eastAsia="BatangChe"/>
                <w:color w:val="000000"/>
                <w:sz w:val="22"/>
                <w:szCs w:val="22"/>
                <w:lang w:eastAsia="ar-SA"/>
              </w:rPr>
              <w:t>4</w:t>
            </w:r>
          </w:p>
        </w:tc>
        <w:tc>
          <w:tcPr>
            <w:tcW w:w="932" w:type="pct"/>
            <w:tcBorders>
              <w:top w:val="single" w:sz="6" w:space="0" w:color="auto"/>
              <w:left w:val="single" w:sz="6" w:space="0" w:color="auto"/>
              <w:bottom w:val="single" w:sz="6" w:space="0" w:color="auto"/>
              <w:right w:val="single" w:sz="6" w:space="0" w:color="auto"/>
            </w:tcBorders>
          </w:tcPr>
          <w:p w:rsidR="00EE7915" w:rsidRPr="00FB7DF5" w:rsidRDefault="00EE7915" w:rsidP="000660D6">
            <w:pPr>
              <w:jc w:val="center"/>
              <w:rPr>
                <w:sz w:val="22"/>
                <w:szCs w:val="22"/>
              </w:rPr>
            </w:pPr>
            <w:r w:rsidRPr="00FB7DF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FB7DF5" w:rsidRDefault="00EE7915" w:rsidP="000660D6">
            <w:pPr>
              <w:jc w:val="center"/>
              <w:rPr>
                <w:sz w:val="22"/>
                <w:szCs w:val="22"/>
              </w:rPr>
            </w:pPr>
            <w:r w:rsidRPr="00FB7DF5">
              <w:rPr>
                <w:sz w:val="22"/>
                <w:szCs w:val="22"/>
              </w:rPr>
              <w:t>6</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0660D6">
            <w:pPr>
              <w:jc w:val="center"/>
              <w:rPr>
                <w:sz w:val="22"/>
                <w:szCs w:val="22"/>
              </w:rPr>
            </w:pPr>
            <w:r w:rsidRPr="00FB7DF5">
              <w:rPr>
                <w:sz w:val="22"/>
                <w:szCs w:val="22"/>
              </w:rPr>
              <w:t>50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0660D6">
            <w:pPr>
              <w:jc w:val="center"/>
              <w:rPr>
                <w:sz w:val="22"/>
                <w:szCs w:val="22"/>
              </w:rPr>
            </w:pPr>
            <w:r w:rsidRPr="00FB7DF5">
              <w:rPr>
                <w:sz w:val="22"/>
                <w:szCs w:val="22"/>
              </w:rPr>
              <w:t>50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lang w:eastAsia="ar-SA"/>
              </w:rPr>
              <w:t>Рестораны, кафе</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0660D6">
            <w:pPr>
              <w:jc w:val="center"/>
              <w:rPr>
                <w:sz w:val="22"/>
                <w:szCs w:val="22"/>
              </w:rPr>
            </w:pPr>
            <w:r w:rsidRPr="00FB7DF5">
              <w:rPr>
                <w:sz w:val="22"/>
                <w:szCs w:val="22"/>
              </w:rPr>
              <w:t>7</w:t>
            </w:r>
          </w:p>
          <w:p w:rsidR="005B65C4" w:rsidRPr="00FB7DF5" w:rsidRDefault="005B65C4" w:rsidP="000660D6">
            <w:pPr>
              <w:jc w:val="center"/>
              <w:rPr>
                <w:sz w:val="22"/>
                <w:szCs w:val="22"/>
              </w:rPr>
            </w:pPr>
            <w:r w:rsidRPr="00FB7DF5">
              <w:rPr>
                <w:sz w:val="22"/>
                <w:szCs w:val="22"/>
              </w:rPr>
              <w:t>(5)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lang w:eastAsia="ar-SA"/>
              </w:rPr>
              <w:t>Культовые объекты</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0660D6">
            <w:pPr>
              <w:jc w:val="center"/>
              <w:rPr>
                <w:sz w:val="22"/>
                <w:szCs w:val="22"/>
              </w:rPr>
            </w:pPr>
            <w:r w:rsidRPr="00FB7DF5">
              <w:rPr>
                <w:rFonts w:eastAsia="Arial Unicode MS"/>
                <w:color w:val="000000"/>
                <w:sz w:val="22"/>
                <w:szCs w:val="22"/>
                <w:lang w:eastAsia="ar-SA"/>
              </w:rPr>
              <w:t>4 + 50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497" w:type="pct"/>
          </w:tcPr>
          <w:p w:rsidR="005B65C4" w:rsidRPr="00FB7DF5" w:rsidRDefault="005B65C4" w:rsidP="000660D6">
            <w:pPr>
              <w:jc w:val="center"/>
              <w:rPr>
                <w:sz w:val="22"/>
                <w:szCs w:val="22"/>
              </w:rPr>
            </w:pPr>
            <w:r w:rsidRPr="00FB7DF5">
              <w:rPr>
                <w:sz w:val="22"/>
                <w:szCs w:val="22"/>
              </w:rPr>
              <w:t>50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Calibri"/>
                <w:color w:val="000000"/>
                <w:sz w:val="22"/>
                <w:szCs w:val="22"/>
                <w:lang w:eastAsia="ar-SA"/>
              </w:rPr>
              <w:t>Общежития</w:t>
            </w:r>
          </w:p>
        </w:tc>
        <w:tc>
          <w:tcPr>
            <w:tcW w:w="1076" w:type="pct"/>
          </w:tcPr>
          <w:p w:rsidR="005B65C4" w:rsidRPr="00FB7DF5" w:rsidRDefault="005B65C4" w:rsidP="000660D6">
            <w:pPr>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497" w:type="pct"/>
          </w:tcPr>
          <w:p w:rsidR="005B65C4" w:rsidRPr="00FB7DF5" w:rsidRDefault="005B65C4" w:rsidP="000660D6">
            <w:pPr>
              <w:jc w:val="center"/>
              <w:rPr>
                <w:sz w:val="22"/>
                <w:szCs w:val="22"/>
              </w:rPr>
            </w:pPr>
            <w:r w:rsidRPr="00FB7DF5">
              <w:rPr>
                <w:rFonts w:eastAsia="Arial Unicode MS"/>
                <w:color w:val="000000"/>
                <w:sz w:val="22"/>
                <w:szCs w:val="22"/>
                <w:lang w:eastAsia="ar-SA"/>
              </w:rPr>
              <w:t>5+10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5B65C4" w:rsidRPr="00FB7DF5" w:rsidTr="00EE7915">
        <w:trPr>
          <w:cantSplit/>
          <w:trHeight w:val="414"/>
          <w:jc w:val="center"/>
        </w:trPr>
        <w:tc>
          <w:tcPr>
            <w:tcW w:w="211" w:type="pct"/>
          </w:tcPr>
          <w:p w:rsidR="005B65C4" w:rsidRPr="00FB7DF5" w:rsidRDefault="005B65C4" w:rsidP="000660D6">
            <w:pPr>
              <w:jc w:val="center"/>
              <w:rPr>
                <w:b/>
                <w:sz w:val="22"/>
                <w:szCs w:val="22"/>
              </w:rPr>
            </w:pPr>
            <w:r w:rsidRPr="00FB7DF5">
              <w:rPr>
                <w:b/>
                <w:sz w:val="22"/>
                <w:szCs w:val="22"/>
              </w:rPr>
              <w:t>5</w:t>
            </w:r>
          </w:p>
        </w:tc>
        <w:tc>
          <w:tcPr>
            <w:tcW w:w="4789" w:type="pct"/>
            <w:gridSpan w:val="5"/>
          </w:tcPr>
          <w:p w:rsidR="005B65C4" w:rsidRPr="00FB7DF5" w:rsidRDefault="005B65C4" w:rsidP="000660D6">
            <w:pPr>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rPr>
              <w:t>Вокзалы всех видов транспорта</w:t>
            </w:r>
          </w:p>
        </w:tc>
        <w:tc>
          <w:tcPr>
            <w:tcW w:w="1076" w:type="pct"/>
          </w:tcPr>
          <w:p w:rsidR="005B65C4" w:rsidRPr="00FB7DF5" w:rsidRDefault="005B65C4" w:rsidP="000660D6">
            <w:pPr>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sz w:val="22"/>
                <w:szCs w:val="22"/>
              </w:rPr>
            </w:pPr>
            <w:r w:rsidRPr="00FB7DF5">
              <w:rPr>
                <w:rFonts w:eastAsia="BatangChe"/>
                <w:color w:val="000000"/>
                <w:sz w:val="22"/>
                <w:szCs w:val="22"/>
              </w:rPr>
              <w:t>5 + 8</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1076" w:type="pct"/>
          </w:tcPr>
          <w:p w:rsidR="005B65C4" w:rsidRPr="00FB7DF5" w:rsidRDefault="005B65C4" w:rsidP="000660D6">
            <w:pPr>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sz w:val="22"/>
                <w:szCs w:val="22"/>
              </w:rPr>
            </w:pPr>
            <w:r w:rsidRPr="00FB7DF5">
              <w:rPr>
                <w:sz w:val="22"/>
                <w:szCs w:val="22"/>
              </w:rPr>
              <w:t>8</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jc w:val="center"/>
              <w:rPr>
                <w:sz w:val="22"/>
                <w:szCs w:val="22"/>
              </w:rPr>
            </w:pPr>
            <w:r w:rsidRPr="00FB7DF5">
              <w:rPr>
                <w:rFonts w:eastAsia="Arial Unicode MS"/>
                <w:color w:val="000000"/>
                <w:sz w:val="22"/>
                <w:szCs w:val="22"/>
              </w:rPr>
              <w:t>Гостиницы</w:t>
            </w:r>
          </w:p>
        </w:tc>
        <w:tc>
          <w:tcPr>
            <w:tcW w:w="1076" w:type="pct"/>
          </w:tcPr>
          <w:p w:rsidR="005B65C4" w:rsidRPr="00FB7DF5" w:rsidRDefault="005B65C4" w:rsidP="000660D6">
            <w:pPr>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0660D6">
            <w:pPr>
              <w:jc w:val="center"/>
              <w:rPr>
                <w:sz w:val="22"/>
                <w:szCs w:val="22"/>
              </w:rPr>
            </w:pPr>
          </w:p>
        </w:tc>
        <w:tc>
          <w:tcPr>
            <w:tcW w:w="497" w:type="pct"/>
          </w:tcPr>
          <w:p w:rsidR="005B65C4" w:rsidRPr="00FB7DF5" w:rsidRDefault="005B65C4" w:rsidP="000660D6">
            <w:pPr>
              <w:jc w:val="center"/>
              <w:rPr>
                <w:sz w:val="22"/>
                <w:szCs w:val="22"/>
              </w:rPr>
            </w:pPr>
            <w:r w:rsidRPr="00FB7DF5">
              <w:rPr>
                <w:rFonts w:eastAsia="BatangChe"/>
                <w:color w:val="000000"/>
                <w:sz w:val="22"/>
                <w:szCs w:val="22"/>
              </w:rPr>
              <w:t>5 + 5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color w:val="000000"/>
                <w:sz w:val="22"/>
                <w:szCs w:val="22"/>
                <w:lang w:val="es-ES_tradnl"/>
              </w:rPr>
              <w:t>Детские дома-интернаты</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497" w:type="pct"/>
          </w:tcPr>
          <w:p w:rsidR="005B65C4" w:rsidRPr="00FB7DF5" w:rsidRDefault="005B65C4" w:rsidP="000660D6">
            <w:pPr>
              <w:jc w:val="center"/>
              <w:rPr>
                <w:sz w:val="22"/>
                <w:szCs w:val="22"/>
              </w:rPr>
            </w:pPr>
            <w:r w:rsidRPr="00FB7DF5">
              <w:rPr>
                <w:sz w:val="22"/>
                <w:szCs w:val="22"/>
              </w:rPr>
              <w:t>8</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497" w:type="pct"/>
          </w:tcPr>
          <w:p w:rsidR="005B65C4" w:rsidRPr="00FB7DF5" w:rsidRDefault="005B65C4" w:rsidP="000660D6">
            <w:pPr>
              <w:jc w:val="center"/>
              <w:rPr>
                <w:sz w:val="22"/>
                <w:szCs w:val="22"/>
              </w:rPr>
            </w:pPr>
            <w:r w:rsidRPr="00FB7DF5">
              <w:rPr>
                <w:sz w:val="22"/>
                <w:szCs w:val="22"/>
              </w:rPr>
              <w:t>18</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color w:val="000000"/>
                <w:sz w:val="22"/>
                <w:szCs w:val="22"/>
                <w:lang w:val="es-ES_tradnl"/>
              </w:rPr>
              <w:t>Зоопарки, зверинцы</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0660D6">
            <w:pPr>
              <w:jc w:val="center"/>
              <w:rPr>
                <w:sz w:val="22"/>
                <w:szCs w:val="22"/>
              </w:rPr>
            </w:pPr>
            <w:r w:rsidRPr="00FB7DF5">
              <w:rPr>
                <w:sz w:val="22"/>
                <w:szCs w:val="22"/>
              </w:rPr>
              <w:t>10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color w:val="000000"/>
                <w:sz w:val="22"/>
                <w:szCs w:val="22"/>
                <w:lang w:val="es-ES_tradnl"/>
              </w:rPr>
              <w:t>Кладбища</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497" w:type="pct"/>
          </w:tcPr>
          <w:p w:rsidR="005B65C4" w:rsidRPr="00FB7DF5" w:rsidRDefault="005B65C4" w:rsidP="000660D6">
            <w:pPr>
              <w:jc w:val="center"/>
              <w:rPr>
                <w:sz w:val="22"/>
                <w:szCs w:val="22"/>
              </w:rPr>
            </w:pPr>
            <w:r w:rsidRPr="00FB7DF5">
              <w:rPr>
                <w:sz w:val="22"/>
                <w:szCs w:val="22"/>
              </w:rPr>
              <w:t>10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EE791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0660D6">
            <w:pPr>
              <w:jc w:val="center"/>
              <w:rPr>
                <w:sz w:val="22"/>
                <w:szCs w:val="22"/>
              </w:rPr>
            </w:pPr>
            <w:r w:rsidRPr="00EE7915">
              <w:rPr>
                <w:sz w:val="22"/>
                <w:szCs w:val="22"/>
              </w:rPr>
              <w:t>1</w:t>
            </w:r>
          </w:p>
        </w:tc>
        <w:tc>
          <w:tcPr>
            <w:tcW w:w="1571" w:type="pct"/>
            <w:tcBorders>
              <w:top w:val="single" w:sz="6" w:space="0" w:color="auto"/>
              <w:left w:val="single" w:sz="6" w:space="0" w:color="auto"/>
              <w:bottom w:val="single" w:sz="6" w:space="0" w:color="auto"/>
              <w:right w:val="single" w:sz="6" w:space="0" w:color="auto"/>
            </w:tcBorders>
          </w:tcPr>
          <w:p w:rsidR="00EE7915" w:rsidRPr="00EE7915" w:rsidRDefault="00EE7915" w:rsidP="000660D6">
            <w:pPr>
              <w:jc w:val="center"/>
              <w:rPr>
                <w:color w:val="000000"/>
                <w:sz w:val="22"/>
                <w:szCs w:val="22"/>
                <w:lang w:val="es-ES_tradnl"/>
              </w:rPr>
            </w:pPr>
            <w:r w:rsidRPr="00EE7915">
              <w:rPr>
                <w:color w:val="000000"/>
                <w:sz w:val="22"/>
                <w:szCs w:val="22"/>
                <w:lang w:val="es-ES_tradnl"/>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0660D6">
            <w:pPr>
              <w:jc w:val="center"/>
              <w:rPr>
                <w:rFonts w:eastAsia="Arial Unicode MS"/>
                <w:color w:val="000000"/>
                <w:sz w:val="22"/>
                <w:szCs w:val="22"/>
              </w:rPr>
            </w:pPr>
            <w:r w:rsidRPr="00EE7915">
              <w:rPr>
                <w:rFonts w:eastAsia="Arial Unicode MS"/>
                <w:color w:val="000000"/>
                <w:sz w:val="22"/>
                <w:szCs w:val="22"/>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0660D6">
            <w:pPr>
              <w:jc w:val="center"/>
              <w:rPr>
                <w:sz w:val="22"/>
                <w:szCs w:val="22"/>
              </w:rPr>
            </w:pPr>
            <w:r w:rsidRPr="00EE7915">
              <w:rPr>
                <w:sz w:val="22"/>
                <w:szCs w:val="22"/>
              </w:rPr>
              <w:t>4</w:t>
            </w:r>
          </w:p>
        </w:tc>
        <w:tc>
          <w:tcPr>
            <w:tcW w:w="932" w:type="pct"/>
            <w:tcBorders>
              <w:top w:val="single" w:sz="6" w:space="0" w:color="auto"/>
              <w:left w:val="single" w:sz="6" w:space="0" w:color="auto"/>
              <w:bottom w:val="single" w:sz="6" w:space="0" w:color="auto"/>
              <w:right w:val="single" w:sz="6" w:space="0" w:color="auto"/>
            </w:tcBorders>
          </w:tcPr>
          <w:p w:rsidR="00EE7915" w:rsidRPr="00EE7915" w:rsidRDefault="00EE7915" w:rsidP="000660D6">
            <w:pPr>
              <w:jc w:val="center"/>
              <w:rPr>
                <w:sz w:val="22"/>
                <w:szCs w:val="22"/>
              </w:rPr>
            </w:pPr>
            <w:r w:rsidRPr="00EE791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EE7915" w:rsidRDefault="00EE7915" w:rsidP="000660D6">
            <w:pPr>
              <w:jc w:val="center"/>
              <w:rPr>
                <w:sz w:val="22"/>
                <w:szCs w:val="22"/>
              </w:rPr>
            </w:pPr>
            <w:r w:rsidRPr="00EE7915">
              <w:rPr>
                <w:sz w:val="22"/>
                <w:szCs w:val="22"/>
              </w:rPr>
              <w:t>6</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1076" w:type="pct"/>
          </w:tcPr>
          <w:p w:rsidR="005B65C4" w:rsidRPr="00FB7DF5" w:rsidRDefault="005B65C4" w:rsidP="000660D6">
            <w:pPr>
              <w:jc w:val="center"/>
              <w:rPr>
                <w:sz w:val="22"/>
                <w:szCs w:val="22"/>
              </w:rPr>
            </w:pPr>
            <w:r w:rsidRPr="00FB7DF5">
              <w:rPr>
                <w:rFonts w:eastAsia="Arial Unicode MS"/>
                <w:color w:val="000000"/>
                <w:sz w:val="22"/>
                <w:szCs w:val="22"/>
                <w:lang w:val="es-ES_tradnl"/>
              </w:rPr>
              <w:t>1 пост</w:t>
            </w:r>
          </w:p>
        </w:tc>
        <w:tc>
          <w:tcPr>
            <w:tcW w:w="497" w:type="pct"/>
          </w:tcPr>
          <w:p w:rsidR="005B65C4" w:rsidRPr="00FB7DF5" w:rsidRDefault="005B65C4" w:rsidP="000660D6">
            <w:pPr>
              <w:jc w:val="center"/>
              <w:rPr>
                <w:sz w:val="22"/>
                <w:szCs w:val="22"/>
              </w:rPr>
            </w:pPr>
            <w:r w:rsidRPr="00FB7DF5">
              <w:rPr>
                <w:rFonts w:eastAsia="Arial Unicode MS"/>
                <w:bCs/>
                <w:color w:val="000000"/>
                <w:sz w:val="22"/>
                <w:szCs w:val="22"/>
                <w:lang w:val="es-ES_tradnl"/>
              </w:rPr>
              <w:t>0,5</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color w:val="000000"/>
                <w:sz w:val="22"/>
                <w:szCs w:val="22"/>
                <w:lang w:val="es-ES_tradnl"/>
              </w:rPr>
            </w:pPr>
            <w:r w:rsidRPr="00FB7DF5">
              <w:rPr>
                <w:color w:val="000000"/>
                <w:sz w:val="22"/>
                <w:szCs w:val="22"/>
              </w:rPr>
              <w:t>Технические этажи, технические помещения</w:t>
            </w:r>
          </w:p>
        </w:tc>
        <w:tc>
          <w:tcPr>
            <w:tcW w:w="1076" w:type="pct"/>
          </w:tcPr>
          <w:p w:rsidR="005B65C4" w:rsidRPr="00FB7DF5" w:rsidRDefault="005B65C4" w:rsidP="000660D6">
            <w:pPr>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497" w:type="pct"/>
          </w:tcPr>
          <w:p w:rsidR="005B65C4" w:rsidRPr="00FB7DF5" w:rsidRDefault="005B65C4" w:rsidP="000660D6">
            <w:pPr>
              <w:jc w:val="center"/>
              <w:rPr>
                <w:rFonts w:eastAsia="Arial Unicode MS"/>
                <w:bCs/>
                <w:color w:val="000000"/>
                <w:sz w:val="22"/>
                <w:szCs w:val="22"/>
              </w:rPr>
            </w:pPr>
            <w:r w:rsidRPr="00FB7DF5">
              <w:rPr>
                <w:rFonts w:eastAsia="Arial Unicode MS"/>
                <w:bCs/>
                <w:color w:val="000000"/>
                <w:sz w:val="22"/>
                <w:szCs w:val="22"/>
              </w:rPr>
              <w:t>100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5B65C4" w:rsidRPr="00FB7DF5" w:rsidTr="00EE7915">
        <w:trPr>
          <w:cantSplit/>
          <w:trHeight w:val="414"/>
          <w:jc w:val="center"/>
        </w:trPr>
        <w:tc>
          <w:tcPr>
            <w:tcW w:w="211" w:type="pct"/>
          </w:tcPr>
          <w:p w:rsidR="005B65C4" w:rsidRPr="00FB7DF5" w:rsidRDefault="005B65C4" w:rsidP="000660D6">
            <w:pPr>
              <w:jc w:val="center"/>
              <w:rPr>
                <w:b/>
                <w:sz w:val="22"/>
                <w:szCs w:val="22"/>
              </w:rPr>
            </w:pPr>
            <w:r w:rsidRPr="00FB7DF5">
              <w:rPr>
                <w:b/>
                <w:sz w:val="22"/>
                <w:szCs w:val="22"/>
              </w:rPr>
              <w:t>6</w:t>
            </w:r>
          </w:p>
        </w:tc>
        <w:tc>
          <w:tcPr>
            <w:tcW w:w="4789" w:type="pct"/>
            <w:gridSpan w:val="5"/>
          </w:tcPr>
          <w:p w:rsidR="005B65C4" w:rsidRPr="00FB7DF5" w:rsidRDefault="005B65C4" w:rsidP="000660D6">
            <w:pPr>
              <w:jc w:val="center"/>
              <w:rPr>
                <w:b/>
                <w:sz w:val="22"/>
                <w:szCs w:val="22"/>
              </w:rPr>
            </w:pPr>
            <w:r w:rsidRPr="00FB7DF5">
              <w:rPr>
                <w:b/>
                <w:szCs w:val="22"/>
              </w:rPr>
              <w:t>Рекреационные территории и объекты отдыха</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color w:val="000000"/>
                <w:sz w:val="22"/>
                <w:szCs w:val="22"/>
              </w:rPr>
            </w:pPr>
            <w:r w:rsidRPr="00FB7DF5">
              <w:rPr>
                <w:sz w:val="22"/>
                <w:szCs w:val="22"/>
              </w:rPr>
              <w:t>Пляжи и парки в зонах отдыха</w:t>
            </w:r>
          </w:p>
        </w:tc>
        <w:tc>
          <w:tcPr>
            <w:tcW w:w="1076" w:type="pct"/>
          </w:tcPr>
          <w:p w:rsidR="005B65C4" w:rsidRPr="00FB7DF5" w:rsidRDefault="005B65C4" w:rsidP="000660D6">
            <w:pPr>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rFonts w:eastAsia="Arial Unicode MS"/>
                <w:bCs/>
                <w:color w:val="000000"/>
                <w:sz w:val="22"/>
                <w:szCs w:val="22"/>
              </w:rPr>
            </w:pPr>
            <w:r w:rsidRPr="00FB7DF5">
              <w:rPr>
                <w:rFonts w:eastAsia="Arial Unicode MS"/>
                <w:bCs/>
                <w:color w:val="000000"/>
                <w:sz w:val="22"/>
                <w:szCs w:val="22"/>
              </w:rPr>
              <w:t>6</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color w:val="000000"/>
                <w:sz w:val="22"/>
                <w:szCs w:val="22"/>
              </w:rPr>
            </w:pPr>
            <w:r w:rsidRPr="00FB7DF5">
              <w:rPr>
                <w:color w:val="000000"/>
                <w:sz w:val="22"/>
                <w:szCs w:val="22"/>
              </w:rPr>
              <w:t>Лесопарки и заповедники</w:t>
            </w:r>
          </w:p>
        </w:tc>
        <w:tc>
          <w:tcPr>
            <w:tcW w:w="1076" w:type="pct"/>
          </w:tcPr>
          <w:p w:rsidR="005B65C4" w:rsidRPr="00FB7DF5" w:rsidRDefault="005B65C4" w:rsidP="000660D6">
            <w:pPr>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rFonts w:eastAsia="Arial Unicode MS"/>
                <w:bCs/>
                <w:color w:val="000000"/>
                <w:sz w:val="22"/>
                <w:szCs w:val="22"/>
              </w:rPr>
            </w:pPr>
            <w:r w:rsidRPr="00FB7DF5">
              <w:rPr>
                <w:rFonts w:eastAsia="Arial Unicode MS"/>
                <w:bCs/>
                <w:color w:val="000000"/>
                <w:sz w:val="22"/>
                <w:szCs w:val="22"/>
              </w:rPr>
              <w:t>12</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1076" w:type="pct"/>
          </w:tcPr>
          <w:p w:rsidR="005B65C4" w:rsidRPr="00FB7DF5" w:rsidRDefault="005B65C4" w:rsidP="000660D6">
            <w:pPr>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rFonts w:eastAsia="Arial Unicode MS"/>
                <w:bCs/>
                <w:color w:val="000000"/>
                <w:sz w:val="22"/>
                <w:szCs w:val="22"/>
              </w:rPr>
            </w:pPr>
            <w:r w:rsidRPr="00FB7DF5">
              <w:rPr>
                <w:rFonts w:eastAsia="Arial Unicode MS"/>
                <w:bCs/>
                <w:color w:val="000000"/>
                <w:sz w:val="22"/>
                <w:szCs w:val="22"/>
              </w:rPr>
              <w:t>8</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color w:val="000000"/>
                <w:sz w:val="22"/>
                <w:szCs w:val="22"/>
              </w:rPr>
            </w:pPr>
            <w:r w:rsidRPr="00FB7DF5">
              <w:rPr>
                <w:color w:val="000000"/>
                <w:sz w:val="22"/>
                <w:szCs w:val="22"/>
              </w:rPr>
              <w:t>Береговые базы маломерного флота</w:t>
            </w:r>
          </w:p>
        </w:tc>
        <w:tc>
          <w:tcPr>
            <w:tcW w:w="1076" w:type="pct"/>
          </w:tcPr>
          <w:p w:rsidR="005B65C4" w:rsidRPr="00FB7DF5" w:rsidRDefault="005B65C4" w:rsidP="000660D6">
            <w:pPr>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rFonts w:eastAsia="Arial Unicode MS"/>
                <w:bCs/>
                <w:color w:val="000000"/>
                <w:sz w:val="22"/>
                <w:szCs w:val="22"/>
              </w:rPr>
            </w:pPr>
            <w:r w:rsidRPr="00FB7DF5">
              <w:rPr>
                <w:rFonts w:eastAsia="Arial Unicode MS"/>
                <w:bCs/>
                <w:color w:val="000000"/>
                <w:sz w:val="22"/>
                <w:szCs w:val="22"/>
              </w:rPr>
              <w:t>10</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color w:val="000000"/>
                <w:sz w:val="22"/>
                <w:szCs w:val="22"/>
              </w:rPr>
            </w:pPr>
            <w:r w:rsidRPr="00FB7DF5">
              <w:rPr>
                <w:color w:val="000000"/>
                <w:sz w:val="22"/>
                <w:szCs w:val="22"/>
              </w:rPr>
              <w:t>Санатории</w:t>
            </w:r>
          </w:p>
        </w:tc>
        <w:tc>
          <w:tcPr>
            <w:tcW w:w="1076" w:type="pct"/>
          </w:tcPr>
          <w:p w:rsidR="005B65C4" w:rsidRPr="00FB7DF5" w:rsidRDefault="005B65C4" w:rsidP="000660D6">
            <w:pPr>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rFonts w:eastAsia="Arial Unicode MS"/>
                <w:bCs/>
                <w:color w:val="000000"/>
                <w:sz w:val="22"/>
                <w:szCs w:val="22"/>
              </w:rPr>
            </w:pPr>
            <w:r w:rsidRPr="00FB7DF5">
              <w:rPr>
                <w:rFonts w:eastAsia="Arial Unicode MS"/>
                <w:bCs/>
                <w:color w:val="000000"/>
                <w:sz w:val="22"/>
                <w:szCs w:val="22"/>
              </w:rPr>
              <w:t>16</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0660D6">
            <w:pPr>
              <w:jc w:val="center"/>
              <w:rPr>
                <w:b/>
                <w:sz w:val="22"/>
                <w:szCs w:val="22"/>
              </w:rPr>
            </w:pPr>
          </w:p>
        </w:tc>
        <w:tc>
          <w:tcPr>
            <w:tcW w:w="1571" w:type="pct"/>
          </w:tcPr>
          <w:p w:rsidR="005B65C4" w:rsidRPr="00FB7DF5" w:rsidRDefault="005B65C4" w:rsidP="000660D6">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1076" w:type="pct"/>
          </w:tcPr>
          <w:p w:rsidR="005B65C4" w:rsidRPr="00FB7DF5" w:rsidRDefault="005B65C4" w:rsidP="000660D6">
            <w:pPr>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497" w:type="pct"/>
          </w:tcPr>
          <w:p w:rsidR="005B65C4" w:rsidRPr="00FB7DF5" w:rsidRDefault="005B65C4" w:rsidP="000660D6">
            <w:pPr>
              <w:jc w:val="center"/>
              <w:rPr>
                <w:rFonts w:eastAsia="Arial Unicode MS"/>
                <w:bCs/>
                <w:color w:val="000000"/>
                <w:sz w:val="22"/>
                <w:szCs w:val="22"/>
              </w:rPr>
            </w:pPr>
            <w:r w:rsidRPr="00FB7DF5">
              <w:rPr>
                <w:rFonts w:eastAsia="Arial Unicode MS"/>
                <w:bCs/>
                <w:color w:val="000000"/>
                <w:sz w:val="22"/>
                <w:szCs w:val="22"/>
              </w:rPr>
              <w:t>14</w:t>
            </w:r>
          </w:p>
        </w:tc>
        <w:tc>
          <w:tcPr>
            <w:tcW w:w="932" w:type="pct"/>
          </w:tcPr>
          <w:p w:rsidR="005B65C4" w:rsidRPr="00FB7DF5" w:rsidRDefault="005B65C4" w:rsidP="000660D6">
            <w:pPr>
              <w:jc w:val="center"/>
              <w:rPr>
                <w:sz w:val="22"/>
                <w:szCs w:val="22"/>
              </w:rPr>
            </w:pPr>
            <w:r w:rsidRPr="00FB7DF5">
              <w:rPr>
                <w:sz w:val="22"/>
                <w:szCs w:val="22"/>
              </w:rPr>
              <w:t>пешеходная доступность, м</w:t>
            </w:r>
          </w:p>
        </w:tc>
        <w:tc>
          <w:tcPr>
            <w:tcW w:w="713" w:type="pct"/>
          </w:tcPr>
          <w:p w:rsidR="005B65C4" w:rsidRPr="00FB7DF5" w:rsidRDefault="005B65C4" w:rsidP="000660D6">
            <w:pPr>
              <w:jc w:val="center"/>
              <w:rPr>
                <w:sz w:val="22"/>
                <w:szCs w:val="22"/>
              </w:rPr>
            </w:pPr>
            <w:r w:rsidRPr="00FB7DF5">
              <w:rPr>
                <w:sz w:val="22"/>
                <w:szCs w:val="22"/>
              </w:rPr>
              <w:t>400</w:t>
            </w:r>
          </w:p>
        </w:tc>
      </w:tr>
      <w:bookmarkEnd w:id="10"/>
      <w:bookmarkEnd w:id="11"/>
      <w:bookmarkEnd w:id="12"/>
    </w:tbl>
    <w:p w:rsidR="005B65C4" w:rsidRPr="00FB7DF5" w:rsidRDefault="005B65C4" w:rsidP="000660D6">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EE" w:rsidRDefault="00997BEE" w:rsidP="00BB7348">
      <w:r>
        <w:separator/>
      </w:r>
    </w:p>
  </w:endnote>
  <w:endnote w:type="continuationSeparator" w:id="0">
    <w:p w:rsidR="00997BEE" w:rsidRDefault="00997BEE"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rsidP="00F00669">
    <w:pPr>
      <w:pStyle w:val="ae"/>
    </w:pPr>
  </w:p>
  <w:p w:rsidR="009067F8" w:rsidRPr="00F00669" w:rsidRDefault="009067F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EE" w:rsidRDefault="00997BEE" w:rsidP="00BB7348">
      <w:r>
        <w:separator/>
      </w:r>
    </w:p>
  </w:footnote>
  <w:footnote w:type="continuationSeparator" w:id="0">
    <w:p w:rsidR="00997BEE" w:rsidRDefault="00997BEE" w:rsidP="00BB7348">
      <w:r>
        <w:continuationSeparator/>
      </w:r>
    </w:p>
  </w:footnote>
  <w:footnote w:id="1">
    <w:p w:rsidR="009067F8" w:rsidRDefault="009067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9067F8" w:rsidRDefault="009067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4742"/>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B7393D" w:rsidRPr="00B7393D">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Default="009067F8">
    <w:pPr>
      <w:pStyle w:val="ac"/>
      <w:jc w:val="center"/>
    </w:pPr>
  </w:p>
  <w:p w:rsidR="009067F8" w:rsidRDefault="009067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59449"/>
      <w:docPartObj>
        <w:docPartGallery w:val="Page Numbers (Top of Page)"/>
        <w:docPartUnique/>
      </w:docPartObj>
    </w:sdtPr>
    <w:sdtContent>
      <w:p w:rsidR="009067F8" w:rsidRDefault="009067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B7393D" w:rsidRPr="00B7393D">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F8" w:rsidRPr="0010196E" w:rsidRDefault="009067F8">
    <w:pPr>
      <w:pStyle w:val="ac"/>
      <w:jc w:val="center"/>
      <w:rPr>
        <w:lang w:val="ru-RU"/>
      </w:rPr>
    </w:pPr>
  </w:p>
  <w:p w:rsidR="009067F8" w:rsidRDefault="009067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0D6"/>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2A3B"/>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1D1"/>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A0E"/>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591"/>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5E49"/>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6753"/>
    <w:rsid w:val="0030760A"/>
    <w:rsid w:val="00310EAD"/>
    <w:rsid w:val="0031125C"/>
    <w:rsid w:val="00311EEE"/>
    <w:rsid w:val="00312D0F"/>
    <w:rsid w:val="00312DC4"/>
    <w:rsid w:val="003135DC"/>
    <w:rsid w:val="003136FE"/>
    <w:rsid w:val="003138B9"/>
    <w:rsid w:val="00313E04"/>
    <w:rsid w:val="00315212"/>
    <w:rsid w:val="00316A2D"/>
    <w:rsid w:val="00317722"/>
    <w:rsid w:val="00320A8B"/>
    <w:rsid w:val="00321B5D"/>
    <w:rsid w:val="00323917"/>
    <w:rsid w:val="003243A1"/>
    <w:rsid w:val="0032550A"/>
    <w:rsid w:val="0032612A"/>
    <w:rsid w:val="003266A3"/>
    <w:rsid w:val="0032772D"/>
    <w:rsid w:val="00327871"/>
    <w:rsid w:val="0033013C"/>
    <w:rsid w:val="003307D4"/>
    <w:rsid w:val="0033151F"/>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6A48"/>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3E5"/>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473"/>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9A"/>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1D3"/>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09D4"/>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412"/>
    <w:rsid w:val="006B6B14"/>
    <w:rsid w:val="006B734F"/>
    <w:rsid w:val="006C08A3"/>
    <w:rsid w:val="006C1192"/>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D7EE8"/>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4D8B"/>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5C2D"/>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489E"/>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4CF"/>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1C2C"/>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54F4"/>
    <w:rsid w:val="008F6EA8"/>
    <w:rsid w:val="00900573"/>
    <w:rsid w:val="00900638"/>
    <w:rsid w:val="00900FC8"/>
    <w:rsid w:val="009059E2"/>
    <w:rsid w:val="009064DA"/>
    <w:rsid w:val="009067F8"/>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B30"/>
    <w:rsid w:val="00960D11"/>
    <w:rsid w:val="00960FF6"/>
    <w:rsid w:val="0096158B"/>
    <w:rsid w:val="00961DD1"/>
    <w:rsid w:val="009626CD"/>
    <w:rsid w:val="00963073"/>
    <w:rsid w:val="00963ABF"/>
    <w:rsid w:val="009642B0"/>
    <w:rsid w:val="00965F63"/>
    <w:rsid w:val="009671EE"/>
    <w:rsid w:val="009676E7"/>
    <w:rsid w:val="00967E27"/>
    <w:rsid w:val="0097007C"/>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97BEE"/>
    <w:rsid w:val="009A0BDA"/>
    <w:rsid w:val="009A0E9D"/>
    <w:rsid w:val="009A1F0D"/>
    <w:rsid w:val="009A2373"/>
    <w:rsid w:val="009A377C"/>
    <w:rsid w:val="009A3F12"/>
    <w:rsid w:val="009A405C"/>
    <w:rsid w:val="009A417A"/>
    <w:rsid w:val="009A4C6C"/>
    <w:rsid w:val="009A4C8A"/>
    <w:rsid w:val="009A5235"/>
    <w:rsid w:val="009A534D"/>
    <w:rsid w:val="009A63EF"/>
    <w:rsid w:val="009B092C"/>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1FB5"/>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137"/>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93D"/>
    <w:rsid w:val="00B73D0D"/>
    <w:rsid w:val="00B74D74"/>
    <w:rsid w:val="00B76E9D"/>
    <w:rsid w:val="00B776E7"/>
    <w:rsid w:val="00B779A4"/>
    <w:rsid w:val="00B80014"/>
    <w:rsid w:val="00B801AB"/>
    <w:rsid w:val="00B8057A"/>
    <w:rsid w:val="00B80E53"/>
    <w:rsid w:val="00B81BC3"/>
    <w:rsid w:val="00B821C4"/>
    <w:rsid w:val="00B8283B"/>
    <w:rsid w:val="00B828D7"/>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C7C28"/>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5368"/>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2681"/>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5B1A"/>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15"/>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346A"/>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2f">
    <w:name w:val="Название объекта2"/>
    <w:basedOn w:val="a"/>
    <w:next w:val="a"/>
    <w:rsid w:val="006B6412"/>
    <w:pPr>
      <w:suppressAutoHyphens/>
      <w:spacing w:after="200" w:line="336" w:lineRule="auto"/>
      <w:jc w:val="center"/>
    </w:pPr>
    <w:rPr>
      <w:rFonts w:ascii="Calibri" w:hAnsi="Calibri"/>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3069">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96561242">
      <w:bodyDiv w:val="1"/>
      <w:marLeft w:val="0"/>
      <w:marRight w:val="0"/>
      <w:marTop w:val="0"/>
      <w:marBottom w:val="0"/>
      <w:divBdr>
        <w:top w:val="none" w:sz="0" w:space="0" w:color="auto"/>
        <w:left w:val="none" w:sz="0" w:space="0" w:color="auto"/>
        <w:bottom w:val="none" w:sz="0" w:space="0" w:color="auto"/>
        <w:right w:val="none" w:sz="0" w:space="0" w:color="auto"/>
      </w:divBdr>
    </w:div>
    <w:div w:id="532768660">
      <w:bodyDiv w:val="1"/>
      <w:marLeft w:val="0"/>
      <w:marRight w:val="0"/>
      <w:marTop w:val="0"/>
      <w:marBottom w:val="0"/>
      <w:divBdr>
        <w:top w:val="none" w:sz="0" w:space="0" w:color="auto"/>
        <w:left w:val="none" w:sz="0" w:space="0" w:color="auto"/>
        <w:bottom w:val="none" w:sz="0" w:space="0" w:color="auto"/>
        <w:right w:val="none" w:sz="0" w:space="0" w:color="auto"/>
      </w:divBdr>
    </w:div>
    <w:div w:id="555549952">
      <w:bodyDiv w:val="1"/>
      <w:marLeft w:val="0"/>
      <w:marRight w:val="0"/>
      <w:marTop w:val="0"/>
      <w:marBottom w:val="0"/>
      <w:divBdr>
        <w:top w:val="none" w:sz="0" w:space="0" w:color="auto"/>
        <w:left w:val="none" w:sz="0" w:space="0" w:color="auto"/>
        <w:bottom w:val="none" w:sz="0" w:space="0" w:color="auto"/>
        <w:right w:val="none" w:sz="0" w:space="0" w:color="auto"/>
      </w:divBdr>
    </w:div>
    <w:div w:id="577522321">
      <w:bodyDiv w:val="1"/>
      <w:marLeft w:val="0"/>
      <w:marRight w:val="0"/>
      <w:marTop w:val="0"/>
      <w:marBottom w:val="0"/>
      <w:divBdr>
        <w:top w:val="none" w:sz="0" w:space="0" w:color="auto"/>
        <w:left w:val="none" w:sz="0" w:space="0" w:color="auto"/>
        <w:bottom w:val="none" w:sz="0" w:space="0" w:color="auto"/>
        <w:right w:val="none" w:sz="0" w:space="0" w:color="auto"/>
      </w:divBdr>
    </w:div>
    <w:div w:id="596402951">
      <w:bodyDiv w:val="1"/>
      <w:marLeft w:val="0"/>
      <w:marRight w:val="0"/>
      <w:marTop w:val="0"/>
      <w:marBottom w:val="0"/>
      <w:divBdr>
        <w:top w:val="none" w:sz="0" w:space="0" w:color="auto"/>
        <w:left w:val="none" w:sz="0" w:space="0" w:color="auto"/>
        <w:bottom w:val="none" w:sz="0" w:space="0" w:color="auto"/>
        <w:right w:val="none" w:sz="0" w:space="0" w:color="auto"/>
      </w:divBdr>
    </w:div>
    <w:div w:id="632441563">
      <w:bodyDiv w:val="1"/>
      <w:marLeft w:val="0"/>
      <w:marRight w:val="0"/>
      <w:marTop w:val="0"/>
      <w:marBottom w:val="0"/>
      <w:divBdr>
        <w:top w:val="none" w:sz="0" w:space="0" w:color="auto"/>
        <w:left w:val="none" w:sz="0" w:space="0" w:color="auto"/>
        <w:bottom w:val="none" w:sz="0" w:space="0" w:color="auto"/>
        <w:right w:val="none" w:sz="0" w:space="0" w:color="auto"/>
      </w:divBdr>
    </w:div>
    <w:div w:id="641427062">
      <w:bodyDiv w:val="1"/>
      <w:marLeft w:val="0"/>
      <w:marRight w:val="0"/>
      <w:marTop w:val="0"/>
      <w:marBottom w:val="0"/>
      <w:divBdr>
        <w:top w:val="none" w:sz="0" w:space="0" w:color="auto"/>
        <w:left w:val="none" w:sz="0" w:space="0" w:color="auto"/>
        <w:bottom w:val="none" w:sz="0" w:space="0" w:color="auto"/>
        <w:right w:val="none" w:sz="0" w:space="0" w:color="auto"/>
      </w:divBdr>
    </w:div>
    <w:div w:id="64789993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874467794">
      <w:bodyDiv w:val="1"/>
      <w:marLeft w:val="0"/>
      <w:marRight w:val="0"/>
      <w:marTop w:val="0"/>
      <w:marBottom w:val="0"/>
      <w:divBdr>
        <w:top w:val="none" w:sz="0" w:space="0" w:color="auto"/>
        <w:left w:val="none" w:sz="0" w:space="0" w:color="auto"/>
        <w:bottom w:val="none" w:sz="0" w:space="0" w:color="auto"/>
        <w:right w:val="none" w:sz="0" w:space="0" w:color="auto"/>
      </w:divBdr>
    </w:div>
    <w:div w:id="901987566">
      <w:bodyDiv w:val="1"/>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181118190">
      <w:bodyDiv w:val="1"/>
      <w:marLeft w:val="0"/>
      <w:marRight w:val="0"/>
      <w:marTop w:val="0"/>
      <w:marBottom w:val="0"/>
      <w:divBdr>
        <w:top w:val="none" w:sz="0" w:space="0" w:color="auto"/>
        <w:left w:val="none" w:sz="0" w:space="0" w:color="auto"/>
        <w:bottom w:val="none" w:sz="0" w:space="0" w:color="auto"/>
        <w:right w:val="none" w:sz="0" w:space="0" w:color="auto"/>
      </w:divBdr>
    </w:div>
    <w:div w:id="1294368221">
      <w:bodyDiv w:val="1"/>
      <w:marLeft w:val="0"/>
      <w:marRight w:val="0"/>
      <w:marTop w:val="0"/>
      <w:marBottom w:val="0"/>
      <w:divBdr>
        <w:top w:val="none" w:sz="0" w:space="0" w:color="auto"/>
        <w:left w:val="none" w:sz="0" w:space="0" w:color="auto"/>
        <w:bottom w:val="none" w:sz="0" w:space="0" w:color="auto"/>
        <w:right w:val="none" w:sz="0" w:space="0" w:color="auto"/>
      </w:divBdr>
    </w:div>
    <w:div w:id="1349912840">
      <w:bodyDiv w:val="1"/>
      <w:marLeft w:val="0"/>
      <w:marRight w:val="0"/>
      <w:marTop w:val="0"/>
      <w:marBottom w:val="0"/>
      <w:divBdr>
        <w:top w:val="none" w:sz="0" w:space="0" w:color="auto"/>
        <w:left w:val="none" w:sz="0" w:space="0" w:color="auto"/>
        <w:bottom w:val="none" w:sz="0" w:space="0" w:color="auto"/>
        <w:right w:val="none" w:sz="0" w:space="0" w:color="auto"/>
      </w:divBdr>
    </w:div>
    <w:div w:id="1544905230">
      <w:bodyDiv w:val="1"/>
      <w:marLeft w:val="0"/>
      <w:marRight w:val="0"/>
      <w:marTop w:val="0"/>
      <w:marBottom w:val="0"/>
      <w:divBdr>
        <w:top w:val="none" w:sz="0" w:space="0" w:color="auto"/>
        <w:left w:val="none" w:sz="0" w:space="0" w:color="auto"/>
        <w:bottom w:val="none" w:sz="0" w:space="0" w:color="auto"/>
        <w:right w:val="none" w:sz="0" w:space="0" w:color="auto"/>
      </w:divBdr>
    </w:div>
    <w:div w:id="1554081097">
      <w:bodyDiv w:val="1"/>
      <w:marLeft w:val="0"/>
      <w:marRight w:val="0"/>
      <w:marTop w:val="0"/>
      <w:marBottom w:val="0"/>
      <w:divBdr>
        <w:top w:val="none" w:sz="0" w:space="0" w:color="auto"/>
        <w:left w:val="none" w:sz="0" w:space="0" w:color="auto"/>
        <w:bottom w:val="none" w:sz="0" w:space="0" w:color="auto"/>
        <w:right w:val="none" w:sz="0" w:space="0" w:color="auto"/>
      </w:divBdr>
    </w:div>
    <w:div w:id="1567689954">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89080207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60197-C60E-42E7-86BD-4F2BA4D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Мария Дорохова</cp:lastModifiedBy>
  <cp:revision>2</cp:revision>
  <cp:lastPrinted>2021-06-15T12:17:00Z</cp:lastPrinted>
  <dcterms:created xsi:type="dcterms:W3CDTF">2021-06-22T15:59:00Z</dcterms:created>
  <dcterms:modified xsi:type="dcterms:W3CDTF">2021-06-22T15:59:00Z</dcterms:modified>
</cp:coreProperties>
</file>