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rStyle w:val="41"/>
          <w:sz w:val="28"/>
          <w:szCs w:val="28"/>
        </w:rPr>
      </w:pPr>
    </w:p>
    <w:p w:rsidR="000C26F8" w:rsidRDefault="000C26F8">
      <w:pPr>
        <w:pStyle w:val="40"/>
        <w:shd w:val="clear" w:color="auto" w:fill="auto"/>
        <w:spacing w:before="0"/>
        <w:ind w:right="380"/>
        <w:jc w:val="left"/>
        <w:rPr>
          <w:b w:val="0"/>
          <w:sz w:val="28"/>
          <w:szCs w:val="28"/>
        </w:rPr>
      </w:pPr>
      <w:r>
        <w:rPr>
          <w:rStyle w:val="41"/>
          <w:b w:val="0"/>
          <w:bCs w:val="0"/>
          <w:sz w:val="28"/>
          <w:szCs w:val="28"/>
        </w:rPr>
        <w:t>О</w:t>
      </w:r>
      <w:r>
        <w:rPr>
          <w:rStyle w:val="41"/>
          <w:sz w:val="28"/>
          <w:szCs w:val="28"/>
        </w:rPr>
        <w:t xml:space="preserve"> </w:t>
      </w:r>
      <w:r>
        <w:rPr>
          <w:b w:val="0"/>
          <w:sz w:val="28"/>
          <w:szCs w:val="28"/>
        </w:rPr>
        <w:t xml:space="preserve">внесении </w:t>
      </w:r>
      <w:r>
        <w:rPr>
          <w:rStyle w:val="41"/>
          <w:b w:val="0"/>
          <w:bCs w:val="0"/>
          <w:sz w:val="28"/>
          <w:szCs w:val="28"/>
        </w:rPr>
        <w:t>изменений в</w:t>
      </w:r>
      <w:r>
        <w:rPr>
          <w:rStyle w:val="41"/>
          <w:sz w:val="28"/>
          <w:szCs w:val="28"/>
        </w:rPr>
        <w:t xml:space="preserve"> </w:t>
      </w:r>
      <w:r>
        <w:rPr>
          <w:b w:val="0"/>
          <w:sz w:val="28"/>
          <w:szCs w:val="28"/>
        </w:rPr>
        <w:t xml:space="preserve">распоряжение </w:t>
      </w:r>
    </w:p>
    <w:p w:rsidR="000C26F8" w:rsidRDefault="000C26F8">
      <w:pPr>
        <w:pStyle w:val="40"/>
        <w:shd w:val="clear" w:color="auto" w:fill="auto"/>
        <w:spacing w:before="0"/>
        <w:ind w:right="380"/>
        <w:jc w:val="left"/>
        <w:rPr>
          <w:b w:val="0"/>
          <w:sz w:val="28"/>
          <w:szCs w:val="28"/>
        </w:rPr>
      </w:pPr>
      <w:r>
        <w:rPr>
          <w:b w:val="0"/>
          <w:sz w:val="28"/>
          <w:szCs w:val="28"/>
        </w:rPr>
        <w:t xml:space="preserve">Администрации Мантуровского района </w:t>
      </w:r>
    </w:p>
    <w:p w:rsidR="000C26F8" w:rsidRDefault="000C26F8">
      <w:pPr>
        <w:pStyle w:val="40"/>
        <w:shd w:val="clear" w:color="auto" w:fill="auto"/>
        <w:spacing w:before="0"/>
        <w:ind w:right="380"/>
        <w:jc w:val="left"/>
        <w:rPr>
          <w:b w:val="0"/>
          <w:sz w:val="28"/>
          <w:szCs w:val="28"/>
        </w:rPr>
      </w:pPr>
      <w:r>
        <w:rPr>
          <w:b w:val="0"/>
          <w:sz w:val="28"/>
          <w:szCs w:val="28"/>
        </w:rPr>
        <w:t xml:space="preserve">Курской области от 19.03.2020 № 82 </w:t>
      </w:r>
    </w:p>
    <w:p w:rsidR="000C26F8" w:rsidRDefault="000C26F8">
      <w:pPr>
        <w:pStyle w:val="40"/>
        <w:shd w:val="clear" w:color="auto" w:fill="auto"/>
        <w:spacing w:before="0"/>
        <w:ind w:right="380"/>
        <w:jc w:val="left"/>
        <w:rPr>
          <w:b w:val="0"/>
          <w:sz w:val="28"/>
          <w:szCs w:val="28"/>
        </w:rPr>
      </w:pPr>
      <w:r>
        <w:rPr>
          <w:b w:val="0"/>
          <w:sz w:val="28"/>
          <w:szCs w:val="28"/>
        </w:rPr>
        <w:t xml:space="preserve">«О введении </w:t>
      </w:r>
      <w:r>
        <w:rPr>
          <w:rStyle w:val="41"/>
          <w:b w:val="0"/>
          <w:bCs w:val="0"/>
          <w:sz w:val="28"/>
          <w:szCs w:val="28"/>
        </w:rPr>
        <w:t>режима</w:t>
      </w:r>
      <w:r>
        <w:rPr>
          <w:rStyle w:val="41"/>
          <w:sz w:val="28"/>
          <w:szCs w:val="28"/>
        </w:rPr>
        <w:t xml:space="preserve"> </w:t>
      </w:r>
      <w:r>
        <w:rPr>
          <w:b w:val="0"/>
          <w:sz w:val="28"/>
          <w:szCs w:val="28"/>
        </w:rPr>
        <w:t xml:space="preserve">повышенной готовности </w:t>
      </w:r>
    </w:p>
    <w:p w:rsidR="000C26F8" w:rsidRDefault="000C26F8">
      <w:pPr>
        <w:pStyle w:val="40"/>
        <w:shd w:val="clear" w:color="auto" w:fill="auto"/>
        <w:spacing w:before="0"/>
        <w:ind w:right="380"/>
        <w:jc w:val="left"/>
        <w:rPr>
          <w:b w:val="0"/>
          <w:sz w:val="28"/>
          <w:szCs w:val="28"/>
        </w:rPr>
      </w:pPr>
      <w:r>
        <w:rPr>
          <w:b w:val="0"/>
          <w:sz w:val="28"/>
          <w:szCs w:val="28"/>
        </w:rPr>
        <w:t>на территории Мантуровского района Курской области»</w:t>
      </w:r>
    </w:p>
    <w:p w:rsidR="000C26F8" w:rsidRDefault="000C26F8">
      <w:pPr>
        <w:pStyle w:val="40"/>
        <w:shd w:val="clear" w:color="auto" w:fill="auto"/>
        <w:spacing w:before="0"/>
        <w:ind w:right="380"/>
        <w:rPr>
          <w:sz w:val="28"/>
          <w:szCs w:val="28"/>
        </w:rPr>
      </w:pPr>
    </w:p>
    <w:p w:rsidR="000C26F8" w:rsidRDefault="000C26F8">
      <w:pPr>
        <w:pStyle w:val="21"/>
        <w:shd w:val="clear" w:color="auto" w:fill="auto"/>
        <w:spacing w:before="0" w:after="0" w:line="324" w:lineRule="exact"/>
        <w:ind w:right="380"/>
        <w:jc w:val="both"/>
      </w:pPr>
      <w:bookmarkStart w:id="0" w:name="_GoBack"/>
      <w:bookmarkEnd w:id="0"/>
      <w:r>
        <w:rPr>
          <w:color w:val="000000"/>
          <w:sz w:val="28"/>
          <w:szCs w:val="28"/>
          <w:lang w:eastAsia="ru-RU"/>
        </w:rPr>
        <w:t xml:space="preserve">            </w:t>
      </w:r>
      <w:r>
        <w:rPr>
          <w:sz w:val="28"/>
          <w:szCs w:val="28"/>
        </w:rPr>
        <w:t>Во  изменение распоряжения Администрации Мантуровского</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sz w:val="28"/>
          <w:szCs w:val="28"/>
        </w:rPr>
        <w:t xml:space="preserve">района Курской области от 19.03.2020 № 82 «О введении </w:t>
      </w:r>
      <w:r>
        <w:rPr>
          <w:rStyle w:val="41"/>
          <w:sz w:val="28"/>
          <w:szCs w:val="28"/>
        </w:rPr>
        <w:t xml:space="preserve">режима </w:t>
      </w:r>
      <w:r>
        <w:rPr>
          <w:rFonts w:ascii="Times New Roman" w:hAnsi="Times New Roman"/>
          <w:sz w:val="28"/>
          <w:szCs w:val="28"/>
        </w:rPr>
        <w:t>повышенной готовности</w:t>
      </w:r>
      <w:r>
        <w:rPr>
          <w:rFonts w:ascii="Times New Roman" w:hAnsi="Times New Roman"/>
          <w:color w:val="000000"/>
          <w:sz w:val="28"/>
          <w:szCs w:val="28"/>
          <w:lang w:eastAsia="ru-RU"/>
        </w:rPr>
        <w:t xml:space="preserve"> на территории Мантуровского района Курской области</w:t>
      </w:r>
      <w:r>
        <w:rPr>
          <w:rFonts w:ascii="Times New Roman" w:hAnsi="Times New Roman"/>
          <w:sz w:val="28"/>
          <w:szCs w:val="28"/>
        </w:rPr>
        <w:t>»:</w:t>
      </w:r>
      <w:r>
        <w:rPr>
          <w:rFonts w:ascii="Times New Roman" w:hAnsi="Times New Roman"/>
          <w:color w:val="000000"/>
          <w:sz w:val="28"/>
          <w:szCs w:val="28"/>
          <w:lang w:eastAsia="ru-RU"/>
        </w:rPr>
        <w:t xml:space="preserve">  </w:t>
      </w:r>
    </w:p>
    <w:p w:rsidR="000C26F8" w:rsidRDefault="000C26F8">
      <w:pPr>
        <w:widowControl w:val="0"/>
        <w:tabs>
          <w:tab w:val="left" w:pos="9355"/>
        </w:tabs>
        <w:spacing w:after="0" w:line="328" w:lineRule="exact"/>
        <w:ind w:right="141"/>
        <w:jc w:val="both"/>
      </w:pPr>
      <w:r>
        <w:rPr>
          <w:rFonts w:ascii="Times New Roman" w:hAnsi="Times New Roman"/>
          <w:sz w:val="28"/>
          <w:szCs w:val="28"/>
        </w:rPr>
        <w:t xml:space="preserve">       1.  Внести в распоряжение Администрации Мантуровского района Курской области от 19.03.2020 № 82 «О введении </w:t>
      </w:r>
      <w:r>
        <w:rPr>
          <w:rStyle w:val="41"/>
          <w:sz w:val="28"/>
          <w:szCs w:val="28"/>
        </w:rPr>
        <w:t xml:space="preserve">режима </w:t>
      </w:r>
      <w:r>
        <w:rPr>
          <w:rFonts w:ascii="Times New Roman" w:hAnsi="Times New Roman"/>
          <w:sz w:val="28"/>
          <w:szCs w:val="28"/>
        </w:rPr>
        <w:t>повышенной готовности</w:t>
      </w:r>
      <w:r>
        <w:rPr>
          <w:rFonts w:ascii="Times New Roman" w:hAnsi="Times New Roman"/>
          <w:color w:val="000000"/>
          <w:sz w:val="28"/>
          <w:szCs w:val="28"/>
          <w:lang w:eastAsia="ru-RU"/>
        </w:rPr>
        <w:t xml:space="preserve"> на территории Мантуровского района Курской области</w:t>
      </w:r>
      <w:r>
        <w:rPr>
          <w:rFonts w:ascii="Times New Roman" w:hAnsi="Times New Roman"/>
          <w:sz w:val="28"/>
          <w:szCs w:val="28"/>
        </w:rPr>
        <w:t>», (от 27.03.2020 г. №92, 30.03.2020 г. №93, от 30.03.2020 №95, от 31.03.2020 г. №96, от 03.04.2020 г. №98, 06.04.2020 г. №99, 08.04.2020 г. №102, от 17.04.2020 г. №108, от 22.04.2020 №109, от 30.04.2020 г. №112, от 30.04.2020 г.  №115, от 06.05.2020 №116, от 08.05.2020 №118, от 13.05.2020 №120, от 15.05.2020 №121, от 19.05.2020 №1126,)  следующие изменения:</w:t>
      </w:r>
    </w:p>
    <w:p w:rsidR="000C26F8" w:rsidRDefault="000C26F8">
      <w:pPr>
        <w:widowControl w:val="0"/>
        <w:tabs>
          <w:tab w:val="left" w:pos="9355"/>
        </w:tabs>
        <w:spacing w:after="0" w:line="328" w:lineRule="exact"/>
        <w:ind w:right="141"/>
        <w:jc w:val="both"/>
        <w:rPr>
          <w:rFonts w:ascii="Times New Roman" w:hAnsi="Times New Roman"/>
          <w:sz w:val="28"/>
          <w:szCs w:val="28"/>
        </w:rPr>
      </w:pPr>
      <w:r>
        <w:rPr>
          <w:rFonts w:ascii="Times New Roman" w:hAnsi="Times New Roman"/>
          <w:sz w:val="28"/>
          <w:szCs w:val="28"/>
        </w:rPr>
        <w:t xml:space="preserve">        1) текст распоряжения изложить в следующей  редакции:</w:t>
      </w:r>
    </w:p>
    <w:p w:rsidR="000C26F8" w:rsidRDefault="000C26F8">
      <w:pPr>
        <w:widowControl w:val="0"/>
        <w:tabs>
          <w:tab w:val="left" w:pos="9355"/>
        </w:tabs>
        <w:spacing w:after="0" w:line="328" w:lineRule="exact"/>
        <w:ind w:right="141"/>
        <w:jc w:val="both"/>
        <w:rPr>
          <w:rFonts w:ascii="Times New Roman" w:hAnsi="Times New Roman"/>
          <w:sz w:val="28"/>
          <w:szCs w:val="28"/>
        </w:rPr>
      </w:pPr>
    </w:p>
    <w:p w:rsidR="000C26F8" w:rsidRDefault="000C26F8">
      <w:pPr>
        <w:widowControl w:val="0"/>
        <w:tabs>
          <w:tab w:val="left" w:pos="9355"/>
        </w:tabs>
        <w:spacing w:after="0" w:line="328" w:lineRule="exact"/>
        <w:ind w:right="141"/>
        <w:jc w:val="center"/>
      </w:pPr>
      <w:r>
        <w:rPr>
          <w:rFonts w:ascii="Times New Roman" w:hAnsi="Times New Roman"/>
          <w:b/>
          <w:sz w:val="28"/>
          <w:szCs w:val="28"/>
        </w:rPr>
        <w:t xml:space="preserve">«О введении режима повышенной готовности» </w:t>
      </w:r>
    </w:p>
    <w:p w:rsidR="000C26F8" w:rsidRDefault="000C26F8">
      <w:pPr>
        <w:widowControl w:val="0"/>
        <w:tabs>
          <w:tab w:val="left" w:pos="9355"/>
        </w:tabs>
        <w:spacing w:after="0" w:line="328" w:lineRule="exact"/>
        <w:ind w:right="141"/>
        <w:jc w:val="center"/>
        <w:rPr>
          <w:rFonts w:ascii="Times New Roman" w:hAnsi="Times New Roman"/>
          <w:b/>
          <w:sz w:val="28"/>
          <w:szCs w:val="28"/>
        </w:rPr>
      </w:pP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связи с угрозой распространения в Мантуровском районе Курской области новой коронавирусной инфекции </w:t>
      </w:r>
      <w:r>
        <w:rPr>
          <w:rFonts w:ascii="Times New Roman" w:hAnsi="Times New Roman"/>
          <w:color w:val="000000"/>
          <w:sz w:val="28"/>
          <w:szCs w:val="28"/>
        </w:rPr>
        <w:t>(</w:t>
      </w:r>
      <w:r>
        <w:rPr>
          <w:rFonts w:ascii="Times New Roman" w:hAnsi="Times New Roman"/>
          <w:color w:val="000000"/>
          <w:sz w:val="28"/>
          <w:szCs w:val="28"/>
          <w:lang w:val="en-US"/>
        </w:rPr>
        <w:t>COVID</w:t>
      </w:r>
      <w:r>
        <w:rPr>
          <w:rFonts w:ascii="Times New Roman" w:hAnsi="Times New Roman"/>
          <w:color w:val="000000"/>
          <w:sz w:val="28"/>
          <w:szCs w:val="28"/>
        </w:rPr>
        <w:t xml:space="preserve">-19), </w:t>
      </w:r>
      <w:r>
        <w:rPr>
          <w:rFonts w:ascii="Times New Roman" w:hAnsi="Times New Roman"/>
          <w:color w:val="000000"/>
          <w:sz w:val="28"/>
          <w:szCs w:val="28"/>
          <w:lang w:eastAsia="ru-RU"/>
        </w:rPr>
        <w:t xml:space="preserve">в соответствии с подпунктом «б» пункта 6 статьи </w:t>
      </w:r>
      <w:r>
        <w:rPr>
          <w:rFonts w:ascii="Times New Roman" w:hAnsi="Times New Roman"/>
          <w:sz w:val="28"/>
          <w:szCs w:val="28"/>
          <w:lang w:eastAsia="ru-RU"/>
        </w:rPr>
        <w:t>4.1</w:t>
      </w:r>
      <w:r>
        <w:rPr>
          <w:rFonts w:ascii="Times New Roman" w:hAnsi="Times New Roman"/>
          <w:color w:val="FF00FF"/>
          <w:sz w:val="28"/>
          <w:szCs w:val="28"/>
          <w:lang w:eastAsia="ru-RU"/>
        </w:rPr>
        <w:t xml:space="preserve"> </w:t>
      </w:r>
      <w:r>
        <w:rPr>
          <w:rFonts w:ascii="Times New Roman" w:hAnsi="Times New Roman"/>
          <w:color w:val="000000"/>
          <w:sz w:val="28"/>
          <w:szCs w:val="28"/>
          <w:lang w:eastAsia="ru-RU"/>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и в целях обеспечения безопасности здоровья населения,  руководствуясь распоряжением Губернатора Курской области от 10.03.2020 </w:t>
      </w:r>
      <w:r>
        <w:rPr>
          <w:rStyle w:val="apple-style-span"/>
          <w:rFonts w:ascii="Times New Roman" w:hAnsi="Times New Roman"/>
          <w:color w:val="000000"/>
          <w:sz w:val="28"/>
          <w:szCs w:val="28"/>
          <w:shd w:val="clear" w:color="auto" w:fill="F7F8F9"/>
        </w:rPr>
        <w:t>№</w:t>
      </w:r>
      <w:r>
        <w:rPr>
          <w:rStyle w:val="apple-converted-space"/>
          <w:rFonts w:ascii="Times New Roman" w:hAnsi="Times New Roman"/>
          <w:sz w:val="28"/>
          <w:szCs w:val="28"/>
          <w:shd w:val="clear" w:color="auto" w:fill="F7F8F9"/>
        </w:rPr>
        <w:t> </w:t>
      </w:r>
      <w:r>
        <w:rPr>
          <w:rStyle w:val="apple-style-span"/>
          <w:rFonts w:ascii="Times New Roman" w:hAnsi="Times New Roman"/>
          <w:color w:val="000000"/>
          <w:sz w:val="28"/>
          <w:szCs w:val="28"/>
          <w:shd w:val="clear" w:color="auto" w:fill="F7F8F9"/>
        </w:rPr>
        <w:t>60-рг «О введении режима повышенной готовности»</w:t>
      </w:r>
      <w:r>
        <w:rPr>
          <w:rFonts w:ascii="Times New Roman" w:hAnsi="Times New Roman"/>
          <w:color w:val="000000"/>
          <w:sz w:val="28"/>
          <w:szCs w:val="28"/>
          <w:lang w:eastAsia="ru-RU"/>
        </w:rPr>
        <w:t>:</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1. Ввести на территории Мантуровского</w:t>
      </w:r>
      <w:r>
        <w:rPr>
          <w:color w:val="000000"/>
          <w:sz w:val="28"/>
          <w:szCs w:val="28"/>
          <w:lang w:eastAsia="ru-RU"/>
        </w:rPr>
        <w:t xml:space="preserve"> района</w:t>
      </w:r>
      <w:r>
        <w:rPr>
          <w:rFonts w:ascii="Times New Roman" w:hAnsi="Times New Roman"/>
          <w:color w:val="000000"/>
          <w:sz w:val="28"/>
          <w:szCs w:val="28"/>
          <w:lang w:eastAsia="ru-RU"/>
        </w:rPr>
        <w:t xml:space="preserve"> Курской области режим повышенной готовности.</w:t>
      </w:r>
    </w:p>
    <w:p w:rsidR="000C26F8" w:rsidRDefault="000C26F8">
      <w:pPr>
        <w:widowControl w:val="0"/>
        <w:tabs>
          <w:tab w:val="left" w:pos="9355"/>
        </w:tabs>
        <w:spacing w:after="0" w:line="328" w:lineRule="exact"/>
        <w:ind w:right="141"/>
        <w:jc w:val="both"/>
      </w:pPr>
      <w:r>
        <w:rPr>
          <w:rFonts w:ascii="Times New Roman" w:hAnsi="Times New Roman"/>
          <w:color w:val="000000"/>
          <w:sz w:val="28"/>
          <w:szCs w:val="28"/>
          <w:lang w:eastAsia="ru-RU"/>
        </w:rPr>
        <w:t xml:space="preserve">           </w:t>
      </w:r>
      <w:r>
        <w:rPr>
          <w:rFonts w:ascii="Times New Roman" w:hAnsi="Times New Roman"/>
          <w:color w:val="FF00FF"/>
          <w:sz w:val="28"/>
          <w:szCs w:val="28"/>
          <w:lang w:eastAsia="ru-RU"/>
        </w:rPr>
        <w:t>2.</w:t>
      </w:r>
      <w:r>
        <w:rPr>
          <w:rFonts w:ascii="Times New Roman" w:hAnsi="Times New Roman"/>
          <w:color w:val="000000"/>
          <w:sz w:val="28"/>
          <w:szCs w:val="28"/>
          <w:lang w:eastAsia="ru-RU"/>
        </w:rPr>
        <w:t xml:space="preserve"> Временно приостановить на территории Мантуровского района Курской области:</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 Деятельность дискотек и иных аналогичных объектов, кинозалов, детских игровых комнат и иных развлекательных и досуговых заведений.</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2.2. 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2.3. Работу баров, кафе, столовых, буфетов,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0C26F8" w:rsidRDefault="000C26F8">
      <w:pPr>
        <w:widowControl w:val="0"/>
        <w:tabs>
          <w:tab w:val="left" w:pos="9355"/>
        </w:tabs>
        <w:spacing w:after="0" w:line="328" w:lineRule="exact"/>
        <w:ind w:right="141" w:firstLine="284"/>
        <w:jc w:val="both"/>
        <w:rPr>
          <w:rStyle w:val="a"/>
          <w:color w:val="000000"/>
          <w:sz w:val="28"/>
          <w:szCs w:val="28"/>
          <w:lang w:eastAsia="ru-RU"/>
        </w:rPr>
      </w:pPr>
      <w:r>
        <w:rPr>
          <w:rFonts w:ascii="Times New Roman" w:hAnsi="Times New Roman"/>
          <w:color w:val="000000"/>
          <w:sz w:val="28"/>
          <w:szCs w:val="28"/>
          <w:lang w:eastAsia="ru-RU"/>
        </w:rPr>
        <w:t xml:space="preserve">      2.4 Работу парикмахерских, бань, бассейнов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FF00FF"/>
          <w:sz w:val="28"/>
          <w:szCs w:val="28"/>
          <w:lang w:eastAsia="ru-RU"/>
        </w:rPr>
        <w:t xml:space="preserve">      3. </w:t>
      </w:r>
      <w:r>
        <w:rPr>
          <w:rFonts w:ascii="Times New Roman" w:hAnsi="Times New Roman"/>
          <w:color w:val="000000"/>
          <w:sz w:val="28"/>
          <w:szCs w:val="28"/>
          <w:lang w:eastAsia="ru-RU"/>
        </w:rPr>
        <w:t>Ввести запрет на курение кальянов в общественных местах.</w:t>
      </w:r>
    </w:p>
    <w:p w:rsidR="000C26F8" w:rsidRDefault="000C26F8">
      <w:pPr>
        <w:pStyle w:val="BodyText"/>
        <w:shd w:val="clear" w:color="auto" w:fill="auto"/>
        <w:spacing w:before="0" w:after="0" w:line="317" w:lineRule="exact"/>
        <w:ind w:right="20"/>
        <w:jc w:val="both"/>
      </w:pPr>
      <w:r>
        <w:rPr>
          <w:rStyle w:val="a"/>
          <w:sz w:val="28"/>
          <w:szCs w:val="28"/>
        </w:rPr>
        <w:t xml:space="preserve">   </w:t>
      </w:r>
      <w:r>
        <w:rPr>
          <w:rStyle w:val="a"/>
          <w:sz w:val="28"/>
          <w:szCs w:val="28"/>
        </w:rPr>
        <w:tab/>
        <w:t xml:space="preserve">4. Организациям и индивидуальным предпринимателям, осуществляющим перевозки общественным транспортом по межмуниципальным маршрутам регулярного сообщения, оперативно  предоставить на утверждение в  комитет транспорта и автомобильных дорог Курской области проекты  расписаний движения общественного транспорта в адрес, а также обеспечить доведение расписания движения общественного транспорта с учетом сложившегося пассажиропотока. </w:t>
      </w:r>
    </w:p>
    <w:p w:rsidR="000C26F8" w:rsidRDefault="000C26F8">
      <w:pPr>
        <w:pStyle w:val="BodyText"/>
        <w:shd w:val="clear" w:color="auto" w:fill="auto"/>
        <w:spacing w:before="0" w:after="0" w:line="317" w:lineRule="exact"/>
        <w:ind w:left="20" w:right="20" w:firstLine="700"/>
        <w:jc w:val="both"/>
      </w:pPr>
      <w:r>
        <w:rPr>
          <w:rStyle w:val="a"/>
        </w:rPr>
        <w:t xml:space="preserve">С 29 мая 2020 года по 1 июля 2020 года исполнять установленный Губернатором Курской области особый порядок передвижения на территории Курской области транспортных средств по межмуниципальным маршрутам регулярного сообщения, предусматривающий обязательное использование во время перевозки пассажирами и водителями транспортных средств, осуществляющими перевозку пассажиров общественным автомобильным транспортом по межмуниципальным маршрутам регулярного сообщения, индивидуальных средств защиты органов дыхания. Аналогично исполнять данные требования при передвижении общественных транспортных средств по муниципальным маршрутам. </w:t>
      </w:r>
    </w:p>
    <w:p w:rsidR="000C26F8" w:rsidRDefault="000C26F8">
      <w:pPr>
        <w:pStyle w:val="BodyText"/>
        <w:shd w:val="clear" w:color="auto" w:fill="auto"/>
        <w:spacing w:before="0" w:after="0" w:line="317" w:lineRule="exact"/>
        <w:ind w:left="20" w:right="20" w:firstLine="700"/>
        <w:jc w:val="both"/>
      </w:pPr>
      <w:r>
        <w:rPr>
          <w:rStyle w:val="a"/>
        </w:rPr>
        <w:t>Рекомендовать организациям и индивидуальным предпринимателям, осуществляющим перевозки общественным транспортом по межмуниципальным маршрутам регулярного сообщения, обеспечить с 1 июня 2020 года возможность приобретения пассажирами (при необходимости) у водителей маршрутных транспортных средств индивидуальных средств защиты органов дыхания.</w:t>
      </w:r>
    </w:p>
    <w:p w:rsidR="000C26F8" w:rsidRDefault="000C26F8">
      <w:pPr>
        <w:widowControl w:val="0"/>
        <w:tabs>
          <w:tab w:val="left" w:pos="9355"/>
        </w:tabs>
        <w:spacing w:after="0" w:line="328" w:lineRule="exact"/>
        <w:ind w:left="-284" w:right="141" w:firstLine="284"/>
        <w:jc w:val="both"/>
      </w:pPr>
      <w:r>
        <w:rPr>
          <w:rFonts w:ascii="Times New Roman" w:hAnsi="Times New Roman"/>
          <w:color w:val="000000"/>
          <w:sz w:val="28"/>
          <w:szCs w:val="28"/>
          <w:lang w:eastAsia="ru-RU"/>
        </w:rPr>
        <w:t xml:space="preserve">       5. Лицам, прибывшим на территорию Российской Федерации:</w:t>
      </w:r>
    </w:p>
    <w:p w:rsidR="000C26F8" w:rsidRDefault="000C26F8">
      <w:pPr>
        <w:widowControl w:val="0"/>
        <w:tabs>
          <w:tab w:val="left" w:pos="9355"/>
        </w:tabs>
        <w:spacing w:after="0" w:line="328" w:lineRule="exact"/>
        <w:ind w:right="141" w:firstLine="284"/>
        <w:jc w:val="both"/>
      </w:pPr>
      <w:r>
        <w:rPr>
          <w:rFonts w:ascii="Times New Roman" w:hAnsi="Times New Roman"/>
          <w:color w:val="000000"/>
          <w:sz w:val="28"/>
          <w:szCs w:val="28"/>
          <w:lang w:eastAsia="ru-RU"/>
        </w:rPr>
        <w:t xml:space="preserve">  5.1. Сообщать о своем возвращении в Российскую Федерацию, месте, датах       пребывания за рубежом, контактную информацию по телефонам горячей линии: +79207270689, +7(4712)324319;</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0C26F8" w:rsidRDefault="000C26F8">
      <w:pPr>
        <w:widowControl w:val="0"/>
        <w:tabs>
          <w:tab w:val="left" w:pos="9355"/>
        </w:tabs>
        <w:spacing w:after="0" w:line="328" w:lineRule="exact"/>
        <w:ind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5.3. Соблюдать постановления санитарных врачей о нахождении в режиме изоляции на дому.</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5.4.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0C26F8" w:rsidRDefault="000C26F8">
      <w:pPr>
        <w:widowControl w:val="0"/>
        <w:spacing w:after="0" w:line="317" w:lineRule="exact"/>
        <w:ind w:right="20" w:firstLine="708"/>
        <w:jc w:val="both"/>
        <w:rPr>
          <w:rFonts w:ascii="Times New Roman" w:hAnsi="Times New Roman"/>
          <w:sz w:val="28"/>
          <w:szCs w:val="28"/>
        </w:rPr>
      </w:pPr>
      <w:r>
        <w:rPr>
          <w:rFonts w:ascii="Times New Roman" w:hAnsi="Times New Roman"/>
          <w:sz w:val="28"/>
          <w:szCs w:val="28"/>
        </w:rPr>
        <w:t>6. Гражданам, совместно проживающим в период обеспечения изоляции с лицами, указанными в пункте 5 настоящего распоряжения, а также с лицами, в отношении которых приняты постановления санитарных врачей об изоляции, обеспечить самоизоляцию на дому на срок, указанный в подпункте 5.4 пункта 5 настоящего распоряжения, либо на срок, указанный в постановлениях санитарных врачей.</w:t>
      </w:r>
    </w:p>
    <w:p w:rsidR="000C26F8" w:rsidRDefault="000C26F8">
      <w:pPr>
        <w:widowControl w:val="0"/>
        <w:tabs>
          <w:tab w:val="left" w:pos="9355"/>
        </w:tabs>
        <w:spacing w:after="0" w:line="328" w:lineRule="exact"/>
        <w:ind w:right="141" w:firstLine="284"/>
        <w:jc w:val="both"/>
      </w:pPr>
      <w:r>
        <w:rPr>
          <w:rFonts w:ascii="Times New Roman" w:hAnsi="Times New Roman"/>
          <w:color w:val="000000"/>
          <w:sz w:val="28"/>
          <w:szCs w:val="28"/>
          <w:lang w:eastAsia="ru-RU"/>
        </w:rPr>
        <w:t xml:space="preserve">        7. С 26 марта 2020 года по 14 июня 2020 года обязать соблюдать режим самоизоляции лицам в возрасте старше 65 лет, а также гражданам, имеющих заболевания, указанные в приложении №1 к настоящему распоряжению. Режим самоизоляции должен быть обеспечен по месту проживания указанных лиц либо в иных помещениях, в том числе в жилых и садовых домах.</w:t>
      </w:r>
    </w:p>
    <w:p w:rsidR="000C26F8" w:rsidRDefault="000C26F8">
      <w:pPr>
        <w:pStyle w:val="BodyText"/>
        <w:shd w:val="clear" w:color="auto" w:fill="auto"/>
        <w:spacing w:before="0" w:after="0" w:line="317" w:lineRule="exact"/>
        <w:ind w:left="20" w:right="20" w:firstLine="740"/>
        <w:jc w:val="both"/>
      </w:pPr>
      <w:r>
        <w:rPr>
          <w:rStyle w:val="a"/>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на территории  Курской области нового типа коронавируса.</w:t>
      </w:r>
    </w:p>
    <w:p w:rsidR="000C26F8" w:rsidRDefault="000C26F8">
      <w:pPr>
        <w:pStyle w:val="BodyText"/>
        <w:shd w:val="clear" w:color="auto" w:fill="auto"/>
        <w:spacing w:before="0" w:after="0" w:line="317" w:lineRule="exact"/>
        <w:ind w:left="20" w:right="20"/>
        <w:jc w:val="both"/>
      </w:pPr>
      <w:r>
        <w:rPr>
          <w:rStyle w:val="a"/>
        </w:rPr>
        <w:t xml:space="preserve">           8. Утвердить Требования к организации деятельности организаций и индивидуальных 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согласно приложению № 2 к настоящему распоряжению.</w:t>
      </w:r>
    </w:p>
    <w:p w:rsidR="000C26F8" w:rsidRDefault="000C26F8">
      <w:pPr>
        <w:widowControl w:val="0"/>
        <w:tabs>
          <w:tab w:val="left" w:pos="9355"/>
        </w:tabs>
        <w:spacing w:after="0" w:line="328" w:lineRule="exact"/>
        <w:ind w:left="-284" w:right="141"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9. Рекомендовать ОБУЗ «Мантуровская ЦРБ» (Хатамов </w:t>
      </w:r>
      <w:r>
        <w:rPr>
          <w:rFonts w:ascii="Times New Roman" w:hAnsi="Times New Roman"/>
          <w:sz w:val="28"/>
          <w:szCs w:val="28"/>
          <w:lang w:eastAsia="ru-RU"/>
        </w:rPr>
        <w:t>Ш.Г.):</w:t>
      </w:r>
    </w:p>
    <w:p w:rsidR="000C26F8" w:rsidRDefault="000C26F8">
      <w:pPr>
        <w:widowControl w:val="0"/>
        <w:tabs>
          <w:tab w:val="left" w:pos="9355"/>
        </w:tabs>
        <w:spacing w:after="0" w:line="328" w:lineRule="exact"/>
        <w:ind w:right="141" w:firstLine="284"/>
        <w:jc w:val="both"/>
      </w:pPr>
      <w:r>
        <w:rPr>
          <w:rFonts w:ascii="Times New Roman" w:hAnsi="Times New Roman"/>
          <w:color w:val="000000"/>
          <w:sz w:val="28"/>
          <w:szCs w:val="28"/>
          <w:lang w:eastAsia="ru-RU"/>
        </w:rPr>
        <w:t xml:space="preserve">    9.1. Обеспечить возможность оформления листков нетрудоспособности без посещения медицинских организаций для лиц, указанных в пункте 6 настоящего распоряжения.</w:t>
      </w:r>
    </w:p>
    <w:p w:rsidR="000C26F8" w:rsidRDefault="000C26F8">
      <w:pPr>
        <w:pStyle w:val="BodyText"/>
        <w:shd w:val="clear" w:color="auto" w:fill="auto"/>
        <w:spacing w:before="0" w:after="0" w:line="317" w:lineRule="exact"/>
        <w:jc w:val="both"/>
      </w:pPr>
      <w:r>
        <w:rPr>
          <w:sz w:val="28"/>
          <w:szCs w:val="28"/>
        </w:rPr>
        <w:t xml:space="preserve">            9.2. </w:t>
      </w:r>
      <w:r>
        <w:rPr>
          <w:rStyle w:val="a"/>
          <w:sz w:val="28"/>
          <w:szCs w:val="28"/>
        </w:rPr>
        <w:t xml:space="preserve">Организовать работу учреждения здравоохранения и его филиалов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w:t>
      </w:r>
      <w:r>
        <w:rPr>
          <w:rStyle w:val="a"/>
          <w:sz w:val="28"/>
          <w:szCs w:val="28"/>
          <w:lang w:eastAsia="en-US"/>
        </w:rPr>
        <w:t>(</w:t>
      </w:r>
      <w:r>
        <w:rPr>
          <w:rStyle w:val="a"/>
          <w:sz w:val="28"/>
          <w:szCs w:val="28"/>
          <w:lang w:val="en-US" w:eastAsia="en-US"/>
        </w:rPr>
        <w:t>COVID</w:t>
      </w:r>
      <w:r>
        <w:rPr>
          <w:rStyle w:val="a"/>
          <w:sz w:val="28"/>
          <w:szCs w:val="28"/>
          <w:lang w:eastAsia="en-US"/>
        </w:rPr>
        <w:t xml:space="preserve">-19), </w:t>
      </w:r>
      <w:r>
        <w:rPr>
          <w:rStyle w:val="a"/>
          <w:sz w:val="28"/>
          <w:szCs w:val="28"/>
        </w:rPr>
        <w:t>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0C26F8" w:rsidRDefault="000C26F8">
      <w:pPr>
        <w:spacing w:after="0" w:line="240" w:lineRule="auto"/>
        <w:jc w:val="both"/>
      </w:pPr>
      <w:r>
        <w:rPr>
          <w:rFonts w:ascii="Times New Roman" w:hAnsi="Times New Roman"/>
          <w:sz w:val="28"/>
          <w:szCs w:val="28"/>
          <w:lang w:eastAsia="ru-RU"/>
        </w:rPr>
        <w:t xml:space="preserve">        9.3. Обеспечить готовность </w:t>
      </w:r>
      <w:r>
        <w:rPr>
          <w:rStyle w:val="a"/>
          <w:sz w:val="28"/>
          <w:szCs w:val="28"/>
          <w:lang w:eastAsia="ru-RU"/>
        </w:rPr>
        <w:t>учреждения здравоохранения и его филиалов</w:t>
      </w:r>
      <w:r>
        <w:rPr>
          <w:rFonts w:ascii="Times New Roman" w:hAnsi="Times New Roman"/>
          <w:sz w:val="28"/>
          <w:szCs w:val="28"/>
          <w:lang w:eastAsia="ru-RU"/>
        </w:rPr>
        <w:t xml:space="preserve">,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r>
        <w:rPr>
          <w:rFonts w:ascii="Times New Roman" w:hAnsi="Times New Roman"/>
          <w:sz w:val="28"/>
          <w:szCs w:val="28"/>
        </w:rPr>
        <w:t xml:space="preserve">коронавирусную инфекцию (COVID -19). </w:t>
      </w:r>
    </w:p>
    <w:p w:rsidR="000C26F8" w:rsidRDefault="000C26F8">
      <w:pPr>
        <w:spacing w:after="0" w:line="240" w:lineRule="auto"/>
        <w:jc w:val="both"/>
        <w:rPr>
          <w:rFonts w:ascii="Times New Roman" w:hAnsi="Times New Roman"/>
          <w:sz w:val="28"/>
          <w:szCs w:val="28"/>
        </w:rPr>
      </w:pPr>
      <w:r>
        <w:rPr>
          <w:rFonts w:ascii="Times New Roman" w:hAnsi="Times New Roman"/>
          <w:sz w:val="28"/>
          <w:szCs w:val="28"/>
        </w:rPr>
        <w:t xml:space="preserve">           10. Рекомендовать главам сельских поселений  района совместно с    отраслевыми органами исполнительной власти Курской области и Администрацией Мантуровского района Курской области:</w:t>
      </w:r>
    </w:p>
    <w:p w:rsidR="000C26F8" w:rsidRDefault="000C26F8">
      <w:pPr>
        <w:spacing w:after="0" w:line="240" w:lineRule="auto"/>
        <w:jc w:val="both"/>
        <w:rPr>
          <w:rFonts w:ascii="Times New Roman" w:hAnsi="Times New Roman"/>
          <w:sz w:val="28"/>
          <w:szCs w:val="28"/>
        </w:rPr>
      </w:pPr>
      <w:r>
        <w:rPr>
          <w:rFonts w:ascii="Times New Roman" w:hAnsi="Times New Roman"/>
          <w:sz w:val="28"/>
          <w:szCs w:val="28"/>
        </w:rPr>
        <w:t xml:space="preserve">           10.1. В связи с угрозой распространения новой коронавирусной инфекции (COVID-19) отменить проведение массовых мероприятий спортивной, культурной, развлекательной и другой направленности,  по 14 июня 2020 года включительно с возможностью дальнейшего продления.</w:t>
      </w:r>
    </w:p>
    <w:p w:rsidR="000C26F8" w:rsidRDefault="000C26F8">
      <w:pPr>
        <w:spacing w:after="0" w:line="240" w:lineRule="auto"/>
        <w:jc w:val="both"/>
      </w:pPr>
      <w:r>
        <w:rPr>
          <w:rFonts w:ascii="Times New Roman" w:hAnsi="Times New Roman"/>
          <w:sz w:val="28"/>
          <w:szCs w:val="28"/>
        </w:rPr>
        <w:t xml:space="preserve">        10.2. При организации режима труда руководствоваться Методическими рекомендациями по режиму труда органов государственной власти, органов местного самоуправления и организаций с участием государства, разработанными Министерством труда и социальной защиты Российской Федерации.</w:t>
      </w:r>
    </w:p>
    <w:p w:rsidR="000C26F8" w:rsidRDefault="000C26F8">
      <w:pPr>
        <w:pStyle w:val="BodyText"/>
        <w:shd w:val="clear" w:color="auto" w:fill="auto"/>
        <w:spacing w:before="0" w:after="0" w:line="322" w:lineRule="exact"/>
        <w:ind w:left="20" w:right="20" w:firstLine="720"/>
        <w:jc w:val="both"/>
      </w:pPr>
      <w:r>
        <w:rPr>
          <w:rStyle w:val="a"/>
        </w:rPr>
        <w:t xml:space="preserve">10.3. Во взаимодействии с </w:t>
      </w:r>
      <w:r>
        <w:rPr>
          <w:rStyle w:val="a"/>
          <w:shd w:val="clear" w:color="auto" w:fill="auto"/>
        </w:rPr>
        <w:t>Управлением Федеральной службы по надзору в сфере защиты прав потребителей и благополучия человека в Курской области</w:t>
      </w:r>
      <w:r>
        <w:rPr>
          <w:rStyle w:val="a"/>
        </w:rPr>
        <w:t xml:space="preserve"> обеспечить контроль за соблюдением Требований к организации деятельности организаций и индивидуальных 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(приложение № 2).</w:t>
      </w:r>
    </w:p>
    <w:p w:rsidR="000C26F8" w:rsidRDefault="000C26F8">
      <w:pPr>
        <w:spacing w:after="0" w:line="240" w:lineRule="auto"/>
        <w:ind w:firstLine="708"/>
        <w:jc w:val="both"/>
      </w:pPr>
      <w:r>
        <w:rPr>
          <w:rFonts w:ascii="Times New Roman" w:hAnsi="Times New Roman"/>
          <w:sz w:val="28"/>
          <w:szCs w:val="28"/>
        </w:rPr>
        <w:t xml:space="preserve">11. Администрации Мантуровского района, Управлению образования Администрации Мантуровского района Курской области (А.Н. Наумова), </w:t>
      </w:r>
      <w:r>
        <w:rPr>
          <w:rFonts w:ascii="Times New Roman" w:hAnsi="Times New Roman"/>
          <w:sz w:val="28"/>
          <w:szCs w:val="28"/>
          <w:lang w:eastAsia="ru-RU"/>
        </w:rPr>
        <w:t xml:space="preserve">Управлению культуры Администрации Мантуровского района Курской области (Загородняя Т.Е.) </w:t>
      </w:r>
      <w:r>
        <w:rPr>
          <w:rStyle w:val="a"/>
          <w:sz w:val="28"/>
          <w:szCs w:val="28"/>
        </w:rPr>
        <w:t>руководителям организаций дополнительного образования, общеобразовательных организаций, находящихся в ведении Администрации Мантуровского района Курской области, расположенных на территории Мантуровского района Курской области, до окончания 2019/2020 года учебного года:</w:t>
      </w:r>
    </w:p>
    <w:p w:rsidR="000C26F8" w:rsidRDefault="000C26F8">
      <w:pPr>
        <w:pStyle w:val="BodyText"/>
        <w:shd w:val="clear" w:color="auto" w:fill="auto"/>
        <w:spacing w:before="0" w:after="0" w:line="317" w:lineRule="exact"/>
        <w:ind w:left="20" w:right="20" w:firstLine="708"/>
        <w:jc w:val="both"/>
        <w:rPr>
          <w:sz w:val="28"/>
          <w:szCs w:val="28"/>
        </w:rPr>
      </w:pPr>
      <w:r>
        <w:rPr>
          <w:rStyle w:val="a"/>
          <w:sz w:val="28"/>
          <w:szCs w:val="28"/>
        </w:rPr>
        <w:t>12.1. Обеспечить реализацию образовательных программ с применением электронного обучения и дистанционных образовательных технологий.</w:t>
      </w:r>
    </w:p>
    <w:p w:rsidR="000C26F8" w:rsidRDefault="000C26F8">
      <w:pPr>
        <w:pStyle w:val="BodyText"/>
        <w:shd w:val="clear" w:color="auto" w:fill="auto"/>
        <w:spacing w:before="0" w:after="0" w:line="317" w:lineRule="exact"/>
        <w:ind w:right="20"/>
        <w:jc w:val="both"/>
      </w:pPr>
      <w:r>
        <w:rPr>
          <w:rStyle w:val="a"/>
          <w:sz w:val="28"/>
          <w:szCs w:val="28"/>
        </w:rPr>
        <w:t xml:space="preserve">          12.2. Определить минимальную необходимую численность работников, обеспечивающих функционирование образовательных организаций.</w:t>
      </w:r>
    </w:p>
    <w:p w:rsidR="000C26F8" w:rsidRDefault="000C26F8">
      <w:pPr>
        <w:pStyle w:val="BodyText"/>
        <w:shd w:val="clear" w:color="auto" w:fill="auto"/>
        <w:tabs>
          <w:tab w:val="left" w:pos="1431"/>
        </w:tabs>
        <w:spacing w:before="0" w:after="0" w:line="322" w:lineRule="exact"/>
        <w:ind w:left="20" w:right="20"/>
        <w:jc w:val="both"/>
      </w:pPr>
      <w:r>
        <w:rPr>
          <w:rStyle w:val="a"/>
          <w:sz w:val="28"/>
          <w:szCs w:val="28"/>
        </w:rPr>
        <w:t xml:space="preserve">    12.3.Перевести максимально возможное количество работников на </w:t>
      </w:r>
      <w:r>
        <w:rPr>
          <w:rStyle w:val="a"/>
          <w:color w:val="auto"/>
          <w:sz w:val="28"/>
          <w:szCs w:val="28"/>
        </w:rPr>
        <w:t>дистанционный режим работы.</w:t>
      </w:r>
    </w:p>
    <w:p w:rsidR="000C26F8" w:rsidRDefault="000C26F8">
      <w:pPr>
        <w:spacing w:after="0" w:line="240" w:lineRule="auto"/>
        <w:jc w:val="both"/>
        <w:rPr>
          <w:rFonts w:ascii="Times New Roman" w:hAnsi="Times New Roman"/>
          <w:sz w:val="28"/>
          <w:szCs w:val="28"/>
        </w:rPr>
      </w:pPr>
      <w:r>
        <w:rPr>
          <w:rStyle w:val="a"/>
          <w:sz w:val="28"/>
          <w:szCs w:val="28"/>
        </w:rPr>
        <w:t xml:space="preserve">            13. </w:t>
      </w:r>
      <w:r>
        <w:rPr>
          <w:rFonts w:ascii="Times New Roman" w:hAnsi="Times New Roman"/>
          <w:sz w:val="28"/>
          <w:szCs w:val="28"/>
        </w:rPr>
        <w:t xml:space="preserve">Управлению образования Администрации Мантуровского района </w:t>
      </w:r>
    </w:p>
    <w:p w:rsidR="000C26F8" w:rsidRDefault="000C26F8">
      <w:pPr>
        <w:spacing w:after="0" w:line="240" w:lineRule="auto"/>
        <w:jc w:val="both"/>
      </w:pPr>
      <w:r>
        <w:rPr>
          <w:rFonts w:ascii="Times New Roman" w:hAnsi="Times New Roman"/>
          <w:sz w:val="28"/>
          <w:szCs w:val="28"/>
        </w:rPr>
        <w:t xml:space="preserve">Курской области (А.Н. Наумова) до </w:t>
      </w:r>
      <w:r>
        <w:rPr>
          <w:rStyle w:val="a"/>
          <w:sz w:val="28"/>
          <w:szCs w:val="28"/>
        </w:rPr>
        <w:t>окончания 2019/2020 года учебного года</w:t>
      </w:r>
      <w:r>
        <w:rPr>
          <w:rFonts w:ascii="Times New Roman" w:hAnsi="Times New Roman"/>
          <w:sz w:val="28"/>
          <w:szCs w:val="28"/>
        </w:rPr>
        <w:t>:</w:t>
      </w:r>
    </w:p>
    <w:p w:rsidR="000C26F8" w:rsidRDefault="000C26F8">
      <w:pPr>
        <w:spacing w:after="0" w:line="240" w:lineRule="auto"/>
        <w:jc w:val="both"/>
      </w:pPr>
      <w:r>
        <w:rPr>
          <w:rFonts w:ascii="Times New Roman" w:hAnsi="Times New Roman"/>
          <w:sz w:val="28"/>
          <w:szCs w:val="28"/>
        </w:rPr>
        <w:t xml:space="preserve">          13.1. Обеспечить в дошкольных образовательных организациях  района работу дежурных групп. Обеспечить соблюдение в указанных группах санитарного режима.</w:t>
      </w:r>
    </w:p>
    <w:p w:rsidR="000C26F8" w:rsidRDefault="000C26F8">
      <w:pPr>
        <w:spacing w:after="0" w:line="240" w:lineRule="auto"/>
        <w:jc w:val="both"/>
      </w:pPr>
      <w:r>
        <w:rPr>
          <w:rFonts w:ascii="Times New Roman" w:hAnsi="Times New Roman"/>
          <w:sz w:val="28"/>
          <w:szCs w:val="28"/>
        </w:rPr>
        <w:t xml:space="preserve">      13.2. Взимать родительскую плату за присмотр и уход дошкольных образовательных организациях с родителей (законных представителей) только за дни фактического посещения ребенком дошкольной образовательной организации.</w:t>
      </w:r>
    </w:p>
    <w:p w:rsidR="000C26F8" w:rsidRDefault="000C26F8">
      <w:pPr>
        <w:spacing w:after="0" w:line="240" w:lineRule="auto"/>
        <w:jc w:val="both"/>
      </w:pPr>
      <w:r>
        <w:rPr>
          <w:rStyle w:val="a"/>
          <w:sz w:val="28"/>
          <w:szCs w:val="28"/>
        </w:rPr>
        <w:t xml:space="preserve">            14. </w:t>
      </w:r>
      <w:r>
        <w:rPr>
          <w:rFonts w:ascii="Times New Roman" w:hAnsi="Times New Roman"/>
          <w:sz w:val="28"/>
          <w:szCs w:val="28"/>
        </w:rPr>
        <w:t xml:space="preserve">Управлению образования Администрации Мантуровского района </w:t>
      </w:r>
    </w:p>
    <w:p w:rsidR="000C26F8" w:rsidRDefault="000C26F8">
      <w:pPr>
        <w:pStyle w:val="BodyText"/>
        <w:shd w:val="clear" w:color="auto" w:fill="auto"/>
        <w:spacing w:before="0" w:after="0" w:line="322" w:lineRule="exact"/>
        <w:ind w:left="20" w:right="20"/>
        <w:jc w:val="both"/>
        <w:rPr>
          <w:sz w:val="28"/>
          <w:szCs w:val="28"/>
        </w:rPr>
      </w:pPr>
      <w:r>
        <w:rPr>
          <w:color w:val="auto"/>
          <w:sz w:val="28"/>
          <w:szCs w:val="28"/>
        </w:rPr>
        <w:t>Курской области (А.Н. Наумова)</w:t>
      </w:r>
      <w:r>
        <w:rPr>
          <w:rStyle w:val="a"/>
          <w:color w:val="auto"/>
          <w:sz w:val="28"/>
          <w:szCs w:val="28"/>
        </w:rPr>
        <w:t xml:space="preserve"> в установленном порядке обеспечить</w:t>
      </w:r>
      <w:r>
        <w:rPr>
          <w:rStyle w:val="a"/>
          <w:sz w:val="28"/>
          <w:szCs w:val="28"/>
        </w:rPr>
        <w:t xml:space="preserve"> мероприятия, направленные на создание условий для охвата питанием в виде выдачи продуктовых наборов или денежной компенсации для обучающихся льготной категории (детей с ограниченными возможностями здоровья, детей из малоимущих и многодетных семей) в период освоения образовательных программ с применением электронного обучения и дистанционных образовательных технологий.</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15. Рекомендовать организациям, предоставляющие жилищно-коммунальные услуги, и организациям предоставляющие услуги связи, обеспечить неприменение в указанный период мер ответственности за несвоевременное исполнение лицами, обязанными соблюдать режим самоизоляции в соответствии с пунктом 8 настоящего распоряжения,  обязательств по плате за жилое помещение, коммунальные услуги и услуг и связи, а также обеспечить продолжение предоставления соответствующих услуг в указанный период.</w:t>
      </w:r>
    </w:p>
    <w:p w:rsidR="000C26F8" w:rsidRDefault="000C26F8">
      <w:pPr>
        <w:widowControl w:val="0"/>
        <w:tabs>
          <w:tab w:val="left" w:pos="9355"/>
        </w:tabs>
        <w:spacing w:after="0" w:line="328" w:lineRule="exact"/>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(при предоставлении) субсидий на оплату жилого помещения и коммунальных услуг.</w:t>
      </w:r>
    </w:p>
    <w:p w:rsidR="000C26F8" w:rsidRDefault="000C26F8">
      <w:pPr>
        <w:widowControl w:val="0"/>
        <w:tabs>
          <w:tab w:val="left" w:pos="9355"/>
        </w:tabs>
        <w:spacing w:after="0" w:line="328" w:lineRule="exact"/>
        <w:ind w:right="141" w:firstLine="284"/>
        <w:jc w:val="both"/>
      </w:pPr>
      <w:r>
        <w:rPr>
          <w:rFonts w:ascii="Times New Roman" w:hAnsi="Times New Roman"/>
          <w:color w:val="000000"/>
          <w:sz w:val="28"/>
          <w:szCs w:val="28"/>
          <w:lang w:eastAsia="ru-RU"/>
        </w:rPr>
        <w:t xml:space="preserve">   16. Собственникам (балансодержателям) объектов спорта приостановить  по 14 июня</w:t>
      </w:r>
      <w:r>
        <w:rPr>
          <w:rFonts w:ascii="Times New Roman" w:hAnsi="Times New Roman"/>
          <w:sz w:val="28"/>
          <w:szCs w:val="28"/>
        </w:rPr>
        <w:t xml:space="preserve"> 2020 года включительно с возможностью дальнейшего продления: </w:t>
      </w:r>
    </w:p>
    <w:p w:rsidR="000C26F8" w:rsidRDefault="000C26F8">
      <w:pPr>
        <w:widowControl w:val="0"/>
        <w:tabs>
          <w:tab w:val="left" w:pos="9355"/>
        </w:tabs>
        <w:spacing w:after="0" w:line="328" w:lineRule="exact"/>
        <w:ind w:right="141" w:firstLine="284"/>
        <w:jc w:val="both"/>
      </w:pPr>
      <w:r>
        <w:rPr>
          <w:rFonts w:ascii="Times New Roman" w:hAnsi="Times New Roman"/>
          <w:sz w:val="28"/>
          <w:szCs w:val="28"/>
        </w:rPr>
        <w:t xml:space="preserve">      16.1. Проведение на территории Мантуровского района Курской области, спортивных мероприятий, включенных в Календарный план  официальных физкультурных  и спортивных мероприятий на 2020 год.</w:t>
      </w:r>
    </w:p>
    <w:p w:rsidR="000C26F8" w:rsidRDefault="000C26F8">
      <w:pPr>
        <w:pStyle w:val="BodyText"/>
        <w:shd w:val="clear" w:color="auto" w:fill="auto"/>
        <w:spacing w:before="0" w:after="0" w:line="322" w:lineRule="exact"/>
        <w:ind w:left="20" w:firstLine="688"/>
        <w:jc w:val="both"/>
      </w:pPr>
      <w:r>
        <w:rPr>
          <w:rStyle w:val="a"/>
        </w:rPr>
        <w:t>16.2. Деятельность объектов спорта всех форм собственности, за исключением открытых объектов спорта и спортивных сооружений, предназначенных для занятий физической культурой и спортом на улице, с учетом ограничений, установленных абзацем седьмым подпункта 19.4 пункта 19 настоящего распоряжения.</w:t>
      </w:r>
    </w:p>
    <w:p w:rsidR="000C26F8" w:rsidRDefault="000C26F8">
      <w:pPr>
        <w:widowControl w:val="0"/>
        <w:tabs>
          <w:tab w:val="left" w:pos="9355"/>
        </w:tabs>
        <w:spacing w:after="0" w:line="328" w:lineRule="exact"/>
        <w:ind w:right="141" w:firstLine="284"/>
        <w:jc w:val="both"/>
      </w:pPr>
      <w:r>
        <w:rPr>
          <w:rFonts w:ascii="Times New Roman" w:hAnsi="Times New Roman"/>
          <w:sz w:val="28"/>
          <w:szCs w:val="28"/>
        </w:rPr>
        <w:t xml:space="preserve">       17. Рекомендовать гражданам с </w:t>
      </w:r>
      <w:r>
        <w:rPr>
          <w:rFonts w:ascii="Times New Roman" w:hAnsi="Times New Roman"/>
          <w:color w:val="000000"/>
          <w:sz w:val="28"/>
          <w:szCs w:val="28"/>
          <w:lang w:eastAsia="ru-RU"/>
        </w:rPr>
        <w:t>28 марта 2020 года по 14 июня  2020: года включительно:</w:t>
      </w:r>
    </w:p>
    <w:p w:rsidR="000C26F8" w:rsidRDefault="000C26F8">
      <w:pPr>
        <w:widowControl w:val="0"/>
        <w:tabs>
          <w:tab w:val="left" w:pos="9355"/>
        </w:tabs>
        <w:spacing w:after="0" w:line="328" w:lineRule="exact"/>
        <w:ind w:right="141" w:firstLine="284"/>
        <w:jc w:val="both"/>
      </w:pPr>
      <w:r>
        <w:rPr>
          <w:rStyle w:val="a"/>
          <w:sz w:val="28"/>
          <w:szCs w:val="28"/>
        </w:rPr>
        <w:t xml:space="preserve">       17.1.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0C26F8" w:rsidRDefault="000C26F8">
      <w:pPr>
        <w:pStyle w:val="21"/>
        <w:shd w:val="clear" w:color="auto" w:fill="auto"/>
        <w:tabs>
          <w:tab w:val="left" w:pos="1633"/>
        </w:tabs>
        <w:spacing w:before="0" w:after="0" w:line="317" w:lineRule="exact"/>
        <w:ind w:left="20" w:right="20"/>
        <w:jc w:val="both"/>
      </w:pPr>
      <w:r>
        <w:rPr>
          <w:sz w:val="28"/>
          <w:szCs w:val="28"/>
        </w:rPr>
        <w:t xml:space="preserve">           17.2. Использовать защитные гигиенические перчатки при посещении мест приобретения товаров, работ, услуг, реализация которых не ограничена в соответствии с настоящим распоряжением, а также при совершении поездок на общественном транспорте, включая легковое такси.</w:t>
      </w:r>
      <w:r>
        <w:rPr>
          <w:sz w:val="28"/>
          <w:szCs w:val="28"/>
        </w:rPr>
        <w:tab/>
        <w:t xml:space="preserve">  </w:t>
      </w:r>
    </w:p>
    <w:p w:rsidR="000C26F8" w:rsidRDefault="000C26F8">
      <w:pPr>
        <w:spacing w:after="0" w:line="240" w:lineRule="auto"/>
        <w:rPr>
          <w:rFonts w:ascii="Times New Roman" w:hAnsi="Times New Roman"/>
          <w:sz w:val="28"/>
          <w:szCs w:val="28"/>
        </w:rPr>
      </w:pPr>
      <w:r>
        <w:rPr>
          <w:rStyle w:val="a"/>
          <w:sz w:val="28"/>
          <w:szCs w:val="28"/>
        </w:rPr>
        <w:t xml:space="preserve">           18. Временно приостановить предоставление государственных, муниципальных и иных услуг в помещениях органов местного самоуправления Мантуровского района Курской области и муниципальных  учреждений Мантуровского района Курской области,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муниципальные  и иные услуги, предоставление которых возможно в электронном виде, предоставляются исключительно в </w:t>
      </w:r>
      <w:r>
        <w:rPr>
          <w:rFonts w:ascii="Times New Roman" w:hAnsi="Times New Roman"/>
          <w:sz w:val="28"/>
          <w:szCs w:val="28"/>
        </w:rPr>
        <w:t>электронном виде.</w:t>
      </w:r>
    </w:p>
    <w:p w:rsidR="000C26F8" w:rsidRDefault="000C26F8">
      <w:pPr>
        <w:spacing w:after="0" w:line="240" w:lineRule="auto"/>
        <w:ind w:firstLine="708"/>
        <w:rPr>
          <w:rFonts w:ascii="Times New Roman" w:hAnsi="Times New Roman"/>
          <w:sz w:val="28"/>
          <w:szCs w:val="28"/>
        </w:rPr>
      </w:pPr>
      <w:r>
        <w:rPr>
          <w:rFonts w:ascii="Times New Roman" w:hAnsi="Times New Roman"/>
          <w:sz w:val="28"/>
          <w:szCs w:val="28"/>
        </w:rPr>
        <w:t>Ограничить предоставление государственных и муниципальных услуг в филиалах автономного учреждения Курской области «Многофункциональный центр по предоставлению государственных и муниципальных услуг» следующими видами услуг (исключительно по предварительной записи):</w:t>
      </w:r>
    </w:p>
    <w:p w:rsidR="000C26F8" w:rsidRDefault="000C26F8">
      <w:pPr>
        <w:spacing w:after="0" w:line="240" w:lineRule="auto"/>
        <w:ind w:firstLine="708"/>
        <w:rPr>
          <w:rFonts w:ascii="Times New Roman" w:hAnsi="Times New Roman"/>
          <w:sz w:val="28"/>
          <w:szCs w:val="28"/>
        </w:rPr>
      </w:pPr>
      <w:r>
        <w:rPr>
          <w:rFonts w:ascii="Times New Roman" w:hAnsi="Times New Roman"/>
          <w:sz w:val="28"/>
          <w:szCs w:val="28"/>
        </w:rPr>
        <w:t>государственный кадастровый учет недвижимого имущества и (или) государственная регистрация прав на недвижимое имущество, предоставление сведений из Единого государственного реестра недвижимости;</w:t>
      </w:r>
    </w:p>
    <w:p w:rsidR="000C26F8" w:rsidRDefault="000C26F8">
      <w:pPr>
        <w:spacing w:after="0" w:line="240" w:lineRule="auto"/>
        <w:ind w:firstLine="560"/>
        <w:rPr>
          <w:rStyle w:val="a"/>
          <w:sz w:val="28"/>
          <w:szCs w:val="28"/>
        </w:rPr>
      </w:pPr>
      <w:r>
        <w:rPr>
          <w:rFonts w:ascii="Times New Roman" w:hAnsi="Times New Roman"/>
          <w:sz w:val="28"/>
          <w:szCs w:val="28"/>
        </w:rPr>
        <w:t>регистрация, подтверждение, восстановление учетной записи на</w:t>
      </w:r>
      <w:r>
        <w:rPr>
          <w:rStyle w:val="a"/>
          <w:sz w:val="28"/>
          <w:szCs w:val="28"/>
        </w:rPr>
        <w:t xml:space="preserve"> портале госуслуг;</w:t>
      </w:r>
    </w:p>
    <w:p w:rsidR="000C26F8" w:rsidRDefault="000C26F8">
      <w:pPr>
        <w:pStyle w:val="BodyText"/>
        <w:shd w:val="clear" w:color="auto" w:fill="auto"/>
        <w:spacing w:before="0" w:after="0" w:line="322" w:lineRule="exact"/>
        <w:ind w:left="20" w:right="20" w:firstLine="540"/>
        <w:jc w:val="both"/>
        <w:rPr>
          <w:sz w:val="28"/>
          <w:szCs w:val="28"/>
        </w:rPr>
      </w:pPr>
      <w:r>
        <w:rPr>
          <w:rStyle w:val="a"/>
          <w:sz w:val="28"/>
          <w:szCs w:val="28"/>
        </w:rPr>
        <w:t>осуществление ежемесячной выплаты в связи с рождением (усыновлением) первого ребенка;</w:t>
      </w:r>
    </w:p>
    <w:p w:rsidR="000C26F8" w:rsidRDefault="000C26F8">
      <w:pPr>
        <w:pStyle w:val="BodyText"/>
        <w:shd w:val="clear" w:color="auto" w:fill="auto"/>
        <w:spacing w:before="0" w:after="0" w:line="322" w:lineRule="exact"/>
        <w:ind w:left="20" w:right="20" w:firstLine="540"/>
        <w:jc w:val="both"/>
        <w:rPr>
          <w:sz w:val="28"/>
          <w:szCs w:val="28"/>
        </w:rPr>
      </w:pPr>
      <w:r>
        <w:rPr>
          <w:rStyle w:val="a"/>
          <w:sz w:val="28"/>
          <w:szCs w:val="28"/>
        </w:rPr>
        <w:t>назначение и выплата ежемесячной денежной выплаты семьям при рождении третьего и каждого последующего ребенка;</w:t>
      </w:r>
    </w:p>
    <w:p w:rsidR="000C26F8" w:rsidRDefault="000C26F8">
      <w:pPr>
        <w:pStyle w:val="BodyText"/>
        <w:shd w:val="clear" w:color="auto" w:fill="auto"/>
        <w:spacing w:before="0" w:after="0" w:line="322" w:lineRule="exact"/>
        <w:ind w:left="20" w:right="20" w:firstLine="540"/>
        <w:jc w:val="both"/>
        <w:rPr>
          <w:sz w:val="28"/>
          <w:szCs w:val="28"/>
        </w:rPr>
      </w:pPr>
      <w:r>
        <w:rPr>
          <w:rStyle w:val="a"/>
          <w:sz w:val="28"/>
          <w:szCs w:val="28"/>
        </w:rPr>
        <w:t>назначение и выплата ежемесячной денежной выплаты на ребенка в возрасте от трех до семи лет включительно;</w:t>
      </w:r>
    </w:p>
    <w:p w:rsidR="000C26F8" w:rsidRDefault="000C26F8">
      <w:pPr>
        <w:pStyle w:val="BodyText"/>
        <w:shd w:val="clear" w:color="auto" w:fill="auto"/>
        <w:spacing w:before="0" w:after="0" w:line="322" w:lineRule="exact"/>
        <w:ind w:left="20" w:right="20" w:firstLine="540"/>
        <w:jc w:val="both"/>
        <w:rPr>
          <w:sz w:val="28"/>
          <w:szCs w:val="28"/>
        </w:rPr>
      </w:pPr>
      <w:r>
        <w:rPr>
          <w:rStyle w:val="a"/>
          <w:sz w:val="28"/>
          <w:szCs w:val="28"/>
        </w:rPr>
        <w:t>предоставление ежемесячной выплаты на ребенка в возрасте до 3 лет, имеющего гражданство Российской Федерации;</w:t>
      </w:r>
    </w:p>
    <w:p w:rsidR="000C26F8" w:rsidRDefault="000C26F8">
      <w:pPr>
        <w:pStyle w:val="BodyText"/>
        <w:shd w:val="clear" w:color="auto" w:fill="auto"/>
        <w:spacing w:before="0" w:after="0" w:line="322" w:lineRule="exact"/>
        <w:ind w:left="20" w:right="20" w:firstLine="540"/>
        <w:jc w:val="both"/>
        <w:rPr>
          <w:sz w:val="28"/>
          <w:szCs w:val="28"/>
        </w:rPr>
      </w:pPr>
      <w:r>
        <w:rPr>
          <w:rStyle w:val="a"/>
          <w:sz w:val="28"/>
          <w:szCs w:val="28"/>
        </w:rPr>
        <w:t>осуществление единовременной выплаты на ребенка в возрасте от 3 до 16 лет, имеющего гражданство Российской Федерации (при условии достижения ребенка возраста 16 лет до 1 июля 2020 года);</w:t>
      </w:r>
    </w:p>
    <w:p w:rsidR="000C26F8" w:rsidRDefault="000C26F8">
      <w:pPr>
        <w:pStyle w:val="BodyText"/>
        <w:shd w:val="clear" w:color="auto" w:fill="auto"/>
        <w:spacing w:before="0" w:after="0" w:line="322" w:lineRule="exact"/>
        <w:ind w:left="20" w:right="20"/>
        <w:jc w:val="both"/>
        <w:rPr>
          <w:sz w:val="28"/>
          <w:szCs w:val="28"/>
        </w:rPr>
      </w:pPr>
      <w:r>
        <w:rPr>
          <w:rStyle w:val="a"/>
          <w:sz w:val="28"/>
          <w:szCs w:val="28"/>
        </w:rPr>
        <w:t xml:space="preserve">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0C26F8" w:rsidRDefault="000C26F8">
      <w:pPr>
        <w:pStyle w:val="BodyText"/>
        <w:shd w:val="clear" w:color="auto" w:fill="auto"/>
        <w:tabs>
          <w:tab w:val="left" w:pos="1334"/>
        </w:tabs>
        <w:spacing w:before="0" w:after="0" w:line="317" w:lineRule="exact"/>
        <w:ind w:left="705"/>
        <w:jc w:val="both"/>
        <w:rPr>
          <w:rStyle w:val="a"/>
          <w:color w:val="auto"/>
          <w:sz w:val="28"/>
          <w:szCs w:val="28"/>
        </w:rPr>
      </w:pPr>
      <w:r>
        <w:rPr>
          <w:rStyle w:val="a"/>
          <w:color w:val="auto"/>
          <w:sz w:val="28"/>
          <w:szCs w:val="28"/>
        </w:rPr>
        <w:t>19. Обязать:</w:t>
      </w:r>
    </w:p>
    <w:p w:rsidR="000C26F8" w:rsidRDefault="000C26F8">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19.1.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0C26F8" w:rsidRDefault="000C26F8">
      <w:pPr>
        <w:widowControl w:val="0"/>
        <w:spacing w:after="0" w:line="240" w:lineRule="auto"/>
        <w:ind w:left="20" w:right="40" w:firstLine="688"/>
        <w:jc w:val="both"/>
        <w:rPr>
          <w:rFonts w:ascii="Times New Roman" w:hAnsi="Times New Roman"/>
          <w:sz w:val="28"/>
          <w:szCs w:val="28"/>
        </w:rPr>
      </w:pPr>
      <w:r>
        <w:rPr>
          <w:rFonts w:ascii="Times New Roman" w:hAnsi="Times New Roman"/>
          <w:sz w:val="28"/>
          <w:szCs w:val="28"/>
        </w:rPr>
        <w:t>19.2. Граждан при посещении мест приобретения товаров, работ, услуг, реализация которых не ограничена в соответствии с настоящим распоряжением, а также при совершении поездок на общественном транспорте, включая легковое такси, использовать средства индивидуальной защиты органов дыхания (повязки, маски, респираторы).</w:t>
      </w:r>
    </w:p>
    <w:p w:rsidR="000C26F8" w:rsidRDefault="000C26F8">
      <w:pPr>
        <w:widowControl w:val="0"/>
        <w:spacing w:after="0" w:line="240" w:lineRule="auto"/>
        <w:ind w:left="20" w:right="40" w:firstLine="688"/>
        <w:jc w:val="both"/>
        <w:rPr>
          <w:rFonts w:ascii="Times New Roman" w:hAnsi="Times New Roman"/>
          <w:sz w:val="28"/>
          <w:szCs w:val="28"/>
        </w:rPr>
      </w:pPr>
      <w:r>
        <w:rPr>
          <w:rFonts w:ascii="Times New Roman" w:hAnsi="Times New Roman"/>
          <w:sz w:val="28"/>
          <w:szCs w:val="28"/>
        </w:rPr>
        <w:t>19.3.  Органы  местного самоуправления,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установления специального режима допуска в здания, строения, сооружения (помещения в них) и нахождения в них, на соответствующей территории (включая прилегающую территорию).</w:t>
      </w:r>
    </w:p>
    <w:p w:rsidR="000C26F8" w:rsidRDefault="000C26F8">
      <w:pPr>
        <w:widowControl w:val="0"/>
        <w:numPr>
          <w:ilvl w:val="1"/>
          <w:numId w:val="2"/>
        </w:numPr>
        <w:spacing w:after="0" w:line="307" w:lineRule="exact"/>
        <w:ind w:left="0" w:right="40" w:firstLine="540"/>
        <w:rPr>
          <w:rFonts w:ascii="Times New Roman" w:hAnsi="Times New Roman"/>
          <w:sz w:val="28"/>
          <w:szCs w:val="28"/>
        </w:rPr>
      </w:pPr>
      <w:r>
        <w:rPr>
          <w:rFonts w:ascii="Times New Roman" w:hAnsi="Times New Roman"/>
          <w:sz w:val="28"/>
          <w:szCs w:val="28"/>
        </w:rPr>
        <w:t>Граждан не покидать места проживания (пребывания), за исключением:</w:t>
      </w:r>
    </w:p>
    <w:p w:rsidR="000C26F8" w:rsidRDefault="000C26F8">
      <w:pPr>
        <w:spacing w:after="0" w:line="307" w:lineRule="exact"/>
        <w:ind w:left="20" w:right="40" w:firstLine="720"/>
        <w:jc w:val="both"/>
        <w:rPr>
          <w:rFonts w:ascii="Times New Roman" w:hAnsi="Times New Roman"/>
          <w:sz w:val="28"/>
          <w:szCs w:val="28"/>
        </w:rPr>
      </w:pPr>
      <w:r>
        <w:rPr>
          <w:rFonts w:ascii="Times New Roman" w:hAnsi="Times New Roman"/>
          <w:sz w:val="28"/>
          <w:szCs w:val="28"/>
        </w:rPr>
        <w:t>случаев обращения за экстренной (неотложной) медицинской помощью и случаев иной прямой угрозы жизни и здоровью;</w:t>
      </w:r>
    </w:p>
    <w:p w:rsidR="000C26F8" w:rsidRDefault="000C26F8">
      <w:pPr>
        <w:tabs>
          <w:tab w:val="left" w:pos="2300"/>
          <w:tab w:val="left" w:pos="5742"/>
          <w:tab w:val="right" w:pos="9079"/>
        </w:tabs>
        <w:spacing w:after="0" w:line="307" w:lineRule="exact"/>
        <w:ind w:left="20" w:right="40" w:firstLine="720"/>
        <w:rPr>
          <w:rFonts w:ascii="Times New Roman" w:hAnsi="Times New Roman"/>
          <w:sz w:val="28"/>
          <w:szCs w:val="28"/>
        </w:rPr>
      </w:pPr>
      <w:r>
        <w:rPr>
          <w:rFonts w:ascii="Times New Roman" w:hAnsi="Times New Roman"/>
          <w:sz w:val="28"/>
          <w:szCs w:val="28"/>
        </w:rPr>
        <w:t>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Курской области, в случае если такое передвижение непосредственно</w:t>
      </w:r>
      <w:r>
        <w:rPr>
          <w:rFonts w:ascii="Times New Roman" w:hAnsi="Times New Roman"/>
          <w:sz w:val="28"/>
          <w:szCs w:val="28"/>
        </w:rPr>
        <w:tab/>
        <w:t>связано с осуществлением</w:t>
      </w:r>
      <w:r>
        <w:rPr>
          <w:rFonts w:ascii="Times New Roman" w:hAnsi="Times New Roman"/>
          <w:sz w:val="28"/>
          <w:szCs w:val="28"/>
        </w:rPr>
        <w:tab/>
        <w:t>деятельности, которая</w:t>
      </w:r>
      <w:r>
        <w:rPr>
          <w:rFonts w:ascii="Times New Roman" w:hAnsi="Times New Roman"/>
          <w:sz w:val="28"/>
          <w:szCs w:val="28"/>
        </w:rPr>
        <w:tab/>
        <w:t>не</w:t>
      </w:r>
    </w:p>
    <w:p w:rsidR="000C26F8" w:rsidRDefault="000C26F8">
      <w:pPr>
        <w:spacing w:after="0" w:line="307" w:lineRule="exact"/>
        <w:ind w:left="20" w:right="40"/>
        <w:jc w:val="both"/>
      </w:pPr>
      <w:r>
        <w:rPr>
          <w:rFonts w:ascii="Times New Roman" w:hAnsi="Times New Roman"/>
          <w:sz w:val="28"/>
          <w:szCs w:val="28"/>
        </w:rPr>
        <w:t>приостановлена (в том числе оказанием транспортных услуг и услуг доставки);</w:t>
      </w:r>
    </w:p>
    <w:p w:rsidR="000C26F8" w:rsidRDefault="000C26F8">
      <w:pPr>
        <w:tabs>
          <w:tab w:val="left" w:pos="2300"/>
          <w:tab w:val="center" w:pos="7761"/>
          <w:tab w:val="right" w:pos="9079"/>
        </w:tabs>
        <w:spacing w:after="0" w:line="240" w:lineRule="auto"/>
        <w:ind w:left="23" w:right="40" w:firstLine="720"/>
        <w:jc w:val="both"/>
      </w:pPr>
      <w:r>
        <w:rPr>
          <w:rFonts w:ascii="Times New Roman" w:hAnsi="Times New Roman"/>
          <w:sz w:val="28"/>
          <w:szCs w:val="28"/>
        </w:rPr>
        <w:t>случаев следования к ближайшему месту приобретения товаров, работ, услуг, реализация которых не ограничена в соответствии с настоящим распоряжением, выноса отходов до ближайшего места накопления отходов, выгула домашних животных;</w:t>
      </w:r>
    </w:p>
    <w:p w:rsidR="000C26F8" w:rsidRDefault="000C26F8">
      <w:pPr>
        <w:tabs>
          <w:tab w:val="left" w:pos="2300"/>
          <w:tab w:val="left" w:pos="5738"/>
          <w:tab w:val="center" w:pos="7761"/>
          <w:tab w:val="right" w:pos="9079"/>
        </w:tabs>
        <w:spacing w:after="0" w:line="240" w:lineRule="auto"/>
        <w:ind w:left="23" w:right="40" w:firstLine="720"/>
        <w:jc w:val="both"/>
        <w:rPr>
          <w:rFonts w:ascii="Times New Roman" w:hAnsi="Times New Roman"/>
          <w:sz w:val="28"/>
          <w:szCs w:val="28"/>
        </w:rPr>
      </w:pPr>
      <w:r>
        <w:rPr>
          <w:rFonts w:ascii="Times New Roman" w:hAnsi="Times New Roman"/>
          <w:sz w:val="28"/>
          <w:szCs w:val="28"/>
        </w:rPr>
        <w:t>случаев следования к месту (от места) ведения личного подсобного хозяйства, огородничества, садоводства, строительства и (или) эксплуатации жилого дома, садового дома, а также нахождения на указанных земельных участках и объектах (при наличии документов, устанавливающих или удостоверяющих</w:t>
      </w:r>
      <w:r>
        <w:rPr>
          <w:rFonts w:ascii="Times New Roman" w:hAnsi="Times New Roman"/>
          <w:sz w:val="28"/>
          <w:szCs w:val="28"/>
        </w:rPr>
        <w:tab/>
        <w:t>право гражданина или его</w:t>
      </w:r>
      <w:r>
        <w:rPr>
          <w:rFonts w:ascii="Times New Roman" w:hAnsi="Times New Roman"/>
          <w:sz w:val="28"/>
          <w:szCs w:val="28"/>
        </w:rPr>
        <w:tab/>
        <w:t>близких</w:t>
      </w:r>
      <w:r>
        <w:rPr>
          <w:rFonts w:ascii="Times New Roman" w:hAnsi="Times New Roman"/>
          <w:sz w:val="28"/>
          <w:szCs w:val="28"/>
        </w:rPr>
        <w:tab/>
        <w:t>родственников</w:t>
      </w:r>
      <w:r>
        <w:rPr>
          <w:rFonts w:ascii="Times New Roman" w:hAnsi="Times New Roman"/>
          <w:sz w:val="28"/>
          <w:szCs w:val="28"/>
        </w:rPr>
        <w:tab/>
        <w:t>на</w:t>
      </w:r>
    </w:p>
    <w:p w:rsidR="000C26F8" w:rsidRDefault="000C26F8">
      <w:pPr>
        <w:tabs>
          <w:tab w:val="left" w:pos="2300"/>
          <w:tab w:val="left" w:pos="5752"/>
          <w:tab w:val="center" w:pos="7761"/>
        </w:tabs>
        <w:spacing w:after="0" w:line="240" w:lineRule="auto"/>
        <w:ind w:left="23"/>
        <w:jc w:val="both"/>
        <w:rPr>
          <w:rFonts w:ascii="Times New Roman" w:hAnsi="Times New Roman"/>
          <w:sz w:val="28"/>
          <w:szCs w:val="28"/>
        </w:rPr>
      </w:pPr>
      <w:r>
        <w:rPr>
          <w:rFonts w:ascii="Times New Roman" w:hAnsi="Times New Roman"/>
          <w:sz w:val="28"/>
          <w:szCs w:val="28"/>
        </w:rPr>
        <w:t>предназначенные</w:t>
      </w:r>
      <w:r>
        <w:rPr>
          <w:rFonts w:ascii="Times New Roman" w:hAnsi="Times New Roman"/>
          <w:sz w:val="28"/>
          <w:szCs w:val="28"/>
        </w:rPr>
        <w:tab/>
        <w:t>для этих целей земельный</w:t>
      </w:r>
      <w:r>
        <w:rPr>
          <w:rFonts w:ascii="Times New Roman" w:hAnsi="Times New Roman"/>
          <w:sz w:val="28"/>
          <w:szCs w:val="28"/>
        </w:rPr>
        <w:tab/>
        <w:t>участок,</w:t>
      </w:r>
      <w:r>
        <w:rPr>
          <w:rFonts w:ascii="Times New Roman" w:hAnsi="Times New Roman"/>
          <w:sz w:val="28"/>
          <w:szCs w:val="28"/>
        </w:rPr>
        <w:tab/>
        <w:t xml:space="preserve"> здания, строения,</w:t>
      </w:r>
    </w:p>
    <w:p w:rsidR="000C26F8" w:rsidRDefault="000C26F8">
      <w:pPr>
        <w:spacing w:after="0" w:line="240" w:lineRule="auto"/>
        <w:ind w:left="23"/>
        <w:jc w:val="both"/>
        <w:rPr>
          <w:rFonts w:ascii="Times New Roman" w:hAnsi="Times New Roman"/>
          <w:sz w:val="28"/>
          <w:szCs w:val="28"/>
        </w:rPr>
      </w:pPr>
      <w:r>
        <w:rPr>
          <w:rFonts w:ascii="Times New Roman" w:hAnsi="Times New Roman"/>
          <w:sz w:val="28"/>
          <w:szCs w:val="28"/>
        </w:rPr>
        <w:t>сооружения);</w:t>
      </w:r>
    </w:p>
    <w:p w:rsidR="000C26F8" w:rsidRDefault="000C26F8">
      <w:pPr>
        <w:widowControl w:val="0"/>
        <w:tabs>
          <w:tab w:val="left" w:pos="1623"/>
        </w:tabs>
        <w:spacing w:after="0" w:line="307" w:lineRule="exact"/>
        <w:ind w:left="20" w:right="20"/>
        <w:jc w:val="both"/>
        <w:rPr>
          <w:sz w:val="28"/>
          <w:szCs w:val="28"/>
        </w:rPr>
      </w:pPr>
      <w:r>
        <w:rPr>
          <w:rFonts w:ascii="Times New Roman" w:hAnsi="Times New Roman"/>
          <w:sz w:val="28"/>
          <w:szCs w:val="28"/>
        </w:rPr>
        <w:t xml:space="preserve">          случаев следования к родственникам, находящимся в режиме самоизоляции в соответствии с пунктом 7 настоящего распоряжения либо нуждающимся в постоянном постороннем уходе, с целью доставки им лекарственных средств, продуктов питания и товаров первой необходимости, присмотра и ухода за ними и обратно (при наличии подтверждающих документов).</w:t>
      </w:r>
      <w:r>
        <w:rPr>
          <w:sz w:val="28"/>
          <w:szCs w:val="28"/>
        </w:rPr>
        <w:t xml:space="preserve"> </w:t>
      </w:r>
    </w:p>
    <w:p w:rsidR="000C26F8" w:rsidRDefault="000C26F8" w:rsidP="003C696A">
      <w:pPr>
        <w:pStyle w:val="BodyText"/>
        <w:shd w:val="clear" w:color="auto" w:fill="auto"/>
        <w:spacing w:before="0" w:after="0" w:line="322" w:lineRule="exact"/>
        <w:ind w:left="20" w:right="20" w:firstLine="720"/>
        <w:jc w:val="both"/>
      </w:pPr>
      <w:r>
        <w:rPr>
          <w:rStyle w:val="a"/>
        </w:rPr>
        <w:t>случаев прогулок и индивидуальных занятий физической культурой и спортом на улице. Индивидуальные занятия физической культурой и спортом разрешаются, за исключением игровых и контактных видов спорта, с соблюдением дистанции от других физических лиц не менее</w:t>
      </w:r>
    </w:p>
    <w:p w:rsidR="000C26F8" w:rsidRDefault="000C26F8" w:rsidP="003C696A">
      <w:pPr>
        <w:pStyle w:val="BodyText"/>
        <w:numPr>
          <w:ilvl w:val="0"/>
          <w:numId w:val="4"/>
        </w:numPr>
        <w:shd w:val="clear" w:color="auto" w:fill="auto"/>
        <w:tabs>
          <w:tab w:val="left" w:pos="477"/>
        </w:tabs>
        <w:spacing w:before="0" w:after="0" w:line="322" w:lineRule="exact"/>
        <w:ind w:left="926" w:hanging="360"/>
        <w:jc w:val="both"/>
      </w:pPr>
      <w:r>
        <w:rPr>
          <w:rStyle w:val="a"/>
        </w:rPr>
        <w:t>метра.</w:t>
      </w:r>
    </w:p>
    <w:p w:rsidR="000C26F8" w:rsidRDefault="000C26F8">
      <w:pPr>
        <w:widowControl w:val="0"/>
        <w:tabs>
          <w:tab w:val="left" w:pos="1623"/>
        </w:tabs>
        <w:spacing w:after="0" w:line="307" w:lineRule="exact"/>
        <w:ind w:left="20" w:right="20"/>
        <w:jc w:val="both"/>
      </w:pPr>
      <w:r>
        <w:rPr>
          <w:rFonts w:ascii="Times New Roman" w:hAnsi="Times New Roman"/>
          <w:sz w:val="28"/>
          <w:szCs w:val="28"/>
        </w:rPr>
        <w:t xml:space="preserve">          19.5. Ограничения, установленные подпунктом 19.4 настоящего пункта,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органов местного самоуправления, организаций, осуществляющих подготовку граждан по военно-учетным специальностям солдат, матросов, сержантов и старшин,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обеспечения общественной безопасности.</w:t>
      </w:r>
    </w:p>
    <w:p w:rsidR="000C26F8" w:rsidRDefault="000C26F8">
      <w:pPr>
        <w:pStyle w:val="BodyText"/>
        <w:shd w:val="clear" w:color="auto" w:fill="auto"/>
        <w:spacing w:before="0" w:after="0" w:line="317" w:lineRule="exact"/>
        <w:ind w:right="40" w:firstLine="708"/>
        <w:jc w:val="both"/>
        <w:rPr>
          <w:sz w:val="28"/>
          <w:szCs w:val="28"/>
        </w:rPr>
      </w:pPr>
      <w:r>
        <w:rPr>
          <w:rStyle w:val="a"/>
          <w:sz w:val="28"/>
          <w:szCs w:val="28"/>
        </w:rPr>
        <w:t>20. Довести до сведения, что распоряжением Губернатора Курской области № 60-рг от10.03.2020 года «О введении режима повышенной готовности», Управление ветеринарии Курской области (С.Н. Турнаев) поручено  привлечь станции по борьбе с болезнями животных муниципальных районов Курской области к работе по проведению санитарной обработки территорий, техники и помещений.</w:t>
      </w:r>
    </w:p>
    <w:p w:rsidR="000C26F8" w:rsidRDefault="000C26F8">
      <w:pPr>
        <w:pStyle w:val="BodyText"/>
        <w:shd w:val="clear" w:color="auto" w:fill="auto"/>
        <w:spacing w:before="0" w:after="0" w:line="317" w:lineRule="exact"/>
        <w:ind w:right="40"/>
        <w:jc w:val="both"/>
      </w:pPr>
      <w:r>
        <w:rPr>
          <w:rStyle w:val="a"/>
          <w:sz w:val="28"/>
          <w:szCs w:val="28"/>
        </w:rPr>
        <w:t xml:space="preserve">          21.  Руководителям организаций Мантуровского Курской области независимо от организационно-правовой формы, совместно  с заместителями Главы Администрации Мантуровского района Курской области  (Жилин Н.И., Коровина В.С., Астахов Д.С.) и главами сельских поселений Мантуровского района Курской области </w:t>
      </w:r>
      <w:r>
        <w:rPr>
          <w:color w:val="FF0000"/>
          <w:sz w:val="28"/>
          <w:szCs w:val="28"/>
          <w:shd w:val="clear" w:color="auto" w:fill="FFFFFF"/>
        </w:rPr>
        <w:t xml:space="preserve"> </w:t>
      </w:r>
      <w:r>
        <w:rPr>
          <w:rStyle w:val="a"/>
          <w:sz w:val="28"/>
          <w:szCs w:val="28"/>
        </w:rPr>
        <w:t xml:space="preserve">организовать уборку территорий и санитарную обработку канализационных стоков учреждения здравоохранения и его филиалов Мантуровского района Курской области, занимающихся лечением граждан, инфицированных новой коронавирусной инфекцией </w:t>
      </w:r>
      <w:r>
        <w:rPr>
          <w:rStyle w:val="a"/>
          <w:sz w:val="28"/>
          <w:szCs w:val="28"/>
          <w:lang w:eastAsia="en-US"/>
        </w:rPr>
        <w:t>(</w:t>
      </w:r>
      <w:r>
        <w:rPr>
          <w:rStyle w:val="a"/>
          <w:sz w:val="28"/>
          <w:szCs w:val="28"/>
          <w:lang w:val="en-US" w:eastAsia="en-US"/>
        </w:rPr>
        <w:t>COVID</w:t>
      </w:r>
      <w:r>
        <w:rPr>
          <w:rStyle w:val="a"/>
          <w:sz w:val="28"/>
          <w:szCs w:val="28"/>
          <w:lang w:eastAsia="en-US"/>
        </w:rPr>
        <w:t>-19).».</w:t>
      </w:r>
    </w:p>
    <w:p w:rsidR="000C26F8" w:rsidRDefault="000C26F8">
      <w:pPr>
        <w:widowControl w:val="0"/>
        <w:tabs>
          <w:tab w:val="left" w:pos="9355"/>
        </w:tabs>
        <w:spacing w:after="0" w:line="328" w:lineRule="exact"/>
        <w:ind w:right="141" w:firstLine="284"/>
        <w:jc w:val="both"/>
      </w:pPr>
      <w:r>
        <w:rPr>
          <w:rFonts w:ascii="Times New Roman" w:hAnsi="Times New Roman"/>
          <w:sz w:val="28"/>
          <w:szCs w:val="28"/>
          <w:lang w:eastAsia="ru-RU"/>
        </w:rPr>
        <w:t xml:space="preserve">     22.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 Черемисиновском, Тимском, Советском, Касторенском, Горшеченском и Мантуровском районах (С.И. Корнилова), Первому заместителю Главы Администрации Мантуровского района Курской области (Жилину Н.И.), Управлению культуры Администрации Мантуровского района Курской области (Загородняя Т.Е.), управлению экономики земельных и имущественных правоотношений Администрации Мантуровского района Курской области (И.И. Третьякова), главам сельских поселений осуществлять в пределах своих полномочий контроль за соблюдением ограничений, установленных пунктами 2,  3  настоящего распоряжения.</w:t>
      </w:r>
    </w:p>
    <w:p w:rsidR="000C26F8" w:rsidRDefault="000C26F8">
      <w:pPr>
        <w:pStyle w:val="ListParagraph"/>
        <w:widowControl w:val="0"/>
        <w:tabs>
          <w:tab w:val="left" w:pos="9355"/>
        </w:tabs>
        <w:spacing w:after="0" w:line="328" w:lineRule="exact"/>
        <w:ind w:left="0" w:right="141"/>
        <w:jc w:val="both"/>
        <w:rPr>
          <w:rFonts w:ascii="Times New Roman" w:hAnsi="Times New Roman"/>
          <w:color w:val="000000"/>
          <w:sz w:val="28"/>
          <w:szCs w:val="28"/>
          <w:lang w:eastAsia="ru-RU"/>
        </w:rPr>
      </w:pPr>
      <w:r>
        <w:rPr>
          <w:rFonts w:ascii="Times New Roman" w:hAnsi="Times New Roman"/>
          <w:sz w:val="28"/>
          <w:szCs w:val="28"/>
          <w:lang w:eastAsia="ru-RU"/>
        </w:rPr>
        <w:t xml:space="preserve">         23. Установить, что распространение новой коронавирусной инфекции</w:t>
      </w:r>
      <w:r>
        <w:rPr>
          <w:rFonts w:ascii="Times New Roman" w:hAnsi="Times New Roman"/>
          <w:color w:val="000000"/>
          <w:sz w:val="28"/>
          <w:szCs w:val="28"/>
          <w:lang w:eastAsia="ru-RU"/>
        </w:rPr>
        <w:t xml:space="preserve"> (C0VID49)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0C26F8" w:rsidRDefault="000C26F8">
      <w:pPr>
        <w:pStyle w:val="ListParagraph"/>
        <w:widowControl w:val="0"/>
        <w:tabs>
          <w:tab w:val="left" w:pos="9355"/>
        </w:tabs>
        <w:spacing w:after="0" w:line="328" w:lineRule="exact"/>
        <w:ind w:left="0" w:right="141"/>
        <w:jc w:val="both"/>
      </w:pPr>
      <w:r>
        <w:rPr>
          <w:rFonts w:ascii="Times New Roman" w:hAnsi="Times New Roman"/>
          <w:color w:val="000000"/>
          <w:sz w:val="28"/>
          <w:szCs w:val="28"/>
          <w:lang w:eastAsia="ru-RU"/>
        </w:rPr>
        <w:t xml:space="preserve">      24.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находящихся на территории Мантуровского района Курской области во взаимодействии  с комиссией по предупреждению и ликвидации чрезвычайных ситуаций и обеспечению пожарной безопасности Администрации Курской области и органами государственной власти..</w:t>
      </w:r>
    </w:p>
    <w:p w:rsidR="000C26F8" w:rsidRPr="003C696A" w:rsidRDefault="000C26F8" w:rsidP="003C696A">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25. Первому заместителю Главы Администрации Мантуровского района Курской области Н.И. Жилину  ежедневно представлять Главе Мантуровского района доклад о ситуации с распространением в Мантуровском районе новой коронавирусной инфекции (COVID-19), количестве заболевших, в том числе вновь выявленных случаях, заражения инфекцией.</w:t>
      </w:r>
    </w:p>
    <w:p w:rsidR="000C26F8" w:rsidRDefault="000C26F8">
      <w:pPr>
        <w:pStyle w:val="ListParagraph"/>
        <w:widowControl w:val="0"/>
        <w:tabs>
          <w:tab w:val="left" w:pos="9355"/>
        </w:tabs>
        <w:spacing w:after="0" w:line="328" w:lineRule="exact"/>
        <w:ind w:left="-142" w:right="141"/>
        <w:jc w:val="both"/>
      </w:pPr>
      <w:r>
        <w:rPr>
          <w:rFonts w:ascii="Times New Roman" w:hAnsi="Times New Roman"/>
          <w:color w:val="000000"/>
          <w:sz w:val="28"/>
          <w:szCs w:val="28"/>
          <w:lang w:eastAsia="ru-RU"/>
        </w:rPr>
        <w:t xml:space="preserve">        26. Контроль за исполнением настоящего распоряжения оставляю за собой.;</w:t>
      </w:r>
    </w:p>
    <w:p w:rsidR="000C26F8" w:rsidRDefault="000C26F8">
      <w:pPr>
        <w:pStyle w:val="BodyText"/>
        <w:shd w:val="clear" w:color="auto" w:fill="auto"/>
        <w:spacing w:before="0" w:after="0" w:line="317" w:lineRule="exact"/>
        <w:ind w:right="20"/>
        <w:jc w:val="both"/>
      </w:pPr>
      <w:r>
        <w:rPr>
          <w:sz w:val="28"/>
          <w:szCs w:val="28"/>
        </w:rPr>
        <w:t xml:space="preserve">           2) приложение №1 к настоящему распоряжению признать утратившим силу;</w:t>
      </w:r>
    </w:p>
    <w:p w:rsidR="000C26F8" w:rsidRDefault="000C26F8">
      <w:pPr>
        <w:pStyle w:val="BodyText"/>
        <w:shd w:val="clear" w:color="auto" w:fill="auto"/>
        <w:spacing w:before="0" w:after="0" w:line="317" w:lineRule="exact"/>
        <w:ind w:right="20"/>
        <w:jc w:val="both"/>
      </w:pPr>
      <w:r>
        <w:rPr>
          <w:rStyle w:val="a"/>
        </w:rPr>
        <w:t xml:space="preserve">           3) приложения № 2 и № 3 считать приложениями № 1 и № 2 соответственно и изложить в новой редакции (прилагаются).</w:t>
      </w:r>
    </w:p>
    <w:p w:rsidR="000C26F8" w:rsidRDefault="000C26F8">
      <w:pPr>
        <w:pStyle w:val="ListParagraph"/>
        <w:widowControl w:val="0"/>
        <w:tabs>
          <w:tab w:val="left" w:pos="9355"/>
        </w:tabs>
        <w:spacing w:after="0" w:line="328" w:lineRule="exact"/>
        <w:ind w:left="-142" w:right="141"/>
        <w:jc w:val="both"/>
      </w:pPr>
      <w:r>
        <w:rPr>
          <w:rFonts w:ascii="Times New Roman" w:hAnsi="Times New Roman"/>
          <w:color w:val="000000"/>
          <w:sz w:val="28"/>
          <w:szCs w:val="28"/>
          <w:lang w:eastAsia="ru-RU"/>
        </w:rPr>
        <w:t xml:space="preserve">           27. Распоряжение вступает в силу с 1 июня  2020 года.</w:t>
      </w:r>
      <w:r>
        <w:rPr>
          <w:rFonts w:ascii="Times New Roman" w:hAnsi="Times New Roman"/>
          <w:color w:val="000000"/>
          <w:sz w:val="28"/>
          <w:szCs w:val="28"/>
          <w:lang w:eastAsia="ru-RU"/>
        </w:rPr>
        <w:tab/>
      </w: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Мантуровского района </w:t>
      </w: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Курской области                                                                   С.Н. Бочаров</w:t>
      </w:r>
    </w:p>
    <w:p w:rsidR="000C26F8" w:rsidRDefault="000C26F8">
      <w:pPr>
        <w:pStyle w:val="ListParagraph"/>
        <w:widowControl w:val="0"/>
        <w:tabs>
          <w:tab w:val="left" w:pos="9355"/>
        </w:tabs>
        <w:spacing w:after="0" w:line="328" w:lineRule="exact"/>
        <w:ind w:left="-142" w:right="141"/>
        <w:jc w:val="both"/>
        <w:rPr>
          <w:rFonts w:ascii="Times New Roman" w:hAnsi="Times New Roman"/>
          <w:color w:val="000000"/>
          <w:sz w:val="28"/>
          <w:szCs w:val="28"/>
          <w:lang w:eastAsia="ru-RU"/>
        </w:rPr>
      </w:pPr>
    </w:p>
    <w:p w:rsidR="000C26F8" w:rsidRDefault="000C26F8">
      <w:pPr>
        <w:pStyle w:val="BodyText"/>
        <w:shd w:val="clear" w:color="auto" w:fill="auto"/>
        <w:spacing w:before="0" w:after="846" w:line="288" w:lineRule="exact"/>
        <w:ind w:left="5240" w:right="420" w:firstLine="720"/>
        <w:jc w:val="left"/>
        <w:rPr>
          <w:rStyle w:val="a"/>
        </w:rPr>
      </w:pPr>
    </w:p>
    <w:p w:rsidR="000C26F8" w:rsidRDefault="000C26F8">
      <w:pPr>
        <w:pStyle w:val="BodyText"/>
        <w:shd w:val="clear" w:color="auto" w:fill="auto"/>
        <w:spacing w:before="0" w:after="846" w:line="288" w:lineRule="exact"/>
        <w:ind w:left="5240" w:right="420" w:firstLine="720"/>
        <w:jc w:val="left"/>
        <w:rPr>
          <w:rStyle w:val="a"/>
        </w:rPr>
      </w:pPr>
    </w:p>
    <w:p w:rsidR="000C26F8" w:rsidRDefault="000C26F8">
      <w:pPr>
        <w:pStyle w:val="BodyText"/>
        <w:shd w:val="clear" w:color="auto" w:fill="auto"/>
        <w:spacing w:before="0" w:after="846" w:line="288" w:lineRule="exact"/>
        <w:ind w:left="5240" w:right="420" w:firstLine="720"/>
        <w:jc w:val="left"/>
        <w:rPr>
          <w:rStyle w:val="a"/>
        </w:rPr>
      </w:pPr>
    </w:p>
    <w:p w:rsidR="000C26F8" w:rsidRDefault="000C26F8">
      <w:pPr>
        <w:pStyle w:val="BodyText"/>
        <w:shd w:val="clear" w:color="auto" w:fill="auto"/>
        <w:spacing w:before="0" w:after="846" w:line="288" w:lineRule="exact"/>
        <w:ind w:left="5240" w:right="420" w:firstLine="720"/>
        <w:jc w:val="left"/>
        <w:rPr>
          <w:rStyle w:val="a"/>
        </w:rPr>
      </w:pPr>
    </w:p>
    <w:p w:rsidR="000C26F8" w:rsidRDefault="000C26F8">
      <w:pPr>
        <w:pStyle w:val="BodyText"/>
        <w:shd w:val="clear" w:color="auto" w:fill="auto"/>
        <w:spacing w:before="0" w:after="846" w:line="288" w:lineRule="exact"/>
        <w:ind w:left="5240" w:right="420" w:firstLine="720"/>
        <w:jc w:val="left"/>
        <w:rPr>
          <w:rStyle w:val="a"/>
        </w:rPr>
      </w:pPr>
    </w:p>
    <w:p w:rsidR="000C26F8" w:rsidRDefault="000C26F8">
      <w:pPr>
        <w:pStyle w:val="BodyText"/>
        <w:shd w:val="clear" w:color="auto" w:fill="auto"/>
        <w:spacing w:before="0" w:after="310" w:line="293" w:lineRule="exact"/>
        <w:ind w:left="5480" w:right="20" w:firstLine="840"/>
        <w:jc w:val="left"/>
        <w:rPr>
          <w:rStyle w:val="a"/>
        </w:rPr>
      </w:pPr>
    </w:p>
    <w:p w:rsidR="000C26F8" w:rsidRDefault="000C26F8" w:rsidP="003C696A">
      <w:pPr>
        <w:pStyle w:val="BodyText"/>
        <w:shd w:val="clear" w:color="auto" w:fill="auto"/>
        <w:spacing w:before="0" w:after="310" w:line="293" w:lineRule="exact"/>
        <w:ind w:right="20"/>
        <w:jc w:val="left"/>
        <w:rPr>
          <w:rStyle w:val="a"/>
        </w:rPr>
      </w:pPr>
    </w:p>
    <w:p w:rsidR="000C26F8" w:rsidRPr="003C696A" w:rsidRDefault="000C26F8" w:rsidP="00105C61">
      <w:pPr>
        <w:spacing w:after="0" w:line="240" w:lineRule="auto"/>
        <w:jc w:val="right"/>
        <w:rPr>
          <w:rFonts w:ascii="Times New Roman" w:hAnsi="Times New Roman"/>
          <w:sz w:val="28"/>
          <w:szCs w:val="28"/>
        </w:rPr>
      </w:pPr>
      <w:r w:rsidRPr="003C696A">
        <w:rPr>
          <w:rFonts w:ascii="Times New Roman" w:hAnsi="Times New Roman"/>
          <w:sz w:val="28"/>
          <w:szCs w:val="28"/>
        </w:rPr>
        <w:t>Приложение №</w:t>
      </w:r>
      <w:r>
        <w:rPr>
          <w:rFonts w:ascii="Times New Roman" w:hAnsi="Times New Roman"/>
          <w:sz w:val="28"/>
          <w:szCs w:val="28"/>
        </w:rPr>
        <w:t>1</w:t>
      </w:r>
    </w:p>
    <w:p w:rsidR="000C26F8" w:rsidRDefault="000C26F8" w:rsidP="00105C61">
      <w:pPr>
        <w:spacing w:after="0" w:line="240" w:lineRule="auto"/>
        <w:jc w:val="right"/>
        <w:rPr>
          <w:rFonts w:ascii="Times New Roman" w:hAnsi="Times New Roman"/>
          <w:sz w:val="28"/>
          <w:szCs w:val="28"/>
        </w:rPr>
      </w:pP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t xml:space="preserve">    </w:t>
      </w:r>
      <w:r>
        <w:rPr>
          <w:rFonts w:ascii="Times New Roman" w:hAnsi="Times New Roman"/>
          <w:sz w:val="28"/>
          <w:szCs w:val="28"/>
        </w:rPr>
        <w:t xml:space="preserve">            </w:t>
      </w:r>
      <w:r w:rsidRPr="003C696A">
        <w:rPr>
          <w:rFonts w:ascii="Times New Roman" w:hAnsi="Times New Roman"/>
          <w:sz w:val="28"/>
          <w:szCs w:val="28"/>
        </w:rPr>
        <w:t xml:space="preserve">к распоряжению Администрации </w:t>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Pr>
          <w:rFonts w:ascii="Times New Roman" w:hAnsi="Times New Roman"/>
          <w:sz w:val="28"/>
          <w:szCs w:val="28"/>
        </w:rPr>
        <w:tab/>
        <w:t xml:space="preserve">          </w:t>
      </w:r>
      <w:r w:rsidRPr="003C696A">
        <w:rPr>
          <w:rFonts w:ascii="Times New Roman" w:hAnsi="Times New Roman"/>
          <w:sz w:val="28"/>
          <w:szCs w:val="28"/>
        </w:rPr>
        <w:t>Мантуровского ра</w:t>
      </w:r>
      <w:r>
        <w:rPr>
          <w:rFonts w:ascii="Times New Roman" w:hAnsi="Times New Roman"/>
          <w:sz w:val="28"/>
          <w:szCs w:val="28"/>
        </w:rPr>
        <w:t xml:space="preserve">йона Курской области           </w:t>
      </w:r>
    </w:p>
    <w:p w:rsidR="000C26F8" w:rsidRPr="003C696A" w:rsidRDefault="000C26F8" w:rsidP="00105C61">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Pr="003C696A">
        <w:rPr>
          <w:rFonts w:ascii="Times New Roman" w:hAnsi="Times New Roman"/>
          <w:sz w:val="28"/>
          <w:szCs w:val="28"/>
        </w:rPr>
        <w:t>19.03.2020 № 82 (в редакции распоряжения от 29.05.2020года  № 133)</w:t>
      </w:r>
    </w:p>
    <w:p w:rsidR="000C26F8" w:rsidRDefault="000C26F8">
      <w:pPr>
        <w:pStyle w:val="40"/>
        <w:shd w:val="clear" w:color="auto" w:fill="auto"/>
        <w:spacing w:before="0" w:line="300" w:lineRule="exact"/>
        <w:rPr>
          <w:rStyle w:val="4"/>
          <w:color w:val="000000"/>
        </w:rPr>
      </w:pPr>
    </w:p>
    <w:p w:rsidR="000C26F8" w:rsidRDefault="000C26F8">
      <w:pPr>
        <w:pStyle w:val="40"/>
        <w:shd w:val="clear" w:color="auto" w:fill="auto"/>
        <w:spacing w:before="0" w:line="300" w:lineRule="exact"/>
        <w:rPr>
          <w:rStyle w:val="4"/>
          <w:color w:val="000000"/>
        </w:rPr>
      </w:pPr>
    </w:p>
    <w:p w:rsidR="000C26F8" w:rsidRDefault="000C26F8">
      <w:pPr>
        <w:pStyle w:val="40"/>
        <w:shd w:val="clear" w:color="auto" w:fill="auto"/>
        <w:spacing w:before="0" w:line="300" w:lineRule="exact"/>
        <w:rPr>
          <w:b w:val="0"/>
        </w:rPr>
      </w:pPr>
      <w:r>
        <w:rPr>
          <w:rStyle w:val="4"/>
          <w:color w:val="000000"/>
        </w:rPr>
        <w:t>ПЕРЕЧЕНЬ</w:t>
      </w:r>
    </w:p>
    <w:p w:rsidR="000C26F8" w:rsidRDefault="000C26F8">
      <w:pPr>
        <w:pStyle w:val="30"/>
        <w:shd w:val="clear" w:color="auto" w:fill="auto"/>
        <w:spacing w:after="258" w:line="280" w:lineRule="exact"/>
        <w:ind w:left="20" w:hanging="20"/>
        <w:rPr>
          <w:b w:val="0"/>
        </w:rPr>
      </w:pPr>
      <w:r>
        <w:rPr>
          <w:rStyle w:val="3"/>
          <w:b/>
          <w:color w:val="000000"/>
        </w:rPr>
        <w:t>заболеваний, требующих соблюдения режима самоизоляции</w:t>
      </w:r>
    </w:p>
    <w:p w:rsidR="000C26F8" w:rsidRPr="00B85569" w:rsidRDefault="000C26F8">
      <w:pPr>
        <w:pStyle w:val="BodyText"/>
        <w:numPr>
          <w:ilvl w:val="0"/>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Болезнь эндокринной системы - инсулинозависимый сахарный диабет, классифицируемая в соответствии с Международной классификацией болезней-10 (МКБ-10) по диагнозу Е10.</w:t>
      </w:r>
    </w:p>
    <w:p w:rsidR="000C26F8" w:rsidRPr="00B85569" w:rsidRDefault="000C26F8">
      <w:pPr>
        <w:pStyle w:val="BodyText"/>
        <w:numPr>
          <w:ilvl w:val="0"/>
          <w:numId w:val="1"/>
        </w:numPr>
        <w:shd w:val="clear" w:color="auto" w:fill="auto"/>
        <w:spacing w:before="0" w:after="0" w:line="322" w:lineRule="exact"/>
        <w:ind w:left="20" w:firstLine="720"/>
        <w:jc w:val="both"/>
        <w:rPr>
          <w:sz w:val="28"/>
          <w:szCs w:val="28"/>
        </w:rPr>
      </w:pPr>
      <w:r w:rsidRPr="00B85569">
        <w:rPr>
          <w:rStyle w:val="a"/>
          <w:sz w:val="28"/>
          <w:szCs w:val="28"/>
        </w:rPr>
        <w:t xml:space="preserve"> Болезни органов дыхания из числа:</w:t>
      </w:r>
    </w:p>
    <w:p w:rsidR="000C26F8" w:rsidRPr="00B85569" w:rsidRDefault="000C26F8">
      <w:pPr>
        <w:pStyle w:val="BodyText"/>
        <w:numPr>
          <w:ilvl w:val="1"/>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Другая хроническая обструктивная легочная болезнь, классифицируемая в соответствии с МКБ-10 по диагнозу </w:t>
      </w:r>
      <w:r w:rsidRPr="00B85569">
        <w:rPr>
          <w:rStyle w:val="a"/>
          <w:sz w:val="28"/>
          <w:szCs w:val="28"/>
          <w:lang w:val="en-US" w:eastAsia="en-US"/>
        </w:rPr>
        <w:t>J</w:t>
      </w:r>
      <w:r w:rsidRPr="00B85569">
        <w:rPr>
          <w:rStyle w:val="a"/>
          <w:sz w:val="28"/>
          <w:szCs w:val="28"/>
          <w:lang w:eastAsia="en-US"/>
        </w:rPr>
        <w:t>44.</w:t>
      </w:r>
    </w:p>
    <w:p w:rsidR="000C26F8" w:rsidRPr="00B85569" w:rsidRDefault="000C26F8">
      <w:pPr>
        <w:pStyle w:val="BodyText"/>
        <w:numPr>
          <w:ilvl w:val="1"/>
          <w:numId w:val="1"/>
        </w:numPr>
        <w:shd w:val="clear" w:color="auto" w:fill="auto"/>
        <w:spacing w:before="0" w:after="0" w:line="322" w:lineRule="exact"/>
        <w:ind w:left="20" w:firstLine="720"/>
        <w:jc w:val="both"/>
        <w:rPr>
          <w:sz w:val="28"/>
          <w:szCs w:val="28"/>
        </w:rPr>
      </w:pPr>
      <w:r w:rsidRPr="00B85569">
        <w:rPr>
          <w:rStyle w:val="a"/>
          <w:sz w:val="28"/>
          <w:szCs w:val="28"/>
        </w:rPr>
        <w:t xml:space="preserve"> Астма, классифицируемая в соответствии с МКБ-10 по диагнозу</w:t>
      </w:r>
    </w:p>
    <w:p w:rsidR="000C26F8" w:rsidRPr="00B85569" w:rsidRDefault="000C26F8">
      <w:pPr>
        <w:pStyle w:val="BodyText"/>
        <w:shd w:val="clear" w:color="auto" w:fill="auto"/>
        <w:spacing w:before="0" w:line="322" w:lineRule="exact"/>
        <w:ind w:left="20"/>
        <w:jc w:val="left"/>
        <w:rPr>
          <w:sz w:val="28"/>
          <w:szCs w:val="28"/>
        </w:rPr>
      </w:pPr>
      <w:r w:rsidRPr="00B85569">
        <w:rPr>
          <w:rStyle w:val="a"/>
          <w:sz w:val="28"/>
          <w:szCs w:val="28"/>
          <w:lang w:val="en-US" w:eastAsia="en-US"/>
        </w:rPr>
        <w:t>J45.</w:t>
      </w:r>
    </w:p>
    <w:p w:rsidR="000C26F8" w:rsidRPr="00B85569" w:rsidRDefault="000C26F8">
      <w:pPr>
        <w:pStyle w:val="BodyText"/>
        <w:numPr>
          <w:ilvl w:val="1"/>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Бронхоэктатическая болезнь, классифицируемая в соответствии с МКБ-10 по диагнозу </w:t>
      </w:r>
      <w:r w:rsidRPr="00B85569">
        <w:rPr>
          <w:rStyle w:val="a"/>
          <w:sz w:val="28"/>
          <w:szCs w:val="28"/>
          <w:lang w:val="en-US" w:eastAsia="en-US"/>
        </w:rPr>
        <w:t>J</w:t>
      </w:r>
      <w:r w:rsidRPr="00B85569">
        <w:rPr>
          <w:rStyle w:val="a"/>
          <w:sz w:val="28"/>
          <w:szCs w:val="28"/>
          <w:lang w:eastAsia="en-US"/>
        </w:rPr>
        <w:t>47.</w:t>
      </w:r>
    </w:p>
    <w:p w:rsidR="000C26F8" w:rsidRPr="00B85569" w:rsidRDefault="000C26F8">
      <w:pPr>
        <w:pStyle w:val="BodyText"/>
        <w:numPr>
          <w:ilvl w:val="0"/>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0C26F8" w:rsidRPr="00B85569" w:rsidRDefault="000C26F8">
      <w:pPr>
        <w:pStyle w:val="BodyText"/>
        <w:numPr>
          <w:ilvl w:val="0"/>
          <w:numId w:val="1"/>
        </w:numPr>
        <w:shd w:val="clear" w:color="auto" w:fill="auto"/>
        <w:tabs>
          <w:tab w:val="left" w:pos="1498"/>
          <w:tab w:val="right" w:pos="9102"/>
        </w:tabs>
        <w:spacing w:before="0" w:after="0" w:line="322" w:lineRule="exact"/>
        <w:ind w:left="20" w:firstLine="720"/>
        <w:jc w:val="left"/>
        <w:rPr>
          <w:sz w:val="28"/>
          <w:szCs w:val="28"/>
        </w:rPr>
      </w:pPr>
      <w:r w:rsidRPr="00B85569">
        <w:rPr>
          <w:rStyle w:val="a"/>
          <w:sz w:val="28"/>
          <w:szCs w:val="28"/>
        </w:rPr>
        <w:t>Наличие       трансплантированных      органов     и     тканей,</w:t>
      </w:r>
    </w:p>
    <w:p w:rsidR="000C26F8" w:rsidRPr="00B85569" w:rsidRDefault="000C26F8">
      <w:pPr>
        <w:pStyle w:val="BodyText"/>
        <w:shd w:val="clear" w:color="auto" w:fill="auto"/>
        <w:spacing w:before="0" w:line="322" w:lineRule="exact"/>
        <w:ind w:left="20"/>
        <w:jc w:val="left"/>
        <w:rPr>
          <w:sz w:val="28"/>
          <w:szCs w:val="28"/>
        </w:rPr>
      </w:pPr>
      <w:r w:rsidRPr="00B85569">
        <w:rPr>
          <w:rStyle w:val="a"/>
          <w:sz w:val="28"/>
          <w:szCs w:val="28"/>
        </w:rPr>
        <w:t xml:space="preserve">классифицируемых в соответствии с МКБ-10 по диагнозу </w:t>
      </w:r>
      <w:r w:rsidRPr="00B85569">
        <w:rPr>
          <w:rStyle w:val="a"/>
          <w:sz w:val="28"/>
          <w:szCs w:val="28"/>
          <w:lang w:val="en-US" w:eastAsia="en-US"/>
        </w:rPr>
        <w:t>Z</w:t>
      </w:r>
      <w:r w:rsidRPr="00B85569">
        <w:rPr>
          <w:rStyle w:val="a"/>
          <w:sz w:val="28"/>
          <w:szCs w:val="28"/>
          <w:lang w:eastAsia="en-US"/>
        </w:rPr>
        <w:t>94.</w:t>
      </w:r>
    </w:p>
    <w:p w:rsidR="000C26F8" w:rsidRPr="00B85569" w:rsidRDefault="000C26F8">
      <w:pPr>
        <w:pStyle w:val="BodyText"/>
        <w:numPr>
          <w:ilvl w:val="0"/>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Болезнь мочеполовой системы</w:t>
      </w:r>
      <w:r w:rsidRPr="00B85569">
        <w:rPr>
          <w:rStyle w:val="a2"/>
          <w:sz w:val="28"/>
          <w:szCs w:val="28"/>
        </w:rPr>
        <w:footnoteReference w:id="1"/>
      </w:r>
      <w:r w:rsidRPr="00B85569">
        <w:rPr>
          <w:rStyle w:val="a"/>
          <w:sz w:val="28"/>
          <w:szCs w:val="28"/>
        </w:rPr>
        <w:t xml:space="preserve"> - хроническая болезнь почек 3-5 стадии, классифицируемая в соответствии с МКБ-10 по диагнозам </w:t>
      </w:r>
      <w:r w:rsidRPr="00B85569">
        <w:rPr>
          <w:rStyle w:val="a"/>
          <w:sz w:val="28"/>
          <w:szCs w:val="28"/>
          <w:lang w:val="en-US" w:eastAsia="en-US"/>
        </w:rPr>
        <w:t>N</w:t>
      </w:r>
      <w:r w:rsidRPr="00B85569">
        <w:rPr>
          <w:rStyle w:val="a"/>
          <w:sz w:val="28"/>
          <w:szCs w:val="28"/>
          <w:lang w:eastAsia="en-US"/>
        </w:rPr>
        <w:t xml:space="preserve">18.0, </w:t>
      </w:r>
      <w:r w:rsidRPr="00B85569">
        <w:rPr>
          <w:rStyle w:val="a"/>
          <w:sz w:val="28"/>
          <w:szCs w:val="28"/>
          <w:lang w:val="en-US" w:eastAsia="en-US"/>
        </w:rPr>
        <w:t>N</w:t>
      </w:r>
      <w:r w:rsidRPr="00B85569">
        <w:rPr>
          <w:rStyle w:val="a"/>
          <w:sz w:val="28"/>
          <w:szCs w:val="28"/>
          <w:lang w:eastAsia="en-US"/>
        </w:rPr>
        <w:t xml:space="preserve">18.3 </w:t>
      </w:r>
      <w:r w:rsidRPr="00B85569">
        <w:rPr>
          <w:rStyle w:val="a"/>
          <w:sz w:val="28"/>
          <w:szCs w:val="28"/>
        </w:rPr>
        <w:t xml:space="preserve">- </w:t>
      </w:r>
      <w:r w:rsidRPr="00B85569">
        <w:rPr>
          <w:rStyle w:val="a"/>
          <w:sz w:val="28"/>
          <w:szCs w:val="28"/>
          <w:lang w:val="en-US" w:eastAsia="en-US"/>
        </w:rPr>
        <w:t>N</w:t>
      </w:r>
      <w:r w:rsidRPr="00B85569">
        <w:rPr>
          <w:rStyle w:val="a"/>
          <w:sz w:val="28"/>
          <w:szCs w:val="28"/>
          <w:lang w:eastAsia="en-US"/>
        </w:rPr>
        <w:t>18.5.</w:t>
      </w:r>
    </w:p>
    <w:p w:rsidR="000C26F8" w:rsidRPr="00B85569" w:rsidRDefault="000C26F8">
      <w:pPr>
        <w:pStyle w:val="BodyText"/>
        <w:numPr>
          <w:ilvl w:val="0"/>
          <w:numId w:val="1"/>
        </w:numPr>
        <w:shd w:val="clear" w:color="auto" w:fill="auto"/>
        <w:spacing w:before="0" w:after="0" w:line="322" w:lineRule="exact"/>
        <w:ind w:left="20" w:firstLine="720"/>
        <w:jc w:val="both"/>
        <w:rPr>
          <w:sz w:val="28"/>
          <w:szCs w:val="28"/>
        </w:rPr>
      </w:pPr>
      <w:r w:rsidRPr="00B85569">
        <w:rPr>
          <w:rStyle w:val="a"/>
          <w:sz w:val="28"/>
          <w:szCs w:val="28"/>
        </w:rPr>
        <w:t xml:space="preserve"> Новообразования из числа</w:t>
      </w:r>
      <w:r w:rsidRPr="00B85569">
        <w:rPr>
          <w:rStyle w:val="a2"/>
          <w:sz w:val="28"/>
          <w:szCs w:val="28"/>
        </w:rPr>
        <w:footnoteReference w:id="2"/>
      </w:r>
      <w:r w:rsidRPr="00B85569">
        <w:rPr>
          <w:rStyle w:val="a"/>
          <w:sz w:val="28"/>
          <w:szCs w:val="28"/>
        </w:rPr>
        <w:t>:</w:t>
      </w:r>
    </w:p>
    <w:p w:rsidR="000C26F8" w:rsidRPr="00B85569" w:rsidRDefault="000C26F8">
      <w:pPr>
        <w:pStyle w:val="BodyText"/>
        <w:numPr>
          <w:ilvl w:val="1"/>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Злокачественные новообразования любой локализации</w:t>
      </w:r>
      <w:r w:rsidRPr="00B85569">
        <w:rPr>
          <w:rStyle w:val="a"/>
          <w:sz w:val="28"/>
          <w:szCs w:val="28"/>
          <w:vertAlign w:val="superscript"/>
        </w:rPr>
        <w:t>1</w:t>
      </w:r>
      <w:r w:rsidRPr="00B85569">
        <w:rPr>
          <w:rStyle w:val="a"/>
          <w:sz w:val="28"/>
          <w:szCs w:val="28"/>
        </w:rPr>
        <w:t>, в том числе самостоятельных множественных локализаций, классифицируемые в соответствии с МКБ-10 по диагнозам С00-С80, С97.</w:t>
      </w:r>
    </w:p>
    <w:p w:rsidR="000C26F8" w:rsidRPr="00CD2185" w:rsidRDefault="000C26F8">
      <w:pPr>
        <w:pStyle w:val="BodyText"/>
        <w:numPr>
          <w:ilvl w:val="1"/>
          <w:numId w:val="1"/>
        </w:numPr>
        <w:shd w:val="clear" w:color="auto" w:fill="auto"/>
        <w:spacing w:before="0" w:after="0" w:line="322" w:lineRule="exact"/>
        <w:ind w:left="20" w:right="20" w:firstLine="720"/>
        <w:jc w:val="both"/>
        <w:rPr>
          <w:sz w:val="28"/>
          <w:szCs w:val="28"/>
        </w:rPr>
      </w:pPr>
      <w:r w:rsidRPr="00B85569">
        <w:rPr>
          <w:rStyle w:val="a"/>
          <w:sz w:val="28"/>
          <w:szCs w:val="28"/>
        </w:rPr>
        <w:t xml:space="preserve">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w:t>
      </w:r>
      <w:r w:rsidRPr="00B85569">
        <w:rPr>
          <w:rStyle w:val="a"/>
          <w:sz w:val="28"/>
          <w:szCs w:val="28"/>
          <w:vertAlign w:val="superscript"/>
        </w:rPr>
        <w:t>1</w:t>
      </w:r>
      <w:r w:rsidRPr="00B85569">
        <w:rPr>
          <w:rStyle w:val="a"/>
          <w:sz w:val="28"/>
          <w:szCs w:val="28"/>
        </w:rPr>
        <w:t xml:space="preserve">, классифицируемые в соответствии с МКБ-10 по </w:t>
      </w:r>
      <w:r w:rsidRPr="00CD2185">
        <w:rPr>
          <w:rStyle w:val="a"/>
          <w:sz w:val="28"/>
          <w:szCs w:val="28"/>
        </w:rPr>
        <w:t xml:space="preserve">диагнозам С81-С96, </w:t>
      </w:r>
      <w:r w:rsidRPr="00CD2185">
        <w:rPr>
          <w:rStyle w:val="a"/>
          <w:sz w:val="28"/>
          <w:szCs w:val="28"/>
          <w:lang w:val="en-US" w:eastAsia="en-US"/>
        </w:rPr>
        <w:t>D</w:t>
      </w:r>
      <w:r w:rsidRPr="00CD2185">
        <w:rPr>
          <w:rStyle w:val="a"/>
          <w:sz w:val="28"/>
          <w:szCs w:val="28"/>
          <w:lang w:eastAsia="en-US"/>
        </w:rPr>
        <w:t>46.</w:t>
      </w:r>
    </w:p>
    <w:p w:rsidR="000C26F8" w:rsidRPr="00CD2185" w:rsidRDefault="000C26F8">
      <w:pPr>
        <w:pStyle w:val="BodyText"/>
        <w:shd w:val="clear" w:color="auto" w:fill="auto"/>
        <w:spacing w:before="0" w:after="0" w:line="322" w:lineRule="exact"/>
        <w:ind w:left="20" w:right="20" w:firstLine="720"/>
        <w:jc w:val="both"/>
        <w:rPr>
          <w:rStyle w:val="a"/>
          <w:lang w:eastAsia="en-US"/>
        </w:rPr>
      </w:pPr>
    </w:p>
    <w:p w:rsidR="000C26F8" w:rsidRDefault="000C26F8">
      <w:pPr>
        <w:pStyle w:val="BodyText"/>
        <w:shd w:val="clear" w:color="auto" w:fill="auto"/>
        <w:tabs>
          <w:tab w:val="right" w:pos="8956"/>
        </w:tabs>
        <w:spacing w:before="0" w:after="0" w:line="240" w:lineRule="auto"/>
        <w:ind w:right="403"/>
        <w:jc w:val="left"/>
        <w:rPr>
          <w:b/>
          <w:sz w:val="28"/>
          <w:szCs w:val="28"/>
        </w:rPr>
      </w:pPr>
    </w:p>
    <w:p w:rsidR="000C26F8" w:rsidRDefault="000C26F8">
      <w:pPr>
        <w:spacing w:after="0" w:line="240" w:lineRule="auto"/>
        <w:jc w:val="center"/>
        <w:rPr>
          <w:rFonts w:ascii="Times New Roman" w:hAnsi="Times New Roman"/>
          <w:b/>
          <w:sz w:val="28"/>
          <w:szCs w:val="28"/>
        </w:rPr>
      </w:pPr>
    </w:p>
    <w:p w:rsidR="000C26F8" w:rsidRPr="003C696A" w:rsidRDefault="000C26F8" w:rsidP="003C696A">
      <w:pPr>
        <w:spacing w:after="0" w:line="240" w:lineRule="auto"/>
        <w:jc w:val="right"/>
        <w:rPr>
          <w:rFonts w:ascii="Times New Roman" w:hAnsi="Times New Roman"/>
          <w:sz w:val="28"/>
          <w:szCs w:val="28"/>
        </w:rPr>
      </w:pPr>
      <w:r w:rsidRPr="003C696A">
        <w:rPr>
          <w:rFonts w:ascii="Times New Roman" w:hAnsi="Times New Roman"/>
          <w:sz w:val="28"/>
          <w:szCs w:val="28"/>
        </w:rPr>
        <w:t>Приложение №2</w:t>
      </w:r>
    </w:p>
    <w:p w:rsidR="000C26F8" w:rsidRDefault="000C26F8" w:rsidP="003C696A">
      <w:pPr>
        <w:spacing w:after="0" w:line="240" w:lineRule="auto"/>
        <w:jc w:val="right"/>
        <w:rPr>
          <w:rFonts w:ascii="Times New Roman" w:hAnsi="Times New Roman"/>
          <w:sz w:val="28"/>
          <w:szCs w:val="28"/>
        </w:rPr>
      </w:pP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t xml:space="preserve">    </w:t>
      </w:r>
      <w:r>
        <w:rPr>
          <w:rFonts w:ascii="Times New Roman" w:hAnsi="Times New Roman"/>
          <w:sz w:val="28"/>
          <w:szCs w:val="28"/>
        </w:rPr>
        <w:t xml:space="preserve">            </w:t>
      </w:r>
      <w:r w:rsidRPr="003C696A">
        <w:rPr>
          <w:rFonts w:ascii="Times New Roman" w:hAnsi="Times New Roman"/>
          <w:sz w:val="28"/>
          <w:szCs w:val="28"/>
        </w:rPr>
        <w:t xml:space="preserve">к распоряжению Администрации </w:t>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sidRPr="003C696A">
        <w:rPr>
          <w:rFonts w:ascii="Times New Roman" w:hAnsi="Times New Roman"/>
          <w:sz w:val="28"/>
          <w:szCs w:val="28"/>
        </w:rPr>
        <w:tab/>
      </w:r>
      <w:r>
        <w:rPr>
          <w:rFonts w:ascii="Times New Roman" w:hAnsi="Times New Roman"/>
          <w:sz w:val="28"/>
          <w:szCs w:val="28"/>
        </w:rPr>
        <w:tab/>
        <w:t xml:space="preserve">          </w:t>
      </w:r>
      <w:r w:rsidRPr="003C696A">
        <w:rPr>
          <w:rFonts w:ascii="Times New Roman" w:hAnsi="Times New Roman"/>
          <w:sz w:val="28"/>
          <w:szCs w:val="28"/>
        </w:rPr>
        <w:t>Мантуровского ра</w:t>
      </w:r>
      <w:r>
        <w:rPr>
          <w:rFonts w:ascii="Times New Roman" w:hAnsi="Times New Roman"/>
          <w:sz w:val="28"/>
          <w:szCs w:val="28"/>
        </w:rPr>
        <w:t xml:space="preserve">йона Курской области           </w:t>
      </w:r>
    </w:p>
    <w:p w:rsidR="000C26F8" w:rsidRPr="003C696A" w:rsidRDefault="000C26F8" w:rsidP="003C696A">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Pr="003C696A">
        <w:rPr>
          <w:rFonts w:ascii="Times New Roman" w:hAnsi="Times New Roman"/>
          <w:sz w:val="28"/>
          <w:szCs w:val="28"/>
        </w:rPr>
        <w:t>19.03.2020 № 82 (в редакции распоряжения от 29.05.2020года  № 133)</w:t>
      </w:r>
    </w:p>
    <w:p w:rsidR="000C26F8" w:rsidRDefault="000C26F8">
      <w:pPr>
        <w:spacing w:after="0" w:line="240" w:lineRule="auto"/>
        <w:jc w:val="center"/>
        <w:rPr>
          <w:rFonts w:ascii="Times New Roman" w:hAnsi="Times New Roman"/>
          <w:b/>
          <w:sz w:val="28"/>
          <w:szCs w:val="28"/>
        </w:rPr>
      </w:pPr>
    </w:p>
    <w:p w:rsidR="000C26F8" w:rsidRDefault="000C26F8">
      <w:pPr>
        <w:spacing w:after="0" w:line="240" w:lineRule="auto"/>
        <w:jc w:val="center"/>
        <w:rPr>
          <w:rFonts w:ascii="Times New Roman" w:hAnsi="Times New Roman"/>
          <w:b/>
          <w:sz w:val="28"/>
          <w:szCs w:val="28"/>
        </w:rPr>
      </w:pPr>
      <w:r>
        <w:rPr>
          <w:rFonts w:ascii="Times New Roman" w:hAnsi="Times New Roman"/>
          <w:b/>
          <w:sz w:val="28"/>
          <w:szCs w:val="28"/>
        </w:rPr>
        <w:t>ТРЕБОВАНИЯ</w:t>
      </w:r>
    </w:p>
    <w:p w:rsidR="000C26F8" w:rsidRDefault="000C26F8">
      <w:pPr>
        <w:spacing w:after="0" w:line="240" w:lineRule="auto"/>
        <w:jc w:val="center"/>
      </w:pPr>
      <w:r>
        <w:rPr>
          <w:rFonts w:ascii="Times New Roman" w:hAnsi="Times New Roman"/>
          <w:b/>
          <w:sz w:val="28"/>
          <w:szCs w:val="28"/>
        </w:rPr>
        <w:t>к организации деятельности организаций н индивидуальных</w:t>
      </w:r>
    </w:p>
    <w:p w:rsidR="000C26F8" w:rsidRDefault="000C26F8">
      <w:pPr>
        <w:spacing w:after="0" w:line="240" w:lineRule="auto"/>
        <w:jc w:val="center"/>
        <w:rPr>
          <w:rFonts w:ascii="Times New Roman" w:hAnsi="Times New Roman"/>
          <w:b/>
          <w:sz w:val="28"/>
          <w:szCs w:val="28"/>
        </w:rPr>
      </w:pPr>
      <w:r>
        <w:rPr>
          <w:rFonts w:ascii="Times New Roman" w:hAnsi="Times New Roman"/>
          <w:b/>
          <w:sz w:val="28"/>
          <w:szCs w:val="28"/>
        </w:rPr>
        <w:t>предпринимателей, при осуществлении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w:t>
      </w:r>
    </w:p>
    <w:p w:rsidR="000C26F8" w:rsidRDefault="000C26F8">
      <w:pPr>
        <w:spacing w:after="0" w:line="240" w:lineRule="auto"/>
        <w:jc w:val="center"/>
        <w:rPr>
          <w:rFonts w:ascii="Times New Roman" w:hAnsi="Times New Roman"/>
          <w:b/>
          <w:sz w:val="28"/>
          <w:szCs w:val="28"/>
        </w:rPr>
      </w:pPr>
      <w:r>
        <w:rPr>
          <w:rFonts w:ascii="Times New Roman" w:hAnsi="Times New Roman"/>
          <w:b/>
          <w:sz w:val="28"/>
          <w:szCs w:val="28"/>
        </w:rPr>
        <w:t>предпринимателей</w:t>
      </w:r>
    </w:p>
    <w:p w:rsidR="000C26F8" w:rsidRDefault="000C26F8">
      <w:pPr>
        <w:spacing w:after="0" w:line="240" w:lineRule="auto"/>
        <w:jc w:val="center"/>
        <w:rPr>
          <w:rFonts w:ascii="Times New Roman" w:hAnsi="Times New Roman"/>
          <w:b/>
          <w:sz w:val="28"/>
          <w:szCs w:val="28"/>
        </w:rPr>
      </w:pPr>
    </w:p>
    <w:p w:rsidR="000C26F8" w:rsidRDefault="000C26F8">
      <w:pPr>
        <w:spacing w:after="0" w:line="240" w:lineRule="auto"/>
        <w:ind w:firstLine="708"/>
        <w:jc w:val="both"/>
      </w:pPr>
      <w:r>
        <w:rPr>
          <w:rFonts w:ascii="Times New Roman" w:hAnsi="Times New Roman"/>
          <w:sz w:val="28"/>
          <w:szCs w:val="28"/>
        </w:rPr>
        <w:t>В дополнение к требованиям, установленным распоряжением Администрации Мантуровского района Курской области от 19.03.2020 № 82, установить следующие обязанности организаций и индивидуальных предпринимателей, осуществляющих деятельность, в отношении которой не принято (отменено) решение о приостановлении посещения гражданами территорий, зданий, строений, сооружений (помещений в них), где осуществляется деятельность таких организаций и индивидуальных предпринимателей (далее - работодатели), и их работников, исполнителей по гражданско-правовым договорам (далее - работники):</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 Работники обязаны соблюдать следующие требования:</w:t>
      </w:r>
    </w:p>
    <w:p w:rsidR="000C26F8" w:rsidRDefault="000C26F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 Незамедлительно письменно информировать работодателя:</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1.1.1. О наличии заболеваний с установленным диагнозом: сахарный диабет, ожирение, гипертоническая болезнь 2 степени, хроническая обструктивная болезнь легких, бронхиальная астма 2 степени.</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1.1.2. О наличии беременности.</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1.1.3. О наличии у работника или у лиц, совместно проживающих с ним, симптомов острой респираторной вирусной инфекции или наличии установленного врачом диагноза острого респираторного вирусного заболевания, новой коронавирусной инфекции (COVID-19), пневмонии, контактах с больными острыми респираторными заболеваниями, в том числе COVID-19, людьми, об установлении карантина, в том числе в отношении проживающих совместно лиц, с которыми в течение последних 14 дней был близкий контакт.</w:t>
      </w:r>
    </w:p>
    <w:p w:rsidR="000C26F8" w:rsidRDefault="000C26F8">
      <w:pPr>
        <w:spacing w:after="0" w:line="240" w:lineRule="auto"/>
        <w:ind w:firstLine="708"/>
        <w:rPr>
          <w:rFonts w:ascii="Times New Roman" w:hAnsi="Times New Roman"/>
          <w:sz w:val="28"/>
          <w:szCs w:val="28"/>
        </w:rPr>
      </w:pPr>
      <w:r>
        <w:rPr>
          <w:rFonts w:ascii="Times New Roman" w:hAnsi="Times New Roman"/>
          <w:sz w:val="28"/>
          <w:szCs w:val="28"/>
        </w:rPr>
        <w:t>1.2. Не покидать место проживания (пребывания) для осуществления трудовой деятельности в случаях, указанных в подпункте 1.1 настоящего пункта.</w:t>
      </w:r>
    </w:p>
    <w:p w:rsidR="000C26F8" w:rsidRDefault="000C26F8">
      <w:pPr>
        <w:spacing w:after="0" w:line="240" w:lineRule="auto"/>
        <w:ind w:firstLine="708"/>
        <w:rPr>
          <w:rFonts w:ascii="Times New Roman" w:hAnsi="Times New Roman"/>
          <w:sz w:val="28"/>
          <w:szCs w:val="28"/>
        </w:rPr>
      </w:pPr>
      <w:r>
        <w:rPr>
          <w:rFonts w:ascii="Times New Roman" w:hAnsi="Times New Roman"/>
          <w:sz w:val="28"/>
          <w:szCs w:val="28"/>
        </w:rPr>
        <w:t>1.3. При появлении первых респираторных симптомов незамедлительно обратиться за медицинской помощью.</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1.4. Соблюдать дистанционный режим работы, установленный работодателем.</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1.5. Соблюдать режим использования средств индивидуальной защиты, установленный распоряжением Администрации Мантуровского района Курской области от 19.03.2020 г. № 82, с учетом особенностей, установленных работодателем.</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 Работодатели обязаны соблюдать следующие требования:</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2.1. Помимо лиц, обязанных соблюдать режим самоизоляции в соответствии с распоряжением Администрации Мантуровского района Курской области от 19.03.2020 № 82, не допускать на рабочие места и (или) территорию работодателя работников, указанных в подпункте 1.1 пункта 1 настоящих Требований.</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2.2. Обеспечить измерение температуры тела работникам при допуске на рабочие места и (или) территорию работодателя.</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2.3. Обеспечить оптимальный режим рабочего времени и времени отдыха работников, при наличии такой возможности предусмотреть гибкий график прибытия/убытия на рабочее место, позволяющий избежать скопления работников.</w:t>
      </w:r>
    </w:p>
    <w:p w:rsidR="000C26F8" w:rsidRDefault="000C26F8">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2.4. Ограничить перемещение работников между участками, цехами и корпусами, если только данные действия не обусловлены технологическими процессами.</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2.5. Предусмотреть максимальную изоляцию рабочих смен (при сменном режиме работы), исключающую контакт работников разных смен, в том числе в раздевалках, столовых и иных бытовых помещениях.</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2.6. С учётом особенностей технологического процесса предусмотреть режим максимального разобщения на рабочих местах, в том числе социальное дистанцирование (не менее 1,5 м).</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2.7. Организовать контроль за использованием средств индивидуальной защиты органов дыхания (маски, респираторы) на рабочих местах и (или) территории работодателя, за исключением случаев нахождения работника в обособленном помещении без присутствия иных лиц.</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2.8. Исключить использование в служебных помещениях, где не происходит выделения в воздух рабочей зоны вредных химических веществ от технологического оборудования, систем кондиционирования и технических систем вентиляции.</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2.9. Обеспечить регулярный режим уборки и дезинфекции с проведением усиленной дезинфекции в конце каждой смены.</w:t>
      </w:r>
    </w:p>
    <w:p w:rsidR="000C26F8" w:rsidRDefault="000C26F8">
      <w:pPr>
        <w:pStyle w:val="BodyText"/>
        <w:shd w:val="clear" w:color="auto" w:fill="auto"/>
        <w:spacing w:before="0" w:after="0" w:line="322" w:lineRule="exact"/>
        <w:ind w:right="20"/>
        <w:jc w:val="both"/>
      </w:pPr>
      <w:r>
        <w:rPr>
          <w:rStyle w:val="a"/>
        </w:rPr>
        <w:t xml:space="preserve">            2.10.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 которые могут одновременно находиться в торговом зале в зависимости от его площади (исходя из расчета 1 чел. на 4 кв.м).</w:t>
      </w:r>
    </w:p>
    <w:p w:rsidR="000C26F8" w:rsidRDefault="000C26F8">
      <w:pPr>
        <w:spacing w:after="0" w:line="240" w:lineRule="auto"/>
        <w:ind w:firstLine="708"/>
        <w:jc w:val="both"/>
      </w:pPr>
      <w:r>
        <w:rPr>
          <w:rFonts w:ascii="Times New Roman" w:hAnsi="Times New Roman"/>
          <w:sz w:val="28"/>
          <w:szCs w:val="28"/>
        </w:rPr>
        <w:t>3. Рекомендовать работодателям:</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3.1. Обеспечить установку на территории работодателя устройств для дезинфекции рук.</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3.2. В исключительных случаях при принятии решений в соответствии с распоряжением Администрации Мантуровского района Курской области от 19.03.2020 № 82 о сохранении посещения работниками старше 65 лет рабочих мест и (или) территорий работодателя руководствоваться состоянием здоровья данных категорий работников (отсутствием хронических и системных заболеваний), предусмотрев для них дополнительные меры защиты от возможного заражения.</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3.3. В случае проживания работников в общежитиях, конструктивные особенности которых не позволяют обеспечить изоляцию (коридорного или иного типа с общими местами пользования (кухня, туалет, душ и т. д.), и выявления среди них заболевания новой коронавирусной инфекцией (COVID-19) обеспечить за счет средств работодателя расселение в объекты размещения работников, контактировавших с заболевшим, с обеспечением соблюдения расселенными работниками режима изоляции в соответствии с постановлениями санитарных врачей.</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Контроль за соблюдением настоящих Требований обеспечивается Главой Мантуровского района Курской области  (на основании подпункта 10.3 пункта 10 распоряжения Администрации Мантуровского района Курской области от 19.03.2020 № 82) при тесном взаимодействии с </w:t>
      </w:r>
      <w:r>
        <w:rPr>
          <w:rFonts w:ascii="Times New Roman" w:hAnsi="Times New Roman"/>
          <w:sz w:val="28"/>
          <w:szCs w:val="28"/>
          <w:lang w:eastAsia="ru-RU"/>
        </w:rPr>
        <w:t>Территориальным отделом управления Федеральной службы по надзору в сфере защиты прав потребителей и благополучия человека по Курской области в Щигровском, Черемисиновском, Тимском, Советском, Касторенском, Горшеченском и Мантуровском районах (С.И. Корнилова)</w:t>
      </w:r>
      <w:r>
        <w:rPr>
          <w:rFonts w:ascii="Times New Roman" w:hAnsi="Times New Roman"/>
          <w:sz w:val="28"/>
          <w:szCs w:val="28"/>
        </w:rPr>
        <w:t xml:space="preserve">, , а также органами исполнительной власти Курской области, указанными в постановлении Администрации Курской области от 15.04.2020 № 122-пг «Об утверждении перечня органов исполнительной власти  </w:t>
      </w:r>
      <w:r>
        <w:rPr>
          <w:rStyle w:val="a"/>
          <w:color w:val="000000"/>
          <w:sz w:val="28"/>
          <w:szCs w:val="28"/>
        </w:rPr>
        <w:t>Курской области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0C26F8" w:rsidRDefault="000C26F8">
      <w:pPr>
        <w:spacing w:after="0" w:line="240" w:lineRule="auto"/>
        <w:ind w:firstLine="708"/>
        <w:jc w:val="both"/>
        <w:rPr>
          <w:rFonts w:ascii="Times New Roman" w:hAnsi="Times New Roman"/>
          <w:sz w:val="28"/>
          <w:szCs w:val="28"/>
        </w:rPr>
      </w:pPr>
      <w:r>
        <w:rPr>
          <w:rFonts w:ascii="Times New Roman" w:hAnsi="Times New Roman"/>
          <w:sz w:val="28"/>
          <w:szCs w:val="28"/>
        </w:rPr>
        <w:t>5. В случае выявления систематических нарушений работодателями требований распоряжения Администрации Мантуровского района Курской области от 19.03.2020 № 82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 включая приостановление деятельности организаций и индивидуальных предпринимателей, осуществляющих виды деятельности, при осуществлении которых были выявлены нарушения.</w:t>
      </w:r>
    </w:p>
    <w:p w:rsidR="000C26F8" w:rsidRDefault="000C26F8">
      <w:pPr>
        <w:spacing w:after="0" w:line="240" w:lineRule="auto"/>
        <w:rPr>
          <w:rFonts w:ascii="Times New Roman" w:hAnsi="Times New Roman"/>
          <w:sz w:val="28"/>
          <w:szCs w:val="28"/>
        </w:rPr>
      </w:pPr>
    </w:p>
    <w:p w:rsidR="000C26F8" w:rsidRDefault="000C26F8">
      <w:pPr>
        <w:pStyle w:val="BodyText"/>
        <w:shd w:val="clear" w:color="auto" w:fill="auto"/>
        <w:spacing w:before="0" w:after="846" w:line="288" w:lineRule="exact"/>
        <w:ind w:right="420"/>
        <w:jc w:val="left"/>
      </w:pPr>
    </w:p>
    <w:sectPr w:rsidR="000C26F8" w:rsidSect="004B1BA9">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F8" w:rsidRDefault="000C26F8" w:rsidP="004B1BA9">
      <w:pPr>
        <w:spacing w:after="0" w:line="240" w:lineRule="auto"/>
      </w:pPr>
      <w:r>
        <w:separator/>
      </w:r>
    </w:p>
  </w:endnote>
  <w:endnote w:type="continuationSeparator" w:id="0">
    <w:p w:rsidR="000C26F8" w:rsidRDefault="000C26F8" w:rsidP="004B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F8" w:rsidRDefault="000C26F8">
      <w:r>
        <w:separator/>
      </w:r>
    </w:p>
  </w:footnote>
  <w:footnote w:type="continuationSeparator" w:id="0">
    <w:p w:rsidR="000C26F8" w:rsidRDefault="000C26F8">
      <w:r>
        <w:continuationSeparator/>
      </w:r>
    </w:p>
  </w:footnote>
  <w:footnote w:id="1">
    <w:p w:rsidR="000C26F8" w:rsidRDefault="000C26F8">
      <w:pPr>
        <w:pStyle w:val="10"/>
        <w:shd w:val="clear" w:color="auto" w:fill="auto"/>
        <w:ind w:left="20" w:right="20"/>
      </w:pPr>
      <w:r>
        <w:rPr>
          <w:rStyle w:val="a3"/>
        </w:rPr>
        <w:footnoteRef/>
      </w:r>
      <w:r>
        <w:rPr>
          <w:rStyle w:val="a0"/>
        </w:rPr>
        <w:t xml:space="preserve"> При режиме самоизоляции допускается посещение медицинской организации по поводу основного заболевания.</w:t>
      </w:r>
    </w:p>
  </w:footnote>
  <w:footnote w:id="2">
    <w:p w:rsidR="000C26F8" w:rsidRDefault="000C26F8">
      <w:pPr>
        <w:pStyle w:val="10"/>
        <w:shd w:val="clear" w:color="auto" w:fill="auto"/>
        <w:spacing w:line="346" w:lineRule="exact"/>
        <w:ind w:right="20"/>
      </w:pPr>
      <w:r>
        <w:rPr>
          <w:rStyle w:val="a3"/>
        </w:rPr>
        <w:footnoteRef/>
      </w:r>
      <w:r>
        <w:rPr>
          <w:rStyle w:val="a0"/>
        </w:rPr>
        <w:t xml:space="preserve"> Самоизоляция не распространяется на пациентов, отнесенных к третьей клинической </w:t>
      </w:r>
      <w:r>
        <w:rPr>
          <w:rStyle w:val="2"/>
          <w:color w:val="000000"/>
        </w:rPr>
        <w:t xml:space="preserve">группе </w:t>
      </w:r>
      <w:r>
        <w:rPr>
          <w:rStyle w:val="a0"/>
        </w:rPr>
        <w:t>(в онкологии).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FA2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EDC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4E22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E24D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B2FF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88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128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8E3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409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BC1EC0"/>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4C02267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690D5C7C"/>
    <w:multiLevelType w:val="multilevel"/>
    <w:tmpl w:val="FFFFFFFF"/>
    <w:lvl w:ilvl="0">
      <w:start w:val="19"/>
      <w:numFmt w:val="decimal"/>
      <w:lvlText w:val="%1."/>
      <w:lvlJc w:val="left"/>
      <w:pPr>
        <w:tabs>
          <w:tab w:val="num" w:pos="435"/>
        </w:tabs>
        <w:ind w:left="435" w:hanging="435"/>
      </w:pPr>
      <w:rPr>
        <w:rFonts w:cs="Times New Roman"/>
      </w:rPr>
    </w:lvl>
    <w:lvl w:ilvl="1">
      <w:start w:val="4"/>
      <w:numFmt w:val="decimal"/>
      <w:lvlText w:val="%1.%2."/>
      <w:lvlJc w:val="left"/>
      <w:pPr>
        <w:tabs>
          <w:tab w:val="num" w:pos="1145"/>
        </w:tabs>
        <w:ind w:left="1145" w:hanging="435"/>
      </w:pPr>
      <w:rPr>
        <w:rFonts w:ascii="Times New Roman" w:hAnsi="Times New Roman" w:cs="Times New Roman"/>
        <w:sz w:val="28"/>
      </w:rPr>
    </w:lvl>
    <w:lvl w:ilvl="2">
      <w:start w:val="1"/>
      <w:numFmt w:val="decimal"/>
      <w:lvlText w:val="%1.%2.%3."/>
      <w:lvlJc w:val="left"/>
      <w:pPr>
        <w:tabs>
          <w:tab w:val="num" w:pos="2140"/>
        </w:tabs>
        <w:ind w:left="2140" w:hanging="720"/>
      </w:pPr>
      <w:rPr>
        <w:rFonts w:cs="Times New Roman"/>
      </w:rPr>
    </w:lvl>
    <w:lvl w:ilvl="3">
      <w:start w:val="1"/>
      <w:numFmt w:val="decimal"/>
      <w:lvlText w:val="%1.%2.%3.%4."/>
      <w:lvlJc w:val="left"/>
      <w:pPr>
        <w:tabs>
          <w:tab w:val="num" w:pos="2850"/>
        </w:tabs>
        <w:ind w:left="2850" w:hanging="720"/>
      </w:pPr>
      <w:rPr>
        <w:rFonts w:cs="Times New Roman"/>
      </w:rPr>
    </w:lvl>
    <w:lvl w:ilvl="4">
      <w:start w:val="1"/>
      <w:numFmt w:val="decimal"/>
      <w:lvlText w:val="%1.%2.%3.%4.%5."/>
      <w:lvlJc w:val="left"/>
      <w:pPr>
        <w:tabs>
          <w:tab w:val="num" w:pos="3920"/>
        </w:tabs>
        <w:ind w:left="3920" w:hanging="1080"/>
      </w:pPr>
      <w:rPr>
        <w:rFonts w:cs="Times New Roman"/>
      </w:rPr>
    </w:lvl>
    <w:lvl w:ilvl="5">
      <w:start w:val="1"/>
      <w:numFmt w:val="decimal"/>
      <w:lvlText w:val="%1.%2.%3.%4.%5.%6."/>
      <w:lvlJc w:val="left"/>
      <w:pPr>
        <w:tabs>
          <w:tab w:val="num" w:pos="4630"/>
        </w:tabs>
        <w:ind w:left="4630" w:hanging="1080"/>
      </w:pPr>
      <w:rPr>
        <w:rFonts w:cs="Times New Roman"/>
      </w:rPr>
    </w:lvl>
    <w:lvl w:ilvl="6">
      <w:start w:val="1"/>
      <w:numFmt w:val="decimal"/>
      <w:lvlText w:val="%1.%2.%3.%4.%5.%6.%7."/>
      <w:lvlJc w:val="left"/>
      <w:pPr>
        <w:tabs>
          <w:tab w:val="num" w:pos="5700"/>
        </w:tabs>
        <w:ind w:left="5700" w:hanging="1440"/>
      </w:pPr>
      <w:rPr>
        <w:rFonts w:cs="Times New Roman"/>
      </w:rPr>
    </w:lvl>
    <w:lvl w:ilvl="7">
      <w:start w:val="1"/>
      <w:numFmt w:val="decimal"/>
      <w:lvlText w:val="%1.%2.%3.%4.%5.%6.%7.%8."/>
      <w:lvlJc w:val="left"/>
      <w:pPr>
        <w:tabs>
          <w:tab w:val="num" w:pos="6410"/>
        </w:tabs>
        <w:ind w:left="6410" w:hanging="1440"/>
      </w:pPr>
      <w:rPr>
        <w:rFonts w:cs="Times New Roman"/>
      </w:rPr>
    </w:lvl>
    <w:lvl w:ilvl="8">
      <w:start w:val="1"/>
      <w:numFmt w:val="decimal"/>
      <w:lvlText w:val="%1.%2.%3.%4.%5.%6.%7.%8.%9."/>
      <w:lvlJc w:val="left"/>
      <w:pPr>
        <w:tabs>
          <w:tab w:val="num" w:pos="7480"/>
        </w:tabs>
        <w:ind w:left="7480" w:hanging="1800"/>
      </w:pPr>
      <w:rPr>
        <w:rFonts w:cs="Times New Roman"/>
      </w:rPr>
    </w:lvl>
  </w:abstractNum>
  <w:abstractNum w:abstractNumId="13">
    <w:nsid w:val="77F304AF"/>
    <w:multiLevelType w:val="multilevel"/>
    <w:tmpl w:val="FFFFFFFF"/>
    <w:lvl w:ilvl="0">
      <w:start w:val="1"/>
      <w:numFmt w:val="decimal"/>
      <w:lvlText w:val="%1."/>
      <w:lvlJc w:val="left"/>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rPr>
        <w:rFonts w:cs="Times New Roman"/>
        <w:b w:val="0"/>
        <w:bCs w:val="0"/>
        <w:i w:val="0"/>
        <w:iCs w:val="0"/>
        <w:caps w:val="0"/>
        <w:smallCaps w:val="0"/>
        <w:strike w:val="0"/>
        <w:dstrike w:val="0"/>
        <w:color w:val="000000"/>
        <w:spacing w:val="0"/>
        <w:w w:val="100"/>
        <w:sz w:val="28"/>
        <w:szCs w:val="28"/>
        <w:u w:val="none"/>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BA9"/>
    <w:rsid w:val="000C26F8"/>
    <w:rsid w:val="00105C61"/>
    <w:rsid w:val="003C696A"/>
    <w:rsid w:val="004B1BA9"/>
    <w:rsid w:val="008E7F42"/>
    <w:rsid w:val="009F7F6A"/>
    <w:rsid w:val="00B85569"/>
    <w:rsid w:val="00CD21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uiPriority w:val="99"/>
    <w:locked/>
    <w:rPr>
      <w:rFonts w:ascii="Times New Roman" w:hAnsi="Times New Roman" w:cs="Times New Roman"/>
      <w:sz w:val="26"/>
      <w:szCs w:val="26"/>
      <w:shd w:val="clear" w:color="auto" w:fill="FFFFFF"/>
    </w:rPr>
  </w:style>
  <w:style w:type="character" w:customStyle="1" w:styleId="41">
    <w:name w:val="Основной текст (4) + Не полужирный"/>
    <w:basedOn w:val="4"/>
    <w:uiPriority w:val="99"/>
    <w:rPr>
      <w:color w:val="000000"/>
      <w:spacing w:val="0"/>
      <w:w w:val="100"/>
      <w:lang w:val="ru-RU" w:eastAsia="ru-RU"/>
    </w:rPr>
  </w:style>
  <w:style w:type="character" w:customStyle="1" w:styleId="a">
    <w:name w:val="Основной текст_"/>
    <w:basedOn w:val="DefaultParagraphFont"/>
    <w:uiPriority w:val="99"/>
    <w:locked/>
    <w:rPr>
      <w:rFonts w:ascii="Times New Roman" w:hAnsi="Times New Roman" w:cs="Times New Roman"/>
      <w:sz w:val="26"/>
      <w:szCs w:val="26"/>
      <w:shd w:val="clear" w:color="auto" w:fill="FFFFFF"/>
    </w:rPr>
  </w:style>
  <w:style w:type="character" w:customStyle="1" w:styleId="1">
    <w:name w:val="Основной текст1"/>
    <w:basedOn w:val="a"/>
    <w:uiPriority w:val="99"/>
    <w:rPr>
      <w:color w:val="000000"/>
      <w:spacing w:val="0"/>
      <w:w w:val="100"/>
      <w:u w:val="single"/>
      <w:lang w:val="ru-RU" w:eastAsia="ru-RU"/>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customStyle="1" w:styleId="BodyTextChar">
    <w:name w:val="Body Text Char"/>
    <w:basedOn w:val="DefaultParagraphFont"/>
    <w:link w:val="BodyText"/>
    <w:uiPriority w:val="99"/>
    <w:semiHidden/>
    <w:locked/>
    <w:rPr>
      <w:rFonts w:cs="Times New Roman"/>
      <w:lang w:eastAsia="en-US"/>
    </w:rPr>
  </w:style>
  <w:style w:type="character" w:customStyle="1" w:styleId="a0">
    <w:name w:val="Сноска_"/>
    <w:basedOn w:val="DefaultParagraphFont"/>
    <w:uiPriority w:val="99"/>
    <w:locked/>
    <w:rPr>
      <w:rFonts w:cs="Times New Roman"/>
      <w:lang w:bidi="ar-SA"/>
    </w:rPr>
  </w:style>
  <w:style w:type="character" w:customStyle="1" w:styleId="a1">
    <w:name w:val="Сноска"/>
    <w:basedOn w:val="a0"/>
    <w:uiPriority w:val="99"/>
  </w:style>
  <w:style w:type="character" w:customStyle="1" w:styleId="2">
    <w:name w:val="Сноска2"/>
    <w:basedOn w:val="a0"/>
    <w:uiPriority w:val="99"/>
    <w:locked/>
  </w:style>
  <w:style w:type="character" w:customStyle="1" w:styleId="3">
    <w:name w:val="Основной текст (3)_"/>
    <w:basedOn w:val="DefaultParagraphFont"/>
    <w:link w:val="30"/>
    <w:uiPriority w:val="99"/>
    <w:locked/>
    <w:rPr>
      <w:rFonts w:cs="Times New Roman"/>
      <w:b/>
      <w:bCs/>
      <w:spacing w:val="-10"/>
      <w:sz w:val="28"/>
      <w:szCs w:val="28"/>
      <w:lang w:bidi="ar-SA"/>
    </w:rPr>
  </w:style>
  <w:style w:type="character" w:customStyle="1" w:styleId="13pt">
    <w:name w:val="Основной текст + 13 pt"/>
    <w:basedOn w:val="a"/>
    <w:uiPriority w:val="99"/>
    <w:rPr>
      <w:spacing w:val="30"/>
      <w:u w:val="single"/>
    </w:rPr>
  </w:style>
  <w:style w:type="character" w:customStyle="1" w:styleId="13pt1">
    <w:name w:val="Основной текст + 13 pt1"/>
    <w:basedOn w:val="a"/>
    <w:uiPriority w:val="99"/>
    <w:rPr>
      <w:spacing w:val="30"/>
      <w:u w:val="none"/>
    </w:rPr>
  </w:style>
  <w:style w:type="character" w:customStyle="1" w:styleId="1pt">
    <w:name w:val="Основной текст + Интервал 1 pt"/>
    <w:basedOn w:val="a"/>
    <w:uiPriority w:val="99"/>
    <w:rPr>
      <w:spacing w:val="20"/>
      <w:u w:val="single"/>
      <w:lang w:bidi="ar-SA"/>
    </w:rPr>
  </w:style>
  <w:style w:type="character" w:customStyle="1" w:styleId="1pt1">
    <w:name w:val="Основной текст + Интервал 1 pt1"/>
    <w:basedOn w:val="a"/>
    <w:uiPriority w:val="99"/>
    <w:rPr>
      <w:spacing w:val="20"/>
      <w:lang w:bidi="ar-SA"/>
    </w:rPr>
  </w:style>
  <w:style w:type="character" w:customStyle="1" w:styleId="20">
    <w:name w:val="Основной текст (2)_"/>
    <w:basedOn w:val="DefaultParagraphFont"/>
    <w:link w:val="21"/>
    <w:uiPriority w:val="99"/>
    <w:locked/>
    <w:rPr>
      <w:rFonts w:cs="Times New Roman"/>
      <w:b/>
      <w:bCs/>
      <w:sz w:val="26"/>
      <w:szCs w:val="26"/>
      <w:lang w:bidi="ar-SA"/>
    </w:rPr>
  </w:style>
  <w:style w:type="character" w:customStyle="1" w:styleId="30pt">
    <w:name w:val="Основной текст (3) + Интервал 0 pt"/>
    <w:basedOn w:val="3"/>
    <w:uiPriority w:val="99"/>
    <w:rPr>
      <w:rFonts w:ascii="Times New Roman" w:hAnsi="Times New Roman"/>
      <w:color w:val="000000"/>
      <w:spacing w:val="10"/>
      <w:w w:val="100"/>
      <w:sz w:val="26"/>
      <w:szCs w:val="26"/>
      <w:u w:val="single"/>
      <w:lang w:val="ru-RU" w:eastAsia="ru-RU"/>
    </w:rPr>
  </w:style>
  <w:style w:type="character" w:customStyle="1" w:styleId="3Tahoma">
    <w:name w:val="Основной текст (3) + Tahoma"/>
    <w:basedOn w:val="3"/>
    <w:uiPriority w:val="99"/>
    <w:rPr>
      <w:rFonts w:ascii="Tahoma" w:hAnsi="Tahoma" w:cs="Tahoma"/>
      <w:color w:val="000000"/>
      <w:spacing w:val="0"/>
      <w:w w:val="100"/>
      <w:sz w:val="20"/>
      <w:szCs w:val="20"/>
      <w:u w:val="single"/>
      <w:lang w:val="ru-RU" w:eastAsia="ru-RU"/>
    </w:rPr>
  </w:style>
  <w:style w:type="character" w:customStyle="1" w:styleId="3Tahoma2">
    <w:name w:val="Основной текст (3) + Tahoma2"/>
    <w:basedOn w:val="3"/>
    <w:uiPriority w:val="99"/>
    <w:rPr>
      <w:rFonts w:ascii="Tahoma" w:hAnsi="Tahoma" w:cs="Tahoma"/>
      <w:color w:val="000000"/>
      <w:spacing w:val="0"/>
      <w:w w:val="100"/>
      <w:sz w:val="20"/>
      <w:szCs w:val="20"/>
      <w:u w:val="none"/>
      <w:lang w:val="ru-RU" w:eastAsia="ru-RU"/>
    </w:r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a2">
    <w:name w:val="Привязка сноски"/>
    <w:uiPriority w:val="99"/>
    <w:rsid w:val="004B1BA9"/>
    <w:rPr>
      <w:vertAlign w:val="superscript"/>
    </w:rPr>
  </w:style>
  <w:style w:type="character" w:customStyle="1" w:styleId="a3">
    <w:name w:val="Символ сноски"/>
    <w:uiPriority w:val="99"/>
    <w:rsid w:val="004B1BA9"/>
  </w:style>
  <w:style w:type="character" w:customStyle="1" w:styleId="a4">
    <w:name w:val="Привязка концевой сноски"/>
    <w:uiPriority w:val="99"/>
    <w:rsid w:val="004B1BA9"/>
    <w:rPr>
      <w:vertAlign w:val="superscript"/>
    </w:rPr>
  </w:style>
  <w:style w:type="character" w:customStyle="1" w:styleId="a5">
    <w:name w:val="Символ концевой сноски"/>
    <w:uiPriority w:val="99"/>
    <w:rsid w:val="004B1BA9"/>
  </w:style>
  <w:style w:type="paragraph" w:customStyle="1" w:styleId="a6">
    <w:name w:val="Заголовок"/>
    <w:basedOn w:val="Normal"/>
    <w:next w:val="BodyText"/>
    <w:uiPriority w:val="99"/>
    <w:rsid w:val="004B1BA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pPr>
      <w:widowControl w:val="0"/>
      <w:shd w:val="clear" w:color="auto" w:fill="FFFFFF"/>
      <w:spacing w:before="300" w:after="60" w:line="446" w:lineRule="exact"/>
      <w:jc w:val="center"/>
    </w:pPr>
    <w:rPr>
      <w:rFonts w:ascii="Times New Roman" w:eastAsia="Times New Roman" w:hAnsi="Times New Roman"/>
      <w:color w:val="000000"/>
      <w:sz w:val="24"/>
      <w:szCs w:val="24"/>
      <w:lang w:eastAsia="ru-RU"/>
    </w:rPr>
  </w:style>
  <w:style w:type="character" w:customStyle="1" w:styleId="BodyTextChar1">
    <w:name w:val="Body Text Char1"/>
    <w:basedOn w:val="DefaultParagraphFont"/>
    <w:link w:val="BodyText"/>
    <w:uiPriority w:val="99"/>
    <w:semiHidden/>
    <w:rsid w:val="00D37A5F"/>
    <w:rPr>
      <w:lang w:eastAsia="en-US"/>
    </w:rPr>
  </w:style>
  <w:style w:type="paragraph" w:styleId="List">
    <w:name w:val="List"/>
    <w:basedOn w:val="BodyText"/>
    <w:uiPriority w:val="99"/>
    <w:rsid w:val="004B1BA9"/>
    <w:rPr>
      <w:rFonts w:cs="Arial"/>
    </w:rPr>
  </w:style>
  <w:style w:type="paragraph" w:styleId="Caption">
    <w:name w:val="caption"/>
    <w:basedOn w:val="Normal"/>
    <w:uiPriority w:val="99"/>
    <w:qFormat/>
    <w:rsid w:val="004B1BA9"/>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4B1BA9"/>
    <w:pPr>
      <w:suppressLineNumbers/>
    </w:pPr>
    <w:rPr>
      <w:rFonts w:cs="Arial"/>
    </w:rPr>
  </w:style>
  <w:style w:type="paragraph" w:customStyle="1" w:styleId="40">
    <w:name w:val="Основной текст (4)"/>
    <w:basedOn w:val="Normal"/>
    <w:link w:val="4"/>
    <w:uiPriority w:val="99"/>
    <w:pPr>
      <w:widowControl w:val="0"/>
      <w:shd w:val="clear" w:color="auto" w:fill="FFFFFF"/>
      <w:spacing w:before="180" w:after="0" w:line="317" w:lineRule="exact"/>
      <w:jc w:val="center"/>
    </w:pPr>
    <w:rPr>
      <w:rFonts w:ascii="Times New Roman" w:eastAsia="Times New Roman" w:hAnsi="Times New Roman"/>
      <w:b/>
      <w:bCs/>
      <w:sz w:val="26"/>
      <w:szCs w:val="26"/>
    </w:rPr>
  </w:style>
  <w:style w:type="paragraph" w:customStyle="1" w:styleId="21">
    <w:name w:val="Основной текст2"/>
    <w:basedOn w:val="Normal"/>
    <w:link w:val="20"/>
    <w:uiPriority w:val="99"/>
    <w:pPr>
      <w:widowControl w:val="0"/>
      <w:shd w:val="clear" w:color="auto" w:fill="FFFFFF"/>
      <w:spacing w:before="300" w:after="300" w:line="240" w:lineRule="atLeast"/>
      <w:jc w:val="center"/>
    </w:pPr>
    <w:rPr>
      <w:rFonts w:ascii="Times New Roman" w:eastAsia="Times New Roman" w:hAnsi="Times New Roman"/>
      <w:sz w:val="26"/>
      <w:szCs w:val="26"/>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D37A5F"/>
    <w:rPr>
      <w:rFonts w:ascii="Times New Roman" w:hAnsi="Times New Roman"/>
      <w:sz w:val="0"/>
      <w:szCs w:val="0"/>
      <w:lang w:eastAsia="en-US"/>
    </w:rPr>
  </w:style>
  <w:style w:type="paragraph" w:customStyle="1" w:styleId="10">
    <w:name w:val="Сноска1"/>
    <w:basedOn w:val="Normal"/>
    <w:uiPriority w:val="99"/>
    <w:pPr>
      <w:widowControl w:val="0"/>
      <w:shd w:val="clear" w:color="auto" w:fill="FFFFFF"/>
      <w:spacing w:after="0" w:line="274" w:lineRule="exact"/>
      <w:jc w:val="both"/>
    </w:pPr>
    <w:rPr>
      <w:rFonts w:ascii="Times New Roman" w:hAnsi="Times New Roman"/>
      <w:sz w:val="20"/>
      <w:szCs w:val="20"/>
      <w:lang w:eastAsia="ru-RU"/>
    </w:rPr>
  </w:style>
  <w:style w:type="paragraph" w:customStyle="1" w:styleId="30">
    <w:name w:val="Основной текст (3)"/>
    <w:basedOn w:val="Normal"/>
    <w:link w:val="3"/>
    <w:uiPriority w:val="99"/>
    <w:pPr>
      <w:widowControl w:val="0"/>
      <w:shd w:val="clear" w:color="auto" w:fill="FFFFFF"/>
      <w:spacing w:after="600" w:line="317" w:lineRule="exact"/>
      <w:jc w:val="center"/>
    </w:pPr>
    <w:rPr>
      <w:rFonts w:ascii="Times New Roman" w:hAnsi="Times New Roman"/>
      <w:b/>
      <w:bCs/>
      <w:spacing w:val="-10"/>
      <w:sz w:val="28"/>
      <w:szCs w:val="28"/>
      <w:lang w:eastAsia="ru-RU"/>
    </w:rPr>
  </w:style>
  <w:style w:type="paragraph" w:customStyle="1" w:styleId="22">
    <w:name w:val="Основной текст (2)"/>
    <w:basedOn w:val="Normal"/>
    <w:link w:val="20"/>
    <w:uiPriority w:val="99"/>
    <w:pPr>
      <w:widowControl w:val="0"/>
      <w:shd w:val="clear" w:color="auto" w:fill="FFFFFF"/>
      <w:spacing w:before="240" w:after="240" w:line="317" w:lineRule="exact"/>
      <w:jc w:val="center"/>
    </w:pPr>
    <w:rPr>
      <w:rFonts w:ascii="Times New Roman" w:hAnsi="Times New Roman"/>
      <w:b/>
      <w:bCs/>
      <w:sz w:val="26"/>
      <w:szCs w:val="26"/>
      <w:lang w:eastAsia="ru-RU"/>
    </w:rPr>
  </w:style>
  <w:style w:type="paragraph" w:customStyle="1" w:styleId="a7">
    <w:name w:val="Верхний и нижний колонтитулы"/>
    <w:basedOn w:val="Normal"/>
    <w:uiPriority w:val="99"/>
    <w:rsid w:val="004B1BA9"/>
  </w:style>
  <w:style w:type="paragraph" w:styleId="Header">
    <w:name w:val="header"/>
    <w:basedOn w:val="Normal"/>
    <w:link w:val="HeaderChar"/>
    <w:uiPriority w:val="99"/>
    <w:pPr>
      <w:tabs>
        <w:tab w:val="center" w:pos="4677"/>
        <w:tab w:val="right" w:pos="9355"/>
      </w:tabs>
      <w:spacing w:after="0" w:line="240" w:lineRule="auto"/>
    </w:pPr>
    <w:rPr>
      <w:rFonts w:ascii="Times New Roman" w:hAnsi="Times New Roman"/>
      <w:sz w:val="24"/>
      <w:szCs w:val="24"/>
      <w:lang w:eastAsia="ru-RU"/>
    </w:rPr>
  </w:style>
  <w:style w:type="character" w:customStyle="1" w:styleId="HeaderChar1">
    <w:name w:val="Header Char1"/>
    <w:basedOn w:val="DefaultParagraphFont"/>
    <w:link w:val="Header"/>
    <w:uiPriority w:val="99"/>
    <w:semiHidden/>
    <w:rsid w:val="00D37A5F"/>
    <w:rPr>
      <w:lang w:eastAsia="en-US"/>
    </w:rPr>
  </w:style>
  <w:style w:type="paragraph" w:styleId="FootnoteText">
    <w:name w:val="footnote text"/>
    <w:basedOn w:val="Normal"/>
    <w:link w:val="FootnoteTextChar"/>
    <w:uiPriority w:val="99"/>
    <w:rsid w:val="004B1BA9"/>
  </w:style>
  <w:style w:type="character" w:customStyle="1" w:styleId="FootnoteTextChar">
    <w:name w:val="Footnote Text Char"/>
    <w:basedOn w:val="DefaultParagraphFont"/>
    <w:link w:val="FootnoteText"/>
    <w:uiPriority w:val="99"/>
    <w:semiHidden/>
    <w:rsid w:val="00D37A5F"/>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1167</TotalTime>
  <Pages>13</Pages>
  <Words>4552</Words>
  <Characters>25952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uzer</cp:lastModifiedBy>
  <cp:revision>161</cp:revision>
  <cp:lastPrinted>2020-05-09T13:48:00Z</cp:lastPrinted>
  <dcterms:created xsi:type="dcterms:W3CDTF">2020-03-29T14:25:00Z</dcterms:created>
  <dcterms:modified xsi:type="dcterms:W3CDTF">2020-06-01T05:17:00Z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