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D50678" w:rsidRDefault="00D5067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D50678" w:rsidRPr="003910C5" w:rsidRDefault="00D5067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D50678" w:rsidRDefault="00D50678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D50678" w:rsidRPr="003C67F8" w:rsidRDefault="00D50678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D50678" w:rsidRPr="003C67F8" w:rsidRDefault="00D5067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50678" w:rsidRPr="00AF732A" w:rsidRDefault="00D5067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>», изменения, изложив его в следующей редакции:</w:t>
      </w:r>
    </w:p>
    <w:p w:rsidR="00D50678" w:rsidRDefault="00D5067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Курской области новой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коронавирусной инфекции </w:t>
      </w:r>
      <w:r w:rsidRPr="00E86CB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</w:t>
      </w:r>
      <w:r w:rsidRPr="00E86CB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86CB4">
        <w:rPr>
          <w:rFonts w:ascii="Times New Roman" w:hAnsi="Times New Roman"/>
          <w:color w:val="000000"/>
          <w:sz w:val="28"/>
          <w:szCs w:val="28"/>
        </w:rPr>
        <w:t xml:space="preserve">-19),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4.1</w:t>
      </w:r>
      <w:r w:rsidRPr="00487B6B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распоряжением Губернатора Курской области от 10.03.2020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№</w:t>
      </w:r>
      <w:r w:rsidRPr="00CD171A">
        <w:rPr>
          <w:rStyle w:val="apple-converted-space"/>
          <w:rFonts w:ascii="Times New Roman" w:hAnsi="Times New Roman"/>
          <w:sz w:val="28"/>
          <w:szCs w:val="28"/>
          <w:shd w:val="clear" w:color="auto" w:fill="F7F8F9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60-рг «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 введении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режима повышенной готовности» (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в ред. распоряжений Губернатора Курской области от 18.03.2020г. № 68-рг, от 20.03.2020г. № 73-рг, от 25.03.2020г. № 85-рг, от 27.03.2020г. № 95-рг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,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2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9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.03.2020г. № 9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8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30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.03.2020г. №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103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03.04.2020г. № 111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)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0678" w:rsidRPr="00E86CB4" w:rsidRDefault="00D50678" w:rsidP="00CD171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района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режим повышенной готовности.</w:t>
      </w:r>
    </w:p>
    <w:p w:rsidR="00D50678" w:rsidRDefault="00D5067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риостановить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области:</w:t>
      </w:r>
    </w:p>
    <w:p w:rsidR="00D50678" w:rsidRDefault="00D5067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еятельность дискотек и иных 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логичных объектов, кинозалов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, детских игровых комнат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иных развлекател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ьных и досуговых заведений.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С 28 марта 2020 года по </w:t>
      </w:r>
      <w:r w:rsidRPr="00F70E27">
        <w:rPr>
          <w:rFonts w:ascii="Times New Roman" w:hAnsi="Times New Roman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года: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баров,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D50678" w:rsidRPr="00C65694" w:rsidRDefault="00D50678" w:rsidP="00C65694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sz w:val="28"/>
          <w:szCs w:val="28"/>
        </w:rPr>
        <w:t xml:space="preserve">         </w:t>
      </w:r>
      <w:r w:rsidRPr="00E86CB4">
        <w:rPr>
          <w:sz w:val="28"/>
          <w:szCs w:val="28"/>
        </w:rPr>
        <w:t xml:space="preserve">2.3.2. </w:t>
      </w:r>
      <w:r>
        <w:rPr>
          <w:rStyle w:val="a"/>
        </w:rPr>
        <w:t>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 непродовольственных товаров первой необходимости, утвержденном Правительством Российской Федерации, продажи товаров дистанционным способом, в том числе с условием доставки.</w:t>
      </w:r>
    </w:p>
    <w:p w:rsidR="00D50678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2.3.3. Работу парикмахерских, бань,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D50678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D50678" w:rsidRDefault="00D50678" w:rsidP="00C65694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</w:rPr>
        <w:t xml:space="preserve">          4. Осуществлять с 30 марта 2020 по 30 апреля 2020 года включительно 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</w:p>
    <w:p w:rsidR="00D50678" w:rsidRDefault="00D50678" w:rsidP="00C65694">
      <w:pPr>
        <w:pStyle w:val="BodyText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a"/>
        </w:rPr>
        <w:t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до 30 марта 2020 года предоставить откорректированные с учетом настоящего пункта расписания движения общественного транспорта в адрес комитета транспорта и автомобильных дорог Курской области, а также обеспечить доведение расписания движения общественного транспорта на указанный период до населения.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Лицам, прибывшим на территорию Российской Федерации: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Сообщать о своем возвращении в Российскую Федерацию, месте, датах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пребывания за рубежом, контактную информацию по телефонам горячей линии: +79207270689, +7(4712)324319;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D50678" w:rsidRPr="00E86CB4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Соблюдать постановления санитарных врачей о нахождении в режиме изоляции на дому.</w:t>
      </w:r>
    </w:p>
    <w:p w:rsidR="00D50678" w:rsidRDefault="00D5067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возращения в Российскую Федерацию, (не посещать работу, учебу минимизировать посещение общественных мест).</w:t>
      </w:r>
    </w:p>
    <w:p w:rsidR="00D50678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Гражданам, совместно проживающим в период обеспечения изоляции с лицами, указанными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 пункта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либо на срок, указанный в постановлениях санитарных врачей.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7.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 обязать соблюдать режим самоизоляции лицам в возрасте старше 65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гражданам, имеющих заболевания, указанные в приложении к настоящему распоряжению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Режим самоизоляций должен быть обеспечен по месту проживания указанных лиц либо в иных помещениях, в том числе в жилых и садовых домах.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CB4">
        <w:rPr>
          <w:rFonts w:ascii="Times New Roman" w:hAnsi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Штаба по мероприятиям по предупреждению завоза и распространения инфекции, вызванной коронавирусом в Мантуровском районе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E86CB4">
        <w:rPr>
          <w:rFonts w:ascii="Times New Roman" w:hAnsi="Times New Roman"/>
          <w:sz w:val="28"/>
          <w:szCs w:val="28"/>
        </w:rPr>
        <w:t>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Pr="00E86CB4">
        <w:rPr>
          <w:rFonts w:ascii="Times New Roman" w:hAnsi="Times New Roman"/>
          <w:sz w:val="28"/>
          <w:szCs w:val="28"/>
        </w:rPr>
        <w:t xml:space="preserve">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Работодателям, осуществляющим деятельность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Оказывать работникам содействие в обеспечении соблюдения режима самоизоляции на дому.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Принять меры по изоляции работников, прибывших на территорию Российской Федерации, продолжительностью 14 календарных дней со дня их прибытия. 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Не допускать на рабочее место и (или) территорию организации работников из числа граждан, указанных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D50678" w:rsidRPr="00E86CB4" w:rsidRDefault="00D5067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.6. Перевести лиц, обязанных соблюдать режим самоизоляции, с их согласия на дистанционный режим работы или предоставить им ежегодный оплачиваемый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отпуск.</w:t>
      </w:r>
    </w:p>
    <w:p w:rsidR="00D50678" w:rsidRPr="00E86CB4" w:rsidRDefault="00D50678" w:rsidP="0066479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ОБУЗ «Мантуровская ЦРБ» ( Е.Ю. Алехиной):</w:t>
      </w:r>
    </w:p>
    <w:p w:rsidR="00D50678" w:rsidRPr="00E86CB4" w:rsidRDefault="00D50678" w:rsidP="0066479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возможность оформления листков нетрудоспособности без посещения медицинских организаций для лиц, указанных в пункте 5 настоящего распоряжения.</w:t>
      </w:r>
    </w:p>
    <w:p w:rsidR="00D50678" w:rsidRDefault="00D50678" w:rsidP="003A6FE7">
      <w:pPr>
        <w:pStyle w:val="BodyText"/>
        <w:shd w:val="clear" w:color="auto" w:fill="auto"/>
        <w:spacing w:before="0" w:after="0" w:line="317" w:lineRule="exact"/>
        <w:jc w:val="both"/>
      </w:pPr>
      <w:r>
        <w:rPr>
          <w:sz w:val="28"/>
          <w:szCs w:val="28"/>
        </w:rPr>
        <w:t xml:space="preserve">            9</w:t>
      </w:r>
      <w:r w:rsidRPr="00E86CB4">
        <w:rPr>
          <w:sz w:val="28"/>
          <w:szCs w:val="28"/>
        </w:rPr>
        <w:t xml:space="preserve">.2. </w:t>
      </w:r>
      <w:r>
        <w:rPr>
          <w:rStyle w:val="a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3A6FE7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3A6FE7">
        <w:rPr>
          <w:rStyle w:val="a"/>
          <w:lang w:eastAsia="en-US"/>
        </w:rPr>
        <w:t xml:space="preserve">-19), </w:t>
      </w:r>
      <w:r>
        <w:rPr>
          <w:rStyle w:val="a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  <w:lang w:eastAsia="ru-RU"/>
        </w:rPr>
        <w:t xml:space="preserve">        9.3.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 w:rsidRPr="00DE6777"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10.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10.1.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направленности,  до 30 апреля 2020 года с возможностью дальнейшего продления.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</w:t>
      </w:r>
      <w:r w:rsidRPr="00F70E27">
        <w:rPr>
          <w:rFonts w:ascii="Times New Roman" w:hAnsi="Times New Roman"/>
          <w:sz w:val="28"/>
          <w:szCs w:val="28"/>
        </w:rPr>
        <w:t xml:space="preserve">     </w:t>
      </w:r>
      <w:r w:rsidRPr="00DE6777">
        <w:rPr>
          <w:rFonts w:ascii="Times New Roman" w:hAnsi="Times New Roman"/>
          <w:sz w:val="28"/>
          <w:szCs w:val="28"/>
        </w:rPr>
        <w:t>10.2.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11. Управлению образования Администрации Мантуровского района 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Курской      области (А.Н. Наумова):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11.1. Рекомендовать общеобразовательным организациям, организациям дополнительного образования, расположенным на территории Мантуровского района Курской области, провести с 19 марта по 30 апреля 2020 года каникулы с возможностью дальнейшего продления.</w:t>
      </w:r>
    </w:p>
    <w:p w:rsidR="00D50678" w:rsidRPr="00DE6777" w:rsidRDefault="00D5067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</w:t>
      </w:r>
      <w:r w:rsidRPr="00F70E27">
        <w:rPr>
          <w:rFonts w:ascii="Times New Roman" w:hAnsi="Times New Roman"/>
          <w:sz w:val="28"/>
          <w:szCs w:val="28"/>
        </w:rPr>
        <w:t xml:space="preserve">   </w:t>
      </w:r>
      <w:r w:rsidRPr="00DE6777">
        <w:rPr>
          <w:rFonts w:ascii="Times New Roman" w:hAnsi="Times New Roman"/>
          <w:sz w:val="28"/>
          <w:szCs w:val="28"/>
        </w:rPr>
        <w:t xml:space="preserve"> 11.2. Руководителям муниципальных дошкольных образовательных организаций  взимать родительскую плату за присмотр и уход дошкольной образовательной организацией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D50678" w:rsidRPr="00F70E27" w:rsidRDefault="00D50678" w:rsidP="00DE6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</w:t>
      </w:r>
      <w:r w:rsidRPr="00F70E27">
        <w:rPr>
          <w:rFonts w:ascii="Times New Roman" w:hAnsi="Times New Roman"/>
          <w:sz w:val="28"/>
          <w:szCs w:val="28"/>
        </w:rPr>
        <w:t xml:space="preserve">     </w:t>
      </w:r>
      <w:r w:rsidRPr="00DE6777">
        <w:rPr>
          <w:rFonts w:ascii="Times New Roman" w:hAnsi="Times New Roman"/>
          <w:sz w:val="28"/>
          <w:szCs w:val="28"/>
        </w:rPr>
        <w:t>1</w:t>
      </w:r>
      <w:r w:rsidRPr="00F70E27">
        <w:rPr>
          <w:rFonts w:ascii="Times New Roman" w:hAnsi="Times New Roman"/>
          <w:sz w:val="28"/>
          <w:szCs w:val="28"/>
        </w:rPr>
        <w:t>1</w:t>
      </w:r>
      <w:r w:rsidRPr="00DE6777">
        <w:rPr>
          <w:rFonts w:ascii="Times New Roman" w:hAnsi="Times New Roman"/>
          <w:sz w:val="28"/>
          <w:szCs w:val="28"/>
        </w:rPr>
        <w:t>.3. Обеспечить в дошкольных образовательных организациях  района работу дежурных групп. Обеспечить наблюдение в указанных группах санитарного режима.</w:t>
      </w:r>
    </w:p>
    <w:p w:rsidR="00D50678" w:rsidRPr="00577B9B" w:rsidRDefault="00D50678" w:rsidP="00577B9B">
      <w:pPr>
        <w:pStyle w:val="BodyText"/>
        <w:shd w:val="clear" w:color="auto" w:fill="auto"/>
        <w:tabs>
          <w:tab w:val="left" w:pos="1725"/>
        </w:tabs>
        <w:spacing w:before="0" w:after="0" w:line="317" w:lineRule="exact"/>
        <w:jc w:val="both"/>
      </w:pPr>
      <w:r w:rsidRPr="00577B9B">
        <w:rPr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1.4. </w:t>
      </w:r>
      <w:r>
        <w:rPr>
          <w:rStyle w:val="a"/>
        </w:rPr>
        <w:t>Руководителям образовательных учреждений, расположенных на территории Мантуровского района Курской области, осуществлять реализацию образовательных программ с применением электронного обучения и дистанционных образовательных технологий, в том числе по индивидуальным учебным планам.</w:t>
      </w:r>
    </w:p>
    <w:p w:rsidR="00D50678" w:rsidRDefault="00D50678" w:rsidP="00FF1AB5">
      <w:pPr>
        <w:widowControl w:val="0"/>
        <w:tabs>
          <w:tab w:val="left" w:pos="9355"/>
        </w:tabs>
        <w:spacing w:after="0" w:line="328" w:lineRule="exact"/>
        <w:ind w:left="-36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</w:t>
      </w:r>
      <w:r w:rsidRPr="00577B9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Рекомендовать: </w:t>
      </w:r>
    </w:p>
    <w:p w:rsidR="00D50678" w:rsidRDefault="00D50678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</w:t>
      </w:r>
      <w:r w:rsidRPr="00577B9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.1. Организациям, предоставляющие жилищно-коммунальные услуги, и организациям предоставляющие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7 настоящего распоряжения,  обязательств по плате за жилое помещение, коммунальные услуги и услуг и связи, а также обеспечить продолжение предоставления соответствующих услуг в указанный период.</w:t>
      </w:r>
    </w:p>
    <w:p w:rsidR="00D50678" w:rsidRDefault="00D50678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D50678" w:rsidRPr="00E111A5" w:rsidRDefault="00D50678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FF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12.2. Организациям торговли и предприятиям, указанным </w:t>
      </w:r>
      <w:r w:rsidRPr="00F70E27">
        <w:rPr>
          <w:rFonts w:ascii="Times New Roman" w:hAnsi="Times New Roman"/>
          <w:sz w:val="28"/>
          <w:szCs w:val="28"/>
          <w:lang w:eastAsia="ru-RU"/>
        </w:rPr>
        <w:t>в подпунктах 2.3.1  и 2.3.2., пр</w:t>
      </w:r>
      <w:r w:rsidRPr="00E111A5">
        <w:rPr>
          <w:rFonts w:ascii="Times New Roman" w:hAnsi="Times New Roman"/>
          <w:sz w:val="28"/>
          <w:szCs w:val="28"/>
          <w:lang w:eastAsia="ru-RU"/>
        </w:rPr>
        <w:t>едусмотреть возможность дистанционного заказа потребителями торгов и продуктов и ввести услуги доставки на дом товаров и продуктов.</w:t>
      </w:r>
    </w:p>
    <w:p w:rsidR="00D50678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обственникам (балансодержателям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) объ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ектов спорта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приостановить  до </w:t>
      </w:r>
      <w:r>
        <w:rPr>
          <w:rFonts w:ascii="Times New Roman" w:hAnsi="Times New Roman"/>
          <w:sz w:val="28"/>
          <w:szCs w:val="28"/>
        </w:rPr>
        <w:t>30</w:t>
      </w:r>
      <w:r w:rsidRPr="002B3F54">
        <w:rPr>
          <w:rFonts w:ascii="Times New Roman" w:hAnsi="Times New Roman"/>
          <w:sz w:val="28"/>
          <w:szCs w:val="28"/>
        </w:rPr>
        <w:t xml:space="preserve"> апреля 2020 года с возможностью дальнейшего продления</w:t>
      </w:r>
      <w:r>
        <w:rPr>
          <w:rFonts w:ascii="Times New Roman" w:hAnsi="Times New Roman"/>
          <w:sz w:val="28"/>
          <w:szCs w:val="28"/>
        </w:rPr>
        <w:t>:</w:t>
      </w:r>
    </w:p>
    <w:p w:rsidR="00D50678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13.1. Проведения на территории Мантуровского района Курской области, спортивных мероприятий включенных в календарный план  официальных физкультурных мероприятий на 2020 год, календарные планы органов местного самоуправления.</w:t>
      </w:r>
    </w:p>
    <w:p w:rsidR="00D50678" w:rsidRPr="002B3F54" w:rsidRDefault="00D5067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13. Рекомендовать гражданам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воздержатся от посещения религиозных объектов.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D50678" w:rsidRDefault="00D50678" w:rsidP="002B3F54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14.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</w:t>
      </w:r>
      <w:r w:rsidRPr="0048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Управлению культуры Администрации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 (Загородняя Т.Е),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управлению экономики земельных и имущественных правоотношений Администрации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 (А.А.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Демихов),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Главам сельских поселений осуществлять в пределах своих полномочий контроль за соблюдением ограничений, установленных пунктами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2,  3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распоряжения.</w:t>
      </w:r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left="20" w:right="-5"/>
        <w:jc w:val="both"/>
      </w:pPr>
      <w:r>
        <w:rPr>
          <w:rStyle w:val="a"/>
          <w:color w:val="auto"/>
        </w:rPr>
        <w:t xml:space="preserve">           </w:t>
      </w:r>
      <w:r w:rsidRPr="00B215F5">
        <w:rPr>
          <w:rStyle w:val="a"/>
          <w:color w:val="auto"/>
        </w:rPr>
        <w:t>14.1.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</w:t>
      </w:r>
      <w:r>
        <w:rPr>
          <w:rStyle w:val="a"/>
        </w:rPr>
        <w:t xml:space="preserve">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</w:t>
      </w:r>
    </w:p>
    <w:p w:rsidR="00D50678" w:rsidRDefault="00D50678" w:rsidP="00577B9B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</w:pPr>
      <w:r>
        <w:rPr>
          <w:rStyle w:val="a"/>
        </w:rPr>
        <w:t>14.2. Обязать:</w:t>
      </w:r>
    </w:p>
    <w:p w:rsidR="00D50678" w:rsidRDefault="00D50678" w:rsidP="00577B9B">
      <w:pPr>
        <w:pStyle w:val="BodyText"/>
        <w:shd w:val="clear" w:color="auto" w:fill="auto"/>
        <w:spacing w:before="0" w:after="10" w:line="317" w:lineRule="exact"/>
        <w:ind w:left="20" w:firstLine="720"/>
        <w:jc w:val="both"/>
      </w:pPr>
      <w:r>
        <w:rPr>
          <w:rStyle w:val="a"/>
        </w:rPr>
        <w:t xml:space="preserve">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Style w:val="a"/>
          </w:rPr>
          <w:t>1,5 метра</w:t>
        </w:r>
      </w:smartTag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right="40"/>
        <w:jc w:val="both"/>
      </w:pPr>
      <w:r>
        <w:rPr>
          <w:rStyle w:val="a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</w:pPr>
      <w:r>
        <w:rPr>
          <w:rStyle w:val="a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</w:rPr>
      </w:pPr>
      <w:r>
        <w:rPr>
          <w:rStyle w:val="a"/>
        </w:rPr>
        <w:t xml:space="preserve">граждан не покидать места проживания (пребывания), за исключением:     </w:t>
      </w:r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</w:rPr>
      </w:pPr>
      <w:r>
        <w:rPr>
          <w:rStyle w:val="a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D50678" w:rsidRDefault="00D5067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</w:rPr>
      </w:pPr>
      <w:r>
        <w:rPr>
          <w:rStyle w:val="a"/>
        </w:rPr>
        <w:t xml:space="preserve">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Мантуровского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 Такие следования (передвижения) граждан осуществляются при наличии маршрутных листов, выданных в соответствии с порядком, установленном Администрацией Мантуровского района Курской области;</w:t>
      </w:r>
    </w:p>
    <w:p w:rsidR="00D50678" w:rsidRDefault="00D50678" w:rsidP="00241925">
      <w:pPr>
        <w:pStyle w:val="BodyText"/>
        <w:shd w:val="clear" w:color="auto" w:fill="auto"/>
        <w:spacing w:before="0" w:line="322" w:lineRule="exact"/>
        <w:ind w:left="20" w:right="20" w:firstLine="700"/>
        <w:jc w:val="both"/>
      </w:pPr>
      <w:r>
        <w:rPr>
          <w:rStyle w:val="a"/>
        </w:rPr>
        <w:t xml:space="preserve"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rStyle w:val="a"/>
          </w:rPr>
          <w:t>100 метров</w:t>
        </w:r>
      </w:smartTag>
      <w:r>
        <w:rPr>
          <w:rStyle w:val="a"/>
        </w:rPr>
        <w:t xml:space="preserve"> от места проживания (пребывания), выноса отходов до ближайшего места накопления отходов.</w:t>
      </w:r>
    </w:p>
    <w:p w:rsidR="00D50678" w:rsidRDefault="00D50678" w:rsidP="00241925">
      <w:pPr>
        <w:pStyle w:val="BodyText"/>
        <w:shd w:val="clear" w:color="auto" w:fill="auto"/>
        <w:spacing w:before="0" w:line="317" w:lineRule="exact"/>
        <w:ind w:right="40"/>
        <w:jc w:val="both"/>
      </w:pPr>
      <w:r>
        <w:rPr>
          <w:rStyle w:val="a"/>
        </w:rPr>
        <w:t xml:space="preserve">            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D50678" w:rsidRDefault="00D50678" w:rsidP="00577B9B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</w:rPr>
        <w:t>14.3.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обязано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D50678" w:rsidRDefault="00D5067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         14.4.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</w:t>
      </w:r>
    </w:p>
    <w:p w:rsidR="00D50678" w:rsidRDefault="00D5067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Коровина В.С., Астахов Д.С.) и главами сельских поселений Мантуровского района Курской области в период нерабочих дней:</w:t>
      </w:r>
    </w:p>
    <w:p w:rsidR="00D50678" w:rsidRDefault="00D50678" w:rsidP="00577B9B">
      <w:pPr>
        <w:pStyle w:val="BodyText"/>
        <w:shd w:val="clear" w:color="auto" w:fill="auto"/>
        <w:spacing w:before="0" w:after="0" w:line="317" w:lineRule="exact"/>
        <w:ind w:right="40"/>
        <w:jc w:val="both"/>
      </w:pPr>
      <w:r>
        <w:rPr>
          <w:rStyle w:val="a"/>
        </w:rPr>
        <w:t xml:space="preserve">            провести дезинфекцию всех помещений административных зданий и общественных мест пребывания работников.</w:t>
      </w:r>
    </w:p>
    <w:p w:rsidR="00D50678" w:rsidRPr="002843CC" w:rsidRDefault="00D50678" w:rsidP="002843CC">
      <w:pPr>
        <w:pStyle w:val="BodyText"/>
        <w:shd w:val="clear" w:color="auto" w:fill="auto"/>
        <w:spacing w:before="0" w:line="322" w:lineRule="exact"/>
        <w:ind w:right="20" w:firstLine="700"/>
        <w:jc w:val="both"/>
      </w:pPr>
      <w:r>
        <w:rPr>
          <w:rStyle w:val="a"/>
        </w:rPr>
        <w:t xml:space="preserve">организовать уборку территорий и санитарную обработку канализационных стоков медицинских организаций Мантуровского района Курской области, отобранных для лечения граждан, инфицированных новой коронавирусной инфекцией </w:t>
      </w:r>
      <w:r w:rsidRPr="009F14F9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9F14F9">
        <w:rPr>
          <w:rStyle w:val="a"/>
          <w:lang w:eastAsia="en-US"/>
        </w:rPr>
        <w:t>-19).»;</w:t>
      </w:r>
    </w:p>
    <w:p w:rsidR="00D50678" w:rsidRPr="00E86CB4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распространение новой коронавирусной инфекции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50678" w:rsidRPr="00E86CB4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16.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находящихся на территории Мантуровского района.</w:t>
      </w:r>
    </w:p>
    <w:p w:rsidR="00D50678" w:rsidRPr="00E86CB4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17. Заместителю Главы Администрации Мантуровского района В.С. Коровиной ежедневно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Главе Мантуровского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доклад о ситуации с распространением в Мантуровском районе новой коронавирусной инфекции (COVID-19X количестве заболевших, в том числе вновь выявленных случаях, заражения инфекцией.</w:t>
      </w:r>
    </w:p>
    <w:p w:rsidR="00D50678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19. Контроль за исполнением настоящего распоряжения оставляю за собой.</w:t>
      </w:r>
    </w:p>
    <w:p w:rsidR="00D50678" w:rsidRPr="00E86CB4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20. Приложение к указанному распоряжению изложить в новой редакции (прилагается)</w:t>
      </w:r>
    </w:p>
    <w:p w:rsidR="00D50678" w:rsidRPr="00E86CB4" w:rsidRDefault="00D5067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50678" w:rsidRPr="00E86CB4" w:rsidRDefault="00D5067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678" w:rsidRPr="00E86CB4" w:rsidRDefault="00D5067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D50678" w:rsidRDefault="00D5067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D50678" w:rsidRDefault="00D50678" w:rsidP="00F754C5">
      <w:pPr>
        <w:pStyle w:val="BodyText"/>
        <w:shd w:val="clear" w:color="auto" w:fill="auto"/>
        <w:spacing w:before="0" w:after="254" w:line="317" w:lineRule="exact"/>
        <w:ind w:left="5460" w:right="20" w:firstLine="920"/>
        <w:jc w:val="left"/>
        <w:rPr>
          <w:rStyle w:val="a"/>
        </w:rPr>
      </w:pPr>
    </w:p>
    <w:p w:rsidR="00D50678" w:rsidRPr="00F754C5" w:rsidRDefault="00D50678" w:rsidP="00F754C5">
      <w:pPr>
        <w:pStyle w:val="BodyText"/>
        <w:shd w:val="clear" w:color="auto" w:fill="auto"/>
        <w:spacing w:before="0" w:after="254" w:line="317" w:lineRule="exact"/>
        <w:ind w:left="5460" w:right="20" w:firstLine="920"/>
        <w:jc w:val="left"/>
        <w:rPr>
          <w:sz w:val="26"/>
          <w:szCs w:val="26"/>
          <w:shd w:val="clear" w:color="auto" w:fill="FFFFFF"/>
        </w:rPr>
      </w:pPr>
      <w:r>
        <w:rPr>
          <w:rStyle w:val="a"/>
        </w:rPr>
        <w:t xml:space="preserve">Приложение к распоряжению Администрации Мантуровского района  Курской области от 19.03.2020 № 82- (в редакции распоряжения Губернатора Курской области от </w:t>
      </w:r>
      <w:r>
        <w:rPr>
          <w:rStyle w:val="13pt"/>
        </w:rPr>
        <w:t>03.04.2020</w:t>
      </w:r>
      <w:r>
        <w:rPr>
          <w:rStyle w:val="13pt1"/>
        </w:rPr>
        <w:t xml:space="preserve"> </w:t>
      </w:r>
      <w:r>
        <w:rPr>
          <w:rStyle w:val="a"/>
          <w:lang w:eastAsia="en-US"/>
        </w:rPr>
        <w:t xml:space="preserve"> № ____ </w:t>
      </w:r>
      <w:r>
        <w:rPr>
          <w:rStyle w:val="13pt1"/>
        </w:rPr>
        <w:t>)</w:t>
      </w:r>
    </w:p>
    <w:p w:rsidR="00D50678" w:rsidRDefault="00D50678" w:rsidP="00F754C5">
      <w:pPr>
        <w:pStyle w:val="40"/>
        <w:shd w:val="clear" w:color="auto" w:fill="auto"/>
        <w:spacing w:before="0" w:line="300" w:lineRule="exact"/>
      </w:pPr>
      <w:r>
        <w:rPr>
          <w:rStyle w:val="4"/>
          <w:color w:val="000000"/>
        </w:rPr>
        <w:t>ПЕРЕЧЕНЬ</w:t>
      </w:r>
    </w:p>
    <w:p w:rsidR="00D50678" w:rsidRDefault="00D50678" w:rsidP="00F754C5">
      <w:pPr>
        <w:pStyle w:val="30"/>
        <w:shd w:val="clear" w:color="auto" w:fill="auto"/>
        <w:spacing w:after="258" w:line="280" w:lineRule="exact"/>
        <w:ind w:left="20" w:firstLine="720"/>
        <w:jc w:val="both"/>
      </w:pPr>
      <w:r>
        <w:rPr>
          <w:rStyle w:val="3"/>
          <w:color w:val="000000"/>
        </w:rPr>
        <w:t>заболеваний, требующих соблюдения режима самоизоляции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Е10.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a"/>
        </w:rPr>
        <w:t xml:space="preserve"> Болезни органов дыхания из числа:</w:t>
      </w:r>
    </w:p>
    <w:p w:rsidR="00D50678" w:rsidRDefault="00D50678" w:rsidP="00F754C5">
      <w:pPr>
        <w:pStyle w:val="BodyText"/>
        <w:numPr>
          <w:ilvl w:val="1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Другая хроническая обструктивная легочная болезнь, классифицируемая в соответствии с МКБ-10 по диагнозу </w:t>
      </w:r>
      <w:r>
        <w:rPr>
          <w:rStyle w:val="a"/>
          <w:lang w:val="en-US" w:eastAsia="en-US"/>
        </w:rPr>
        <w:t>J</w:t>
      </w:r>
      <w:r w:rsidRPr="00F754C5">
        <w:rPr>
          <w:rStyle w:val="a"/>
          <w:lang w:eastAsia="en-US"/>
        </w:rPr>
        <w:t>44.</w:t>
      </w:r>
    </w:p>
    <w:p w:rsidR="00D50678" w:rsidRDefault="00D50678" w:rsidP="00F754C5">
      <w:pPr>
        <w:pStyle w:val="BodyText"/>
        <w:numPr>
          <w:ilvl w:val="1"/>
          <w:numId w:val="35"/>
        </w:numPr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a"/>
        </w:rPr>
        <w:t xml:space="preserve"> Астма, классифицируемая в соответствии с МКБ-10 по диагнозу</w:t>
      </w:r>
    </w:p>
    <w:p w:rsidR="00D50678" w:rsidRDefault="00D50678" w:rsidP="00F754C5">
      <w:pPr>
        <w:pStyle w:val="BodyText"/>
        <w:shd w:val="clear" w:color="auto" w:fill="auto"/>
        <w:spacing w:before="0" w:line="322" w:lineRule="exact"/>
        <w:ind w:left="20"/>
        <w:jc w:val="left"/>
      </w:pPr>
      <w:r>
        <w:rPr>
          <w:rStyle w:val="a"/>
          <w:lang w:val="en-US" w:eastAsia="en-US"/>
        </w:rPr>
        <w:t>J45.</w:t>
      </w:r>
    </w:p>
    <w:p w:rsidR="00D50678" w:rsidRDefault="00D50678" w:rsidP="00F754C5">
      <w:pPr>
        <w:pStyle w:val="BodyText"/>
        <w:numPr>
          <w:ilvl w:val="1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Бронхоэктатическая болезнь, классифицируемая в соответствии с МКБ-10 по диагнозу </w:t>
      </w:r>
      <w:r>
        <w:rPr>
          <w:rStyle w:val="a"/>
          <w:lang w:val="en-US" w:eastAsia="en-US"/>
        </w:rPr>
        <w:t>J</w:t>
      </w:r>
      <w:r w:rsidRPr="00F754C5">
        <w:rPr>
          <w:rStyle w:val="a"/>
          <w:lang w:eastAsia="en-US"/>
        </w:rPr>
        <w:t>47.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Болезнь системы кровообращения - легочное сердце и нарушения легочного кровообращения, классифицируемая в соответствии с МКБ-10 по диагнозам 127.2,  127.8,  127.9.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tabs>
          <w:tab w:val="left" w:pos="1498"/>
          <w:tab w:val="right" w:pos="9102"/>
        </w:tabs>
        <w:spacing w:before="0" w:after="0" w:line="322" w:lineRule="exact"/>
        <w:ind w:left="20" w:firstLine="720"/>
        <w:jc w:val="both"/>
      </w:pPr>
      <w:r>
        <w:rPr>
          <w:rStyle w:val="a"/>
        </w:rPr>
        <w:t>Наличие трансплантированных органов и</w:t>
      </w:r>
      <w:r>
        <w:rPr>
          <w:rStyle w:val="a"/>
        </w:rPr>
        <w:tab/>
        <w:t>тканей,</w:t>
      </w:r>
    </w:p>
    <w:p w:rsidR="00D50678" w:rsidRDefault="00D50678" w:rsidP="00F754C5">
      <w:pPr>
        <w:pStyle w:val="BodyText"/>
        <w:shd w:val="clear" w:color="auto" w:fill="auto"/>
        <w:spacing w:before="0" w:line="322" w:lineRule="exact"/>
        <w:ind w:left="20"/>
        <w:jc w:val="left"/>
      </w:pPr>
      <w:r>
        <w:rPr>
          <w:rStyle w:val="a"/>
        </w:rPr>
        <w:t xml:space="preserve">классифицируемых в соответствии с МКБ-10 по диагнозу </w:t>
      </w:r>
      <w:r>
        <w:rPr>
          <w:rStyle w:val="a"/>
          <w:lang w:val="en-US" w:eastAsia="en-US"/>
        </w:rPr>
        <w:t>Z</w:t>
      </w:r>
      <w:r w:rsidRPr="00F754C5">
        <w:rPr>
          <w:rStyle w:val="a"/>
          <w:lang w:eastAsia="en-US"/>
        </w:rPr>
        <w:t>94.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Болезнь мочеполовой системы</w:t>
      </w:r>
      <w:r>
        <w:rPr>
          <w:rStyle w:val="a"/>
          <w:vertAlign w:val="superscript"/>
        </w:rPr>
        <w:footnoteReference w:id="1"/>
      </w:r>
      <w:r>
        <w:rPr>
          <w:rStyle w:val="a"/>
        </w:rPr>
        <w:t xml:space="preserve"> - хроническая болезнь почек 3-5 стадии, классифицируемая в соответствии с МКБ-10 по диагнозам </w:t>
      </w:r>
      <w:r>
        <w:rPr>
          <w:rStyle w:val="a"/>
          <w:lang w:val="en-US" w:eastAsia="en-US"/>
        </w:rPr>
        <w:t>N</w:t>
      </w:r>
      <w:r w:rsidRPr="00F754C5">
        <w:rPr>
          <w:rStyle w:val="a"/>
          <w:lang w:eastAsia="en-US"/>
        </w:rPr>
        <w:t xml:space="preserve">18.0, </w:t>
      </w:r>
      <w:r>
        <w:rPr>
          <w:rStyle w:val="a"/>
          <w:lang w:val="en-US" w:eastAsia="en-US"/>
        </w:rPr>
        <w:t>N</w:t>
      </w:r>
      <w:r w:rsidRPr="00F754C5">
        <w:rPr>
          <w:rStyle w:val="a"/>
          <w:lang w:eastAsia="en-US"/>
        </w:rPr>
        <w:t xml:space="preserve">18.3 </w:t>
      </w:r>
      <w:r>
        <w:rPr>
          <w:rStyle w:val="a"/>
        </w:rPr>
        <w:t xml:space="preserve">- </w:t>
      </w:r>
      <w:r>
        <w:rPr>
          <w:rStyle w:val="a"/>
          <w:lang w:val="en-US" w:eastAsia="en-US"/>
        </w:rPr>
        <w:t>N</w:t>
      </w:r>
      <w:r w:rsidRPr="00F754C5">
        <w:rPr>
          <w:rStyle w:val="a"/>
          <w:lang w:eastAsia="en-US"/>
        </w:rPr>
        <w:t>18.5.</w:t>
      </w:r>
    </w:p>
    <w:p w:rsidR="00D50678" w:rsidRDefault="00D50678" w:rsidP="00F754C5">
      <w:pPr>
        <w:pStyle w:val="BodyText"/>
        <w:numPr>
          <w:ilvl w:val="0"/>
          <w:numId w:val="35"/>
        </w:numPr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a"/>
        </w:rPr>
        <w:t xml:space="preserve"> Новообразования из числа</w:t>
      </w:r>
      <w:r>
        <w:rPr>
          <w:rStyle w:val="a"/>
          <w:vertAlign w:val="superscript"/>
        </w:rPr>
        <w:footnoteReference w:id="2"/>
      </w:r>
      <w:r>
        <w:rPr>
          <w:rStyle w:val="a"/>
        </w:rPr>
        <w:t>:</w:t>
      </w:r>
    </w:p>
    <w:p w:rsidR="00D50678" w:rsidRDefault="00D50678" w:rsidP="00F754C5">
      <w:pPr>
        <w:pStyle w:val="BodyText"/>
        <w:numPr>
          <w:ilvl w:val="1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Злокачественные новообразования любой локализации</w:t>
      </w:r>
      <w:r>
        <w:rPr>
          <w:rStyle w:val="a"/>
          <w:vertAlign w:val="superscript"/>
        </w:rPr>
        <w:t>1</w:t>
      </w:r>
      <w:r>
        <w:rPr>
          <w:rStyle w:val="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D50678" w:rsidRDefault="00D50678" w:rsidP="00F754C5">
      <w:pPr>
        <w:pStyle w:val="BodyText"/>
        <w:numPr>
          <w:ilvl w:val="1"/>
          <w:numId w:val="3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>
        <w:rPr>
          <w:rStyle w:val="a"/>
          <w:vertAlign w:val="superscript"/>
        </w:rPr>
        <w:t>1</w:t>
      </w:r>
      <w:r>
        <w:rPr>
          <w:rStyle w:val="a"/>
        </w:rPr>
        <w:t xml:space="preserve">, классифицируемые в соответствии с МКБ-10 по диагнозам С81-С96, </w:t>
      </w:r>
      <w:r>
        <w:rPr>
          <w:rStyle w:val="a"/>
          <w:lang w:val="en-US" w:eastAsia="en-US"/>
        </w:rPr>
        <w:t>D</w:t>
      </w:r>
      <w:r w:rsidRPr="00F754C5">
        <w:rPr>
          <w:rStyle w:val="a"/>
          <w:lang w:eastAsia="en-US"/>
        </w:rPr>
        <w:t>46.</w:t>
      </w:r>
    </w:p>
    <w:p w:rsidR="00D50678" w:rsidRPr="00E86CB4" w:rsidRDefault="00D5067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50678" w:rsidRPr="00E86CB4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78" w:rsidRDefault="00D50678">
      <w:r>
        <w:separator/>
      </w:r>
    </w:p>
  </w:endnote>
  <w:endnote w:type="continuationSeparator" w:id="0">
    <w:p w:rsidR="00D50678" w:rsidRDefault="00D5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78" w:rsidRDefault="00D50678">
      <w:r>
        <w:separator/>
      </w:r>
    </w:p>
  </w:footnote>
  <w:footnote w:type="continuationSeparator" w:id="0">
    <w:p w:rsidR="00D50678" w:rsidRDefault="00D50678">
      <w:r>
        <w:continuationSeparator/>
      </w:r>
    </w:p>
  </w:footnote>
  <w:footnote w:id="1">
    <w:p w:rsidR="00D50678" w:rsidRDefault="00D50678" w:rsidP="00F754C5">
      <w:pPr>
        <w:pStyle w:val="10"/>
        <w:shd w:val="clear" w:color="auto" w:fill="auto"/>
        <w:ind w:left="20" w:right="20"/>
      </w:pPr>
      <w:r>
        <w:rPr>
          <w:rStyle w:val="a1"/>
          <w:color w:val="000000"/>
          <w:vertAlign w:val="superscript"/>
        </w:rPr>
        <w:footnoteRef/>
      </w:r>
      <w:r>
        <w:rPr>
          <w:rStyle w:val="a0"/>
        </w:rPr>
        <w:t xml:space="preserve"> 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D50678" w:rsidRDefault="00D50678" w:rsidP="00F754C5">
      <w:pPr>
        <w:pStyle w:val="10"/>
        <w:shd w:val="clear" w:color="auto" w:fill="auto"/>
        <w:spacing w:line="346" w:lineRule="exact"/>
        <w:ind w:right="20"/>
      </w:pPr>
      <w:r>
        <w:rPr>
          <w:rStyle w:val="a1"/>
          <w:color w:val="000000"/>
          <w:vertAlign w:val="superscript"/>
        </w:rPr>
        <w:footnoteRef/>
      </w:r>
      <w:r>
        <w:rPr>
          <w:rStyle w:val="a0"/>
        </w:rPr>
        <w:t xml:space="preserve"> Самоизоляция не распространяется на пациентов, отнесенных к третьей клинической </w:t>
      </w:r>
      <w:r>
        <w:rPr>
          <w:rStyle w:val="20"/>
          <w:color w:val="000000"/>
        </w:rPr>
        <w:t xml:space="preserve">группе </w:t>
      </w:r>
      <w:r>
        <w:rPr>
          <w:rStyle w:val="a0"/>
        </w:rPr>
        <w:t>(в онкологии).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27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0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7"/>
  </w:num>
  <w:num w:numId="5">
    <w:abstractNumId w:val="32"/>
  </w:num>
  <w:num w:numId="6">
    <w:abstractNumId w:val="33"/>
  </w:num>
  <w:num w:numId="7">
    <w:abstractNumId w:val="20"/>
  </w:num>
  <w:num w:numId="8">
    <w:abstractNumId w:val="25"/>
  </w:num>
  <w:num w:numId="9">
    <w:abstractNumId w:val="16"/>
  </w:num>
  <w:num w:numId="10">
    <w:abstractNumId w:val="18"/>
  </w:num>
  <w:num w:numId="11">
    <w:abstractNumId w:val="23"/>
  </w:num>
  <w:num w:numId="12">
    <w:abstractNumId w:val="15"/>
  </w:num>
  <w:num w:numId="13">
    <w:abstractNumId w:val="29"/>
  </w:num>
  <w:num w:numId="14">
    <w:abstractNumId w:val="13"/>
  </w:num>
  <w:num w:numId="15">
    <w:abstractNumId w:val="22"/>
  </w:num>
  <w:num w:numId="16">
    <w:abstractNumId w:val="14"/>
  </w:num>
  <w:num w:numId="17">
    <w:abstractNumId w:val="31"/>
  </w:num>
  <w:num w:numId="18">
    <w:abstractNumId w:val="34"/>
  </w:num>
  <w:num w:numId="19">
    <w:abstractNumId w:val="17"/>
  </w:num>
  <w:num w:numId="20">
    <w:abstractNumId w:val="19"/>
  </w:num>
  <w:num w:numId="21">
    <w:abstractNumId w:val="28"/>
  </w:num>
  <w:num w:numId="22">
    <w:abstractNumId w:val="30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F2D43"/>
    <w:rsid w:val="001B3979"/>
    <w:rsid w:val="001D0C1B"/>
    <w:rsid w:val="00237975"/>
    <w:rsid w:val="00241925"/>
    <w:rsid w:val="002843CC"/>
    <w:rsid w:val="002B3F54"/>
    <w:rsid w:val="002D7313"/>
    <w:rsid w:val="002F01A9"/>
    <w:rsid w:val="00313704"/>
    <w:rsid w:val="003143E1"/>
    <w:rsid w:val="003439CF"/>
    <w:rsid w:val="003910C5"/>
    <w:rsid w:val="00395DBB"/>
    <w:rsid w:val="003A6FE7"/>
    <w:rsid w:val="003C67F8"/>
    <w:rsid w:val="0040458B"/>
    <w:rsid w:val="00465FCD"/>
    <w:rsid w:val="00487B6B"/>
    <w:rsid w:val="004D47DB"/>
    <w:rsid w:val="00550F67"/>
    <w:rsid w:val="00577B9B"/>
    <w:rsid w:val="005F0EAF"/>
    <w:rsid w:val="00634468"/>
    <w:rsid w:val="006636C4"/>
    <w:rsid w:val="00664792"/>
    <w:rsid w:val="007330FC"/>
    <w:rsid w:val="00757D26"/>
    <w:rsid w:val="00794D55"/>
    <w:rsid w:val="00797039"/>
    <w:rsid w:val="007F3725"/>
    <w:rsid w:val="00832EA5"/>
    <w:rsid w:val="008743DB"/>
    <w:rsid w:val="008A5567"/>
    <w:rsid w:val="0099567F"/>
    <w:rsid w:val="009B0818"/>
    <w:rsid w:val="009F14F9"/>
    <w:rsid w:val="00A202C8"/>
    <w:rsid w:val="00A2451D"/>
    <w:rsid w:val="00AF3127"/>
    <w:rsid w:val="00AF732A"/>
    <w:rsid w:val="00AF7CD3"/>
    <w:rsid w:val="00B215F5"/>
    <w:rsid w:val="00B26501"/>
    <w:rsid w:val="00BA2153"/>
    <w:rsid w:val="00BE2CF4"/>
    <w:rsid w:val="00C00A66"/>
    <w:rsid w:val="00C16ADA"/>
    <w:rsid w:val="00C61F42"/>
    <w:rsid w:val="00C65694"/>
    <w:rsid w:val="00C91B7B"/>
    <w:rsid w:val="00CB52F8"/>
    <w:rsid w:val="00CC542E"/>
    <w:rsid w:val="00CD171A"/>
    <w:rsid w:val="00D31A5C"/>
    <w:rsid w:val="00D50678"/>
    <w:rsid w:val="00DD3CD4"/>
    <w:rsid w:val="00DE6777"/>
    <w:rsid w:val="00E019D5"/>
    <w:rsid w:val="00E111A5"/>
    <w:rsid w:val="00E15553"/>
    <w:rsid w:val="00E33926"/>
    <w:rsid w:val="00E841F5"/>
    <w:rsid w:val="00E86CB4"/>
    <w:rsid w:val="00E93E0E"/>
    <w:rsid w:val="00EB18D0"/>
    <w:rsid w:val="00F146BF"/>
    <w:rsid w:val="00F22E50"/>
    <w:rsid w:val="00F3475D"/>
    <w:rsid w:val="00F70E27"/>
    <w:rsid w:val="00F754C5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8</Pages>
  <Words>2851</Words>
  <Characters>16252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44</cp:revision>
  <cp:lastPrinted>2020-04-04T13:47:00Z</cp:lastPrinted>
  <dcterms:created xsi:type="dcterms:W3CDTF">2020-03-29T14:25:00Z</dcterms:created>
  <dcterms:modified xsi:type="dcterms:W3CDTF">2020-04-06T05:41:00Z</dcterms:modified>
</cp:coreProperties>
</file>