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3B" w:rsidRPr="00B164BF" w:rsidRDefault="00A5113B" w:rsidP="00B164BF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B164BF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A5113B" w:rsidRPr="00B164BF" w:rsidRDefault="00A5113B" w:rsidP="00B164BF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B164BF">
        <w:rPr>
          <w:rFonts w:ascii="Arial" w:hAnsi="Arial" w:cs="Arial"/>
          <w:b/>
          <w:sz w:val="32"/>
          <w:szCs w:val="32"/>
          <w:lang w:val="ru-RU" w:eastAsia="ar-SA"/>
        </w:rPr>
        <w:t>МАНТУРОВСКОГО РАЙОНА КУРСКОЙ ОБЛАСТИ</w:t>
      </w:r>
    </w:p>
    <w:p w:rsidR="00A5113B" w:rsidRPr="00B164BF" w:rsidRDefault="00A5113B" w:rsidP="00B164B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32"/>
          <w:szCs w:val="32"/>
          <w:lang w:val="ru-RU"/>
        </w:rPr>
      </w:pPr>
      <w:r w:rsidRPr="00B164BF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A5113B" w:rsidRPr="00B164BF" w:rsidRDefault="00A5113B" w:rsidP="00B164B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32"/>
          <w:szCs w:val="32"/>
          <w:lang w:val="ru-RU"/>
        </w:rPr>
      </w:pPr>
    </w:p>
    <w:p w:rsidR="00A5113B" w:rsidRPr="00B164BF" w:rsidRDefault="00A5113B" w:rsidP="00B164B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32"/>
          <w:szCs w:val="32"/>
          <w:lang w:val="ru-RU"/>
        </w:rPr>
      </w:pPr>
      <w:r w:rsidRPr="00B164BF">
        <w:rPr>
          <w:rFonts w:ascii="Arial" w:hAnsi="Arial" w:cs="Arial"/>
          <w:b/>
          <w:sz w:val="32"/>
          <w:szCs w:val="32"/>
          <w:lang w:val="ru-RU"/>
        </w:rPr>
        <w:t>от 9 декабря 2019 №651</w:t>
      </w:r>
    </w:p>
    <w:p w:rsidR="00A5113B" w:rsidRPr="00B164BF" w:rsidRDefault="00A5113B" w:rsidP="00CE7C2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b/>
          <w:sz w:val="32"/>
          <w:szCs w:val="32"/>
          <w:lang w:val="ru-RU"/>
        </w:rPr>
      </w:pPr>
    </w:p>
    <w:p w:rsidR="00A5113B" w:rsidRPr="00B164BF" w:rsidRDefault="00A5113B" w:rsidP="00B164B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164BF">
        <w:rPr>
          <w:rFonts w:ascii="Arial" w:hAnsi="Arial" w:cs="Arial"/>
          <w:b/>
          <w:sz w:val="32"/>
          <w:szCs w:val="32"/>
          <w:lang w:val="ru-RU"/>
        </w:rPr>
        <w:t>Об отмене постановлений Администрации</w:t>
      </w:r>
    </w:p>
    <w:p w:rsidR="00A5113B" w:rsidRPr="00B164BF" w:rsidRDefault="00A5113B" w:rsidP="00B164B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164BF">
        <w:rPr>
          <w:rFonts w:ascii="Arial" w:hAnsi="Arial" w:cs="Arial"/>
          <w:b/>
          <w:sz w:val="32"/>
          <w:szCs w:val="32"/>
          <w:lang w:val="ru-RU"/>
        </w:rPr>
        <w:t>Мантуровского района Курской области</w:t>
      </w:r>
    </w:p>
    <w:p w:rsidR="00A5113B" w:rsidRPr="00B164BF" w:rsidRDefault="00A5113B" w:rsidP="002706E0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A5113B" w:rsidRPr="00B164BF" w:rsidRDefault="00A5113B" w:rsidP="002706E0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A5113B" w:rsidRPr="00B164BF" w:rsidRDefault="00A5113B" w:rsidP="003E648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164BF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Курской области от 23 августа 2016 года N 57-ЗКО «О закреплении за сельскими поселениями Курской области отдельных вопросов местного значения»( в редакции Закона Курской области от 26.02.2019 N 8-ЗКО),  Администрация Мантуровского района Курской области </w:t>
      </w:r>
    </w:p>
    <w:p w:rsidR="00A5113B" w:rsidRPr="00B164BF" w:rsidRDefault="00A5113B" w:rsidP="003E648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164BF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A5113B" w:rsidRPr="00B164BF" w:rsidRDefault="00A5113B" w:rsidP="002706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A5113B" w:rsidRPr="00B164BF" w:rsidRDefault="00A5113B" w:rsidP="009761B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164BF">
        <w:rPr>
          <w:rFonts w:ascii="Arial" w:hAnsi="Arial" w:cs="Arial"/>
          <w:sz w:val="24"/>
          <w:szCs w:val="24"/>
          <w:lang w:val="ru-RU"/>
        </w:rPr>
        <w:t>1. Признать утратившими силу следующие постановления Администрации Мантуровского района Курской области:</w:t>
      </w:r>
    </w:p>
    <w:p w:rsidR="00A5113B" w:rsidRPr="00B164BF" w:rsidRDefault="00A5113B" w:rsidP="009761B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164BF">
        <w:rPr>
          <w:rFonts w:ascii="Arial" w:hAnsi="Arial" w:cs="Arial"/>
          <w:sz w:val="24"/>
          <w:szCs w:val="24"/>
          <w:lang w:val="ru-RU"/>
        </w:rPr>
        <w:t>- №780 от 29.12.2018г. «Об утверждение Порядка участия в организации деятельности по сбору (в том числе раздельному сбору) и транспортированию твердых коммунальных отходов на территории Мантуровского района Курской области».</w:t>
      </w:r>
    </w:p>
    <w:p w:rsidR="00A5113B" w:rsidRPr="00B164BF" w:rsidRDefault="00A5113B" w:rsidP="003E648F">
      <w:pPr>
        <w:spacing w:after="0" w:line="240" w:lineRule="auto"/>
        <w:ind w:firstLine="42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164BF">
        <w:rPr>
          <w:rFonts w:ascii="Arial" w:hAnsi="Arial" w:cs="Arial"/>
          <w:sz w:val="24"/>
          <w:szCs w:val="24"/>
          <w:lang w:val="ru-RU"/>
        </w:rPr>
        <w:t xml:space="preserve"> - №781 от 29.12.2018г. «Об утверждение Порядка определения мест сбора и накопления твердых коммунальных отходов на территории сельских поселений Мантуровского района Курской области».</w:t>
      </w:r>
    </w:p>
    <w:p w:rsidR="00A5113B" w:rsidRPr="00B164BF" w:rsidRDefault="00A5113B" w:rsidP="009761B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164BF">
        <w:rPr>
          <w:rFonts w:ascii="Arial" w:hAnsi="Arial" w:cs="Arial"/>
          <w:sz w:val="24"/>
          <w:szCs w:val="24"/>
          <w:lang w:val="ru-RU"/>
        </w:rPr>
        <w:t>- №782 от 29.12.2018г. «Об утверждение Порядка формирования и ведения реестра мест (площадок) накопления твердых коммунальных отходов на территории сельских поселений Мантуровского района Курской области».</w:t>
      </w:r>
    </w:p>
    <w:p w:rsidR="00A5113B" w:rsidRPr="00B164BF" w:rsidRDefault="00A5113B" w:rsidP="009761B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164BF">
        <w:rPr>
          <w:rFonts w:ascii="Arial" w:hAnsi="Arial" w:cs="Arial"/>
          <w:sz w:val="24"/>
          <w:szCs w:val="24"/>
          <w:lang w:val="ru-RU"/>
        </w:rPr>
        <w:t>- №309 от 10.07.2019г. «О внесении изменений в Постановление Администрации Мантуровского района Курской области №781 от 29.12.2018 г. «Об утверждение Порядка определения мест сбора и накопления твердых коммунальных отходов на территории сельских поселений Мантуровского района Курской области»».</w:t>
      </w:r>
    </w:p>
    <w:p w:rsidR="00A5113B" w:rsidRPr="00B164BF" w:rsidRDefault="00A5113B" w:rsidP="003E648F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164BF">
        <w:rPr>
          <w:rFonts w:ascii="Arial" w:hAnsi="Arial" w:cs="Arial"/>
          <w:color w:val="00000A"/>
          <w:sz w:val="24"/>
          <w:szCs w:val="24"/>
          <w:lang w:val="ru-RU"/>
        </w:rPr>
        <w:t>2. Настоящее постановление разместить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A5113B" w:rsidRPr="00B164BF" w:rsidRDefault="00A5113B" w:rsidP="003E648F">
      <w:pPr>
        <w:pStyle w:val="Style13"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164BF">
        <w:rPr>
          <w:rFonts w:ascii="Arial" w:hAnsi="Arial" w:cs="Arial"/>
          <w:color w:val="00000A"/>
          <w:sz w:val="24"/>
          <w:szCs w:val="24"/>
          <w:lang w:val="ru-RU"/>
        </w:rPr>
        <w:tab/>
        <w:t xml:space="preserve"> 3. </w:t>
      </w:r>
      <w:r w:rsidRPr="00B164BF">
        <w:rPr>
          <w:rFonts w:ascii="Arial" w:hAnsi="Arial" w:cs="Arial"/>
          <w:color w:val="000000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A5113B" w:rsidRPr="00B164BF" w:rsidRDefault="00A5113B" w:rsidP="003E648F">
      <w:pPr>
        <w:pStyle w:val="Style1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164BF"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 4. Постановление вступает в силу со дня его подписания. </w:t>
      </w:r>
    </w:p>
    <w:p w:rsidR="00A5113B" w:rsidRPr="00B164BF" w:rsidRDefault="00A5113B" w:rsidP="00CE31D4">
      <w:pPr>
        <w:pStyle w:val="Style1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A5113B" w:rsidRPr="00B164BF" w:rsidRDefault="00A5113B" w:rsidP="00B164BF">
      <w:pPr>
        <w:pStyle w:val="Style13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u-RU"/>
        </w:rPr>
      </w:pPr>
    </w:p>
    <w:p w:rsidR="00A5113B" w:rsidRDefault="00A5113B" w:rsidP="00B164B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  <w:lang w:val="ru-RU"/>
        </w:rPr>
      </w:pPr>
      <w:r w:rsidRPr="00B164BF">
        <w:rPr>
          <w:rFonts w:ascii="Arial" w:hAnsi="Arial" w:cs="Arial"/>
          <w:sz w:val="24"/>
          <w:szCs w:val="24"/>
          <w:lang w:val="ru-RU"/>
        </w:rPr>
        <w:t>Глава Мантуровского района</w:t>
      </w:r>
    </w:p>
    <w:p w:rsidR="00A5113B" w:rsidRPr="00B164BF" w:rsidRDefault="00A5113B" w:rsidP="00B164B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color w:val="00000A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Курской области</w:t>
      </w:r>
      <w:r w:rsidRPr="00B164BF">
        <w:rPr>
          <w:rFonts w:ascii="Arial" w:hAnsi="Arial" w:cs="Arial"/>
          <w:sz w:val="24"/>
          <w:szCs w:val="24"/>
          <w:lang w:val="ru-RU"/>
        </w:rPr>
        <w:tab/>
      </w:r>
      <w:r w:rsidRPr="00B164BF">
        <w:rPr>
          <w:rFonts w:ascii="Arial" w:hAnsi="Arial" w:cs="Arial"/>
          <w:sz w:val="24"/>
          <w:szCs w:val="24"/>
          <w:lang w:val="ru-RU"/>
        </w:rPr>
        <w:tab/>
      </w:r>
      <w:r w:rsidRPr="00B164BF">
        <w:rPr>
          <w:rFonts w:ascii="Arial" w:hAnsi="Arial" w:cs="Arial"/>
          <w:sz w:val="24"/>
          <w:szCs w:val="24"/>
          <w:lang w:val="ru-RU"/>
        </w:rPr>
        <w:tab/>
      </w:r>
      <w:r w:rsidRPr="00B164BF">
        <w:rPr>
          <w:rFonts w:ascii="Arial" w:hAnsi="Arial" w:cs="Arial"/>
          <w:sz w:val="24"/>
          <w:szCs w:val="24"/>
          <w:lang w:val="ru-RU"/>
        </w:rPr>
        <w:tab/>
      </w:r>
      <w:r w:rsidRPr="00B164BF">
        <w:rPr>
          <w:rFonts w:ascii="Arial" w:hAnsi="Arial" w:cs="Arial"/>
          <w:sz w:val="24"/>
          <w:szCs w:val="24"/>
          <w:lang w:val="ru-RU"/>
        </w:rPr>
        <w:tab/>
        <w:t xml:space="preserve">              </w:t>
      </w:r>
      <w:r w:rsidRPr="00B164BF">
        <w:rPr>
          <w:rFonts w:ascii="Arial" w:hAnsi="Arial" w:cs="Arial"/>
          <w:sz w:val="24"/>
          <w:szCs w:val="24"/>
          <w:lang w:val="ru-RU"/>
        </w:rPr>
        <w:tab/>
        <w:t xml:space="preserve">С.Н. Бочаров </w:t>
      </w:r>
      <w:r w:rsidRPr="00B164BF">
        <w:rPr>
          <w:rFonts w:ascii="Arial" w:hAnsi="Arial" w:cs="Arial"/>
          <w:color w:val="00000A"/>
          <w:sz w:val="24"/>
          <w:szCs w:val="24"/>
          <w:lang w:val="ru-RU"/>
        </w:rPr>
        <w:t xml:space="preserve"> </w:t>
      </w:r>
    </w:p>
    <w:p w:rsidR="00A5113B" w:rsidRPr="00B164BF" w:rsidRDefault="00A5113B" w:rsidP="00B164B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color w:val="00000A"/>
          <w:sz w:val="24"/>
          <w:szCs w:val="24"/>
          <w:lang w:val="ru-RU"/>
        </w:rPr>
      </w:pPr>
    </w:p>
    <w:sectPr w:rsidR="00A5113B" w:rsidRPr="00B164BF" w:rsidSect="009761BA">
      <w:pgSz w:w="12247" w:h="15819"/>
      <w:pgMar w:top="1134" w:right="1048" w:bottom="1134" w:left="1418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1D4F"/>
    <w:multiLevelType w:val="singleLevel"/>
    <w:tmpl w:val="579F1D4F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BC6F15D9"/>
    <w:rsid w:val="BC6F15D9"/>
    <w:rsid w:val="DE1D27B5"/>
    <w:rsid w:val="00037A19"/>
    <w:rsid w:val="000A05CB"/>
    <w:rsid w:val="00115AF3"/>
    <w:rsid w:val="00166E17"/>
    <w:rsid w:val="0023138C"/>
    <w:rsid w:val="002706E0"/>
    <w:rsid w:val="003E648F"/>
    <w:rsid w:val="00517AA2"/>
    <w:rsid w:val="00523945"/>
    <w:rsid w:val="0061355E"/>
    <w:rsid w:val="00756A89"/>
    <w:rsid w:val="00776EF6"/>
    <w:rsid w:val="008563F4"/>
    <w:rsid w:val="008A3B3E"/>
    <w:rsid w:val="009761BA"/>
    <w:rsid w:val="00986476"/>
    <w:rsid w:val="009A55FC"/>
    <w:rsid w:val="00A17BCF"/>
    <w:rsid w:val="00A4066F"/>
    <w:rsid w:val="00A5113B"/>
    <w:rsid w:val="00A60527"/>
    <w:rsid w:val="00B164BF"/>
    <w:rsid w:val="00B3560E"/>
    <w:rsid w:val="00C166AA"/>
    <w:rsid w:val="00CD7735"/>
    <w:rsid w:val="00CE31D4"/>
    <w:rsid w:val="00CE7C25"/>
    <w:rsid w:val="00D62464"/>
    <w:rsid w:val="00D65635"/>
    <w:rsid w:val="00DC09E7"/>
    <w:rsid w:val="00E37EE7"/>
    <w:rsid w:val="00E609A3"/>
    <w:rsid w:val="00E870AE"/>
    <w:rsid w:val="00EB5020"/>
    <w:rsid w:val="00EE60BB"/>
    <w:rsid w:val="00F37920"/>
    <w:rsid w:val="00F640DF"/>
    <w:rsid w:val="5DEF0788"/>
    <w:rsid w:val="6EF2B207"/>
    <w:rsid w:val="77572F71"/>
    <w:rsid w:val="7BD7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09A3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66F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66F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66F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066F"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066F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066F"/>
    <w:pPr>
      <w:keepNext/>
      <w:keepLines/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066F"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066F"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066F"/>
    <w:pPr>
      <w:keepNext/>
      <w:keepLines/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394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394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394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394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394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3945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3945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23945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23945"/>
    <w:rPr>
      <w:rFonts w:ascii="Cambria" w:hAnsi="Cambria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A406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945"/>
    <w:rPr>
      <w:rFonts w:ascii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A406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945"/>
    <w:rPr>
      <w:rFonts w:ascii="Calibri" w:hAnsi="Calibri" w:cs="Times New Roman"/>
      <w:lang w:val="en-US" w:eastAsia="en-US"/>
    </w:rPr>
  </w:style>
  <w:style w:type="paragraph" w:customStyle="1" w:styleId="1">
    <w:name w:val="Абзац списка1"/>
    <w:basedOn w:val="Normal"/>
    <w:uiPriority w:val="99"/>
    <w:rsid w:val="00A4066F"/>
    <w:pPr>
      <w:ind w:left="720"/>
      <w:contextualSpacing/>
    </w:pPr>
  </w:style>
  <w:style w:type="paragraph" w:customStyle="1" w:styleId="Style13">
    <w:name w:val="_Style 13"/>
    <w:basedOn w:val="Normal"/>
    <w:uiPriority w:val="99"/>
    <w:rsid w:val="00A4066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56A89"/>
    <w:pPr>
      <w:widowControl w:val="0"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6A89"/>
    <w:rPr>
      <w:rFonts w:eastAsia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56A89"/>
    <w:pPr>
      <w:widowControl w:val="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37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296</Words>
  <Characters>1693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Постановсление №211от 10.08.2015г. “Об утверждении муниципальной программы «Энергосбережение и повышение энергетической эффективности в Мантуровском районе Курской области на 2015-2018 годы и на перспективу до 2020 го</dc:title>
  <dc:subject/>
  <dc:creator>Мария Дорохова</dc:creator>
  <cp:keywords/>
  <dc:description/>
  <cp:lastModifiedBy>Наталья</cp:lastModifiedBy>
  <cp:revision>8</cp:revision>
  <cp:lastPrinted>2019-03-28T12:25:00Z</cp:lastPrinted>
  <dcterms:created xsi:type="dcterms:W3CDTF">2019-12-06T10:03:00Z</dcterms:created>
  <dcterms:modified xsi:type="dcterms:W3CDTF">2020-01-07T12:55:00Z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1049-9.1.0.4975</vt:lpwstr>
  </property>
</Properties>
</file>