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E1" w:rsidRPr="0001726B" w:rsidRDefault="005154E1" w:rsidP="0001726B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01726B">
        <w:rPr>
          <w:rFonts w:cs="Arial"/>
          <w:b/>
          <w:bCs/>
          <w:kern w:val="28"/>
          <w:sz w:val="32"/>
          <w:szCs w:val="32"/>
        </w:rPr>
        <w:t>ПРЕДСТАВИТЕЛЬНОЕ СОБРАНИЕ</w:t>
      </w:r>
    </w:p>
    <w:p w:rsidR="0001726B" w:rsidRPr="0001726B" w:rsidRDefault="005154E1" w:rsidP="0001726B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  <w:r w:rsidRPr="0001726B">
        <w:rPr>
          <w:rFonts w:cs="Arial"/>
          <w:b/>
          <w:bCs/>
          <w:kern w:val="28"/>
          <w:sz w:val="32"/>
          <w:szCs w:val="32"/>
        </w:rPr>
        <w:t xml:space="preserve">МАНТУРОВСКОГО РАЙОНА </w:t>
      </w:r>
    </w:p>
    <w:p w:rsidR="005154E1" w:rsidRPr="0001726B" w:rsidRDefault="005154E1" w:rsidP="0001726B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  <w:r w:rsidRPr="0001726B">
        <w:rPr>
          <w:rFonts w:cs="Arial"/>
          <w:b/>
          <w:bCs/>
          <w:kern w:val="28"/>
          <w:sz w:val="32"/>
          <w:szCs w:val="32"/>
        </w:rPr>
        <w:t>КУРСКОЙ ОБЛАСТИ</w:t>
      </w:r>
    </w:p>
    <w:p w:rsidR="005154E1" w:rsidRPr="0001726B" w:rsidRDefault="005154E1" w:rsidP="0001726B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</w:p>
    <w:p w:rsidR="005154E1" w:rsidRPr="0001726B" w:rsidRDefault="005154E1" w:rsidP="0001726B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  <w:r w:rsidRPr="0001726B">
        <w:rPr>
          <w:rFonts w:cs="Arial"/>
          <w:b/>
          <w:bCs/>
          <w:kern w:val="28"/>
          <w:sz w:val="32"/>
          <w:szCs w:val="32"/>
        </w:rPr>
        <w:t>РЕШЕНИЕ</w:t>
      </w:r>
    </w:p>
    <w:p w:rsidR="005154E1" w:rsidRPr="0001726B" w:rsidRDefault="005154E1" w:rsidP="0001726B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  <w:r w:rsidRPr="0001726B">
        <w:rPr>
          <w:rFonts w:cs="Arial"/>
          <w:b/>
          <w:bCs/>
          <w:kern w:val="28"/>
          <w:sz w:val="32"/>
          <w:szCs w:val="32"/>
        </w:rPr>
        <w:t xml:space="preserve">от 26 мая 2016 года </w:t>
      </w:r>
      <w:r w:rsidR="0001726B" w:rsidRPr="0001726B">
        <w:rPr>
          <w:rFonts w:cs="Arial"/>
          <w:b/>
          <w:bCs/>
          <w:kern w:val="28"/>
          <w:sz w:val="32"/>
          <w:szCs w:val="32"/>
        </w:rPr>
        <w:t>№</w:t>
      </w:r>
      <w:r w:rsidRPr="0001726B">
        <w:rPr>
          <w:rFonts w:cs="Arial"/>
          <w:b/>
          <w:bCs/>
          <w:kern w:val="28"/>
          <w:sz w:val="32"/>
          <w:szCs w:val="32"/>
        </w:rPr>
        <w:t>123</w:t>
      </w:r>
    </w:p>
    <w:p w:rsidR="005154E1" w:rsidRPr="0001726B" w:rsidRDefault="005154E1" w:rsidP="0001726B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</w:p>
    <w:p w:rsidR="005154E1" w:rsidRPr="00B30246" w:rsidRDefault="00B30246" w:rsidP="00B30246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  <w:r w:rsidRPr="00B30246">
        <w:rPr>
          <w:rFonts w:cs="Arial"/>
          <w:b/>
          <w:bCs/>
          <w:kern w:val="28"/>
          <w:sz w:val="32"/>
          <w:szCs w:val="32"/>
        </w:rPr>
        <w:t>О некоторых вопросах противодействия коррупции</w:t>
      </w:r>
    </w:p>
    <w:p w:rsidR="005154E1" w:rsidRDefault="00266969" w:rsidP="00266969">
      <w:pPr>
        <w:ind w:firstLine="720"/>
        <w:jc w:val="center"/>
        <w:rPr>
          <w:rFonts w:cs="Arial"/>
        </w:rPr>
      </w:pPr>
      <w:r>
        <w:rPr>
          <w:rFonts w:cs="Arial"/>
        </w:rPr>
        <w:t xml:space="preserve">(с изм., внесенными </w:t>
      </w:r>
      <w:hyperlink r:id="rId7" w:tgtFrame="Logical" w:history="1">
        <w:r w:rsidR="0058718C">
          <w:rPr>
            <w:rStyle w:val="ab"/>
            <w:rFonts w:cs="Arial"/>
          </w:rPr>
          <w:t>решением</w:t>
        </w:r>
        <w:r w:rsidRPr="00266969">
          <w:rPr>
            <w:rStyle w:val="ab"/>
            <w:rFonts w:cs="Arial"/>
          </w:rPr>
          <w:t xml:space="preserve"> от 31.074.2017г. №202</w:t>
        </w:r>
      </w:hyperlink>
      <w:r w:rsidR="008909EA">
        <w:rPr>
          <w:rStyle w:val="ab"/>
          <w:rFonts w:cs="Arial"/>
        </w:rPr>
        <w:t xml:space="preserve">, </w:t>
      </w:r>
      <w:hyperlink r:id="rId8" w:tgtFrame="Logical" w:history="1">
        <w:r w:rsidR="008909EA" w:rsidRPr="008909EA">
          <w:rPr>
            <w:rStyle w:val="ab"/>
            <w:rFonts w:cs="Arial"/>
          </w:rPr>
          <w:t>от 13.12.2017г. №234</w:t>
        </w:r>
      </w:hyperlink>
      <w:r w:rsidR="00AF3631">
        <w:rPr>
          <w:rStyle w:val="ab"/>
          <w:rFonts w:cs="Arial"/>
        </w:rPr>
        <w:t>,</w:t>
      </w:r>
      <w:r w:rsidR="00AF3631">
        <w:rPr>
          <w:rFonts w:cs="Arial"/>
        </w:rPr>
        <w:t xml:space="preserve"> </w:t>
      </w:r>
      <w:hyperlink r:id="rId9" w:tgtFrame="Logical" w:history="1">
        <w:r w:rsidR="00AF3631" w:rsidRPr="00AC2D2C">
          <w:rPr>
            <w:rStyle w:val="ab"/>
            <w:rFonts w:cs="Arial"/>
          </w:rPr>
          <w:t xml:space="preserve"> от 25.02.2019г. №320</w:t>
        </w:r>
      </w:hyperlink>
      <w:r>
        <w:rPr>
          <w:rFonts w:cs="Arial"/>
        </w:rPr>
        <w:t>)</w:t>
      </w:r>
    </w:p>
    <w:p w:rsidR="0001726B" w:rsidRPr="0001726B" w:rsidRDefault="0001726B" w:rsidP="0001726B">
      <w:pPr>
        <w:ind w:firstLine="720"/>
        <w:rPr>
          <w:rFonts w:cs="Arial"/>
        </w:rPr>
      </w:pP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 xml:space="preserve">В соответствии с </w:t>
      </w:r>
      <w:hyperlink r:id="rId10" w:tgtFrame="Logical" w:history="1">
        <w:r w:rsidR="00C068F5" w:rsidRPr="009D65BB">
          <w:rPr>
            <w:rStyle w:val="ab"/>
          </w:rPr>
          <w:t>Федеральным законом от 3 ноября 2015 года N 303-ФЗ «О внесении изменений в отдельные законодательные акты Российской Федерации»</w:t>
        </w:r>
      </w:hyperlink>
      <w:r w:rsidR="0001726B" w:rsidRPr="0001726B">
        <w:rPr>
          <w:rFonts w:cs="Arial"/>
        </w:rPr>
        <w:t xml:space="preserve">», </w:t>
      </w:r>
      <w:r w:rsidRPr="0001726B">
        <w:rPr>
          <w:rFonts w:cs="Arial"/>
        </w:rPr>
        <w:t xml:space="preserve">руководствуясь </w:t>
      </w:r>
      <w:hyperlink r:id="rId11" w:tgtFrame="Logical" w:history="1">
        <w:r w:rsidRPr="00C068F5">
          <w:rPr>
            <w:rStyle w:val="ab"/>
            <w:rFonts w:cs="Arial"/>
          </w:rPr>
          <w:t>Уставом муниципального</w:t>
        </w:r>
        <w:r w:rsidR="0001726B" w:rsidRPr="00C068F5">
          <w:rPr>
            <w:rStyle w:val="ab"/>
            <w:rFonts w:cs="Arial"/>
          </w:rPr>
          <w:t xml:space="preserve"> </w:t>
        </w:r>
        <w:r w:rsidRPr="00C068F5">
          <w:rPr>
            <w:rStyle w:val="ab"/>
            <w:rFonts w:cs="Arial"/>
          </w:rPr>
          <w:t xml:space="preserve">района </w:t>
        </w:r>
        <w:r w:rsidR="0001726B" w:rsidRPr="00C068F5">
          <w:rPr>
            <w:rStyle w:val="ab"/>
            <w:rFonts w:cs="Arial"/>
          </w:rPr>
          <w:t>«</w:t>
        </w:r>
        <w:r w:rsidRPr="00C068F5">
          <w:rPr>
            <w:rStyle w:val="ab"/>
            <w:rFonts w:cs="Arial"/>
          </w:rPr>
          <w:t>Мантуровский район</w:t>
        </w:r>
        <w:r w:rsidR="0001726B" w:rsidRPr="00C068F5">
          <w:rPr>
            <w:rStyle w:val="ab"/>
            <w:rFonts w:cs="Arial"/>
          </w:rPr>
          <w:t>»</w:t>
        </w:r>
        <w:r w:rsidRPr="00C068F5">
          <w:rPr>
            <w:rStyle w:val="ab"/>
            <w:rFonts w:cs="Arial"/>
          </w:rPr>
          <w:t xml:space="preserve"> Курской области</w:t>
        </w:r>
      </w:hyperlink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Представительное Собрание Мантуровского района Курской области РЕШИЛО:</w:t>
      </w: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 xml:space="preserve">1. </w:t>
      </w:r>
      <w:r w:rsidR="008909EA">
        <w:rPr>
          <w:rFonts w:cs="Arial"/>
        </w:rPr>
        <w:t xml:space="preserve">утратило силу </w:t>
      </w:r>
      <w:r w:rsidR="00B30246">
        <w:rPr>
          <w:rFonts w:cs="Arial"/>
        </w:rPr>
        <w:t xml:space="preserve">(на основании решения </w:t>
      </w:r>
      <w:hyperlink r:id="rId12" w:tgtFrame="Logical" w:history="1">
        <w:r w:rsidR="00B30246" w:rsidRPr="008909EA">
          <w:rPr>
            <w:rStyle w:val="ab"/>
            <w:rFonts w:cs="Arial"/>
          </w:rPr>
          <w:t>от 13.12.2017г. №234</w:t>
        </w:r>
      </w:hyperlink>
      <w:r w:rsidR="008909EA">
        <w:rPr>
          <w:rFonts w:cs="Arial"/>
        </w:rPr>
        <w:t>)</w:t>
      </w: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 xml:space="preserve">2. Утвердить Положение о комиссии по </w:t>
      </w:r>
      <w:r w:rsidR="00B30246" w:rsidRPr="00EC0EE4">
        <w:rPr>
          <w:rFonts w:cs="Arial"/>
        </w:rPr>
        <w:t>урегулированию конфликта интересов</w:t>
      </w:r>
      <w:r w:rsidR="00B30246" w:rsidRPr="0001726B">
        <w:rPr>
          <w:rFonts w:cs="Arial"/>
        </w:rPr>
        <w:t xml:space="preserve"> </w:t>
      </w:r>
      <w:r w:rsidR="0001726B" w:rsidRPr="0001726B">
        <w:rPr>
          <w:rFonts w:cs="Arial"/>
        </w:rPr>
        <w:t>(</w:t>
      </w:r>
      <w:r w:rsidRPr="0001726B">
        <w:rPr>
          <w:rFonts w:cs="Arial"/>
        </w:rPr>
        <w:t>приложение 2</w:t>
      </w:r>
      <w:r w:rsidR="0001726B" w:rsidRPr="0001726B">
        <w:rPr>
          <w:rFonts w:cs="Arial"/>
        </w:rPr>
        <w:t>).</w:t>
      </w:r>
      <w:r w:rsidR="00B30246">
        <w:rPr>
          <w:rFonts w:cs="Arial"/>
        </w:rPr>
        <w:t xml:space="preserve"> (в редакции решения </w:t>
      </w:r>
      <w:hyperlink r:id="rId13" w:tgtFrame="Logical" w:history="1">
        <w:r w:rsidR="00B30246" w:rsidRPr="008909EA">
          <w:rPr>
            <w:rStyle w:val="ab"/>
            <w:rFonts w:cs="Arial"/>
          </w:rPr>
          <w:t>от 13.12.2017г. №234</w:t>
        </w:r>
      </w:hyperlink>
      <w:r w:rsidR="00B30246">
        <w:rPr>
          <w:rFonts w:cs="Arial"/>
        </w:rPr>
        <w:t>)</w:t>
      </w: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 xml:space="preserve">3. Утвердить состав комиссии по </w:t>
      </w:r>
      <w:r w:rsidR="00B30246" w:rsidRPr="00EC0EE4">
        <w:rPr>
          <w:rFonts w:cs="Arial"/>
        </w:rPr>
        <w:t>урегулированию конфликта интересов</w:t>
      </w:r>
      <w:r w:rsidR="00B30246" w:rsidRPr="0001726B">
        <w:rPr>
          <w:rFonts w:cs="Arial"/>
        </w:rPr>
        <w:t xml:space="preserve"> </w:t>
      </w:r>
      <w:r w:rsidR="0001726B" w:rsidRPr="0001726B">
        <w:rPr>
          <w:rFonts w:cs="Arial"/>
        </w:rPr>
        <w:t>(</w:t>
      </w:r>
      <w:r w:rsidRPr="0001726B">
        <w:rPr>
          <w:rFonts w:cs="Arial"/>
        </w:rPr>
        <w:t>приложение 3</w:t>
      </w:r>
      <w:r w:rsidR="0001726B" w:rsidRPr="0001726B">
        <w:rPr>
          <w:rFonts w:cs="Arial"/>
        </w:rPr>
        <w:t>).</w:t>
      </w:r>
      <w:r w:rsidR="00B30246">
        <w:rPr>
          <w:rFonts w:cs="Arial"/>
        </w:rPr>
        <w:t xml:space="preserve"> (в редакции решения </w:t>
      </w:r>
      <w:hyperlink r:id="rId14" w:tgtFrame="Logical" w:history="1">
        <w:r w:rsidR="00B30246" w:rsidRPr="008909EA">
          <w:rPr>
            <w:rStyle w:val="ab"/>
            <w:rFonts w:cs="Arial"/>
          </w:rPr>
          <w:t>от 13.12.2017г. №234</w:t>
        </w:r>
      </w:hyperlink>
      <w:r w:rsidR="00B30246">
        <w:rPr>
          <w:rFonts w:cs="Arial"/>
        </w:rPr>
        <w:t>)</w:t>
      </w: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 xml:space="preserve">4. Признать утратившим силу </w:t>
      </w:r>
      <w:hyperlink r:id="rId15" w:tgtFrame="Logical" w:history="1">
        <w:r w:rsidRPr="00C068F5">
          <w:rPr>
            <w:rStyle w:val="ab"/>
            <w:rFonts w:cs="Arial"/>
          </w:rPr>
          <w:t xml:space="preserve">решение Представительного Собрания Мантуровского района Курской области от 18 февраля 2016 года </w:t>
        </w:r>
        <w:r w:rsidR="0001726B" w:rsidRPr="00C068F5">
          <w:rPr>
            <w:rStyle w:val="ab"/>
            <w:rFonts w:cs="Arial"/>
          </w:rPr>
          <w:t>№</w:t>
        </w:r>
        <w:r w:rsidRPr="00C068F5">
          <w:rPr>
            <w:rStyle w:val="ab"/>
            <w:rFonts w:cs="Arial"/>
          </w:rPr>
          <w:t xml:space="preserve">97 </w:t>
        </w:r>
        <w:r w:rsidR="0001726B" w:rsidRPr="00C068F5">
          <w:rPr>
            <w:rStyle w:val="ab"/>
            <w:rFonts w:cs="Arial"/>
          </w:rPr>
          <w:t>«</w:t>
        </w:r>
        <w:r w:rsidRPr="00C068F5">
          <w:rPr>
            <w:rStyle w:val="ab"/>
            <w:rFonts w:cs="Arial"/>
          </w:rPr>
          <w:t>О предоставлении депутатами Представительного Собрания Мантуровского района Курской области сведений о доходах</w:t>
        </w:r>
        <w:r w:rsidR="0001726B" w:rsidRPr="00C068F5">
          <w:rPr>
            <w:rStyle w:val="ab"/>
            <w:rFonts w:cs="Arial"/>
          </w:rPr>
          <w:t xml:space="preserve">, </w:t>
        </w:r>
        <w:r w:rsidRPr="00C068F5">
          <w:rPr>
            <w:rStyle w:val="ab"/>
            <w:rFonts w:cs="Arial"/>
          </w:rPr>
          <w:t>расходах</w:t>
        </w:r>
        <w:r w:rsidR="0001726B" w:rsidRPr="00C068F5">
          <w:rPr>
            <w:rStyle w:val="ab"/>
            <w:rFonts w:cs="Arial"/>
          </w:rPr>
          <w:t xml:space="preserve">, </w:t>
        </w:r>
        <w:r w:rsidRPr="00C068F5">
          <w:rPr>
            <w:rStyle w:val="ab"/>
            <w:rFonts w:cs="Arial"/>
          </w:rPr>
          <w:t>об имуществе</w:t>
        </w:r>
        <w:r w:rsidR="0001726B" w:rsidRPr="00C068F5">
          <w:rPr>
            <w:rStyle w:val="ab"/>
            <w:rFonts w:cs="Arial"/>
          </w:rPr>
          <w:t xml:space="preserve">, </w:t>
        </w:r>
        <w:r w:rsidRPr="00C068F5">
          <w:rPr>
            <w:rStyle w:val="ab"/>
            <w:rFonts w:cs="Arial"/>
          </w:rPr>
          <w:t>обязательствах имущественного характера</w:t>
        </w:r>
      </w:hyperlink>
      <w:r w:rsidR="0001726B" w:rsidRPr="0001726B">
        <w:rPr>
          <w:rFonts w:cs="Arial"/>
        </w:rPr>
        <w:t>»</w:t>
      </w:r>
      <w:r w:rsidRPr="0001726B">
        <w:rPr>
          <w:rFonts w:cs="Arial"/>
        </w:rPr>
        <w:t>.</w:t>
      </w: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>5. Контроль за исполнением настоящего решения возложить на Председателя Представительного Собрания Мантуровского района Курской области.</w:t>
      </w: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>6. Настоящее решение вступает в силу со дня его официального опубликования.</w:t>
      </w:r>
    </w:p>
    <w:p w:rsidR="005154E1" w:rsidRDefault="005154E1" w:rsidP="0001726B">
      <w:pPr>
        <w:ind w:firstLine="720"/>
        <w:rPr>
          <w:rFonts w:cs="Arial"/>
        </w:rPr>
      </w:pPr>
    </w:p>
    <w:p w:rsidR="0001726B" w:rsidRDefault="0001726B" w:rsidP="0001726B">
      <w:pPr>
        <w:ind w:firstLine="720"/>
        <w:rPr>
          <w:rFonts w:cs="Arial"/>
        </w:rPr>
      </w:pPr>
    </w:p>
    <w:p w:rsidR="0001726B" w:rsidRPr="0001726B" w:rsidRDefault="0001726B" w:rsidP="0001726B">
      <w:pPr>
        <w:ind w:firstLine="720"/>
        <w:rPr>
          <w:rFonts w:cs="Arial"/>
        </w:rPr>
      </w:pP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>Председатель</w:t>
      </w: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>Представительного Собрания</w:t>
      </w:r>
      <w:r w:rsidR="0001726B" w:rsidRPr="0001726B">
        <w:rPr>
          <w:rFonts w:cs="Arial"/>
        </w:rPr>
        <w:t xml:space="preserve"> </w:t>
      </w:r>
      <w:r w:rsidR="0001726B">
        <w:rPr>
          <w:rFonts w:cs="Arial"/>
        </w:rPr>
        <w:tab/>
      </w:r>
      <w:r w:rsidR="0001726B">
        <w:rPr>
          <w:rFonts w:cs="Arial"/>
        </w:rPr>
        <w:tab/>
      </w:r>
      <w:r w:rsidR="0001726B">
        <w:rPr>
          <w:rFonts w:cs="Arial"/>
        </w:rPr>
        <w:tab/>
      </w:r>
      <w:r w:rsidR="0001726B">
        <w:rPr>
          <w:rFonts w:cs="Arial"/>
        </w:rPr>
        <w:tab/>
      </w:r>
      <w:r w:rsidR="0001726B">
        <w:rPr>
          <w:rFonts w:cs="Arial"/>
        </w:rPr>
        <w:tab/>
      </w:r>
      <w:r w:rsidRPr="0001726B">
        <w:rPr>
          <w:rFonts w:cs="Arial"/>
        </w:rPr>
        <w:t>Н.В. Токарева</w:t>
      </w:r>
    </w:p>
    <w:p w:rsidR="005154E1" w:rsidRDefault="005154E1" w:rsidP="0001726B">
      <w:pPr>
        <w:ind w:firstLine="720"/>
        <w:rPr>
          <w:rFonts w:cs="Arial"/>
        </w:rPr>
      </w:pPr>
    </w:p>
    <w:p w:rsidR="0001726B" w:rsidRDefault="0001726B" w:rsidP="0001726B">
      <w:pPr>
        <w:ind w:firstLine="720"/>
        <w:rPr>
          <w:rFonts w:cs="Arial"/>
        </w:rPr>
      </w:pPr>
    </w:p>
    <w:p w:rsidR="0001726B" w:rsidRPr="0001726B" w:rsidRDefault="0001726B" w:rsidP="0001726B">
      <w:pPr>
        <w:ind w:firstLine="720"/>
        <w:rPr>
          <w:rFonts w:cs="Arial"/>
        </w:rPr>
      </w:pP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>Глава Мантуровского района</w:t>
      </w:r>
      <w:r w:rsidR="0001726B" w:rsidRPr="0001726B">
        <w:rPr>
          <w:rFonts w:cs="Arial"/>
        </w:rPr>
        <w:t xml:space="preserve"> </w:t>
      </w:r>
      <w:r w:rsidR="0001726B">
        <w:rPr>
          <w:rFonts w:cs="Arial"/>
        </w:rPr>
        <w:tab/>
      </w:r>
      <w:r w:rsidR="0001726B">
        <w:rPr>
          <w:rFonts w:cs="Arial"/>
        </w:rPr>
        <w:tab/>
      </w:r>
      <w:r w:rsidR="0001726B">
        <w:rPr>
          <w:rFonts w:cs="Arial"/>
        </w:rPr>
        <w:tab/>
      </w:r>
      <w:r w:rsidR="0001726B">
        <w:rPr>
          <w:rFonts w:cs="Arial"/>
        </w:rPr>
        <w:tab/>
      </w:r>
      <w:r w:rsidR="0001726B">
        <w:rPr>
          <w:rFonts w:cs="Arial"/>
        </w:rPr>
        <w:tab/>
      </w:r>
      <w:r w:rsidRPr="0001726B">
        <w:rPr>
          <w:rFonts w:cs="Arial"/>
        </w:rPr>
        <w:t>С.Н. Бочаров</w:t>
      </w:r>
      <w:r w:rsidR="0001726B" w:rsidRPr="0001726B">
        <w:rPr>
          <w:rFonts w:cs="Arial"/>
        </w:rPr>
        <w:t xml:space="preserve"> </w:t>
      </w:r>
    </w:p>
    <w:p w:rsidR="0001726B" w:rsidRDefault="0001726B" w:rsidP="0001726B">
      <w:pPr>
        <w:ind w:firstLine="720"/>
        <w:rPr>
          <w:rFonts w:cs="Arial"/>
        </w:rPr>
        <w:sectPr w:rsidR="0001726B" w:rsidSect="0001726B">
          <w:pgSz w:w="11906" w:h="16838"/>
          <w:pgMar w:top="1134" w:right="1247" w:bottom="1134" w:left="1531" w:header="720" w:footer="720" w:gutter="0"/>
          <w:cols w:space="720"/>
          <w:noEndnote/>
          <w:docGrid w:linePitch="254"/>
        </w:sectPr>
      </w:pPr>
    </w:p>
    <w:p w:rsidR="0001726B" w:rsidRPr="0001726B" w:rsidRDefault="0001726B" w:rsidP="00C068F5">
      <w:pPr>
        <w:ind w:firstLine="720"/>
        <w:jc w:val="right"/>
        <w:rPr>
          <w:rFonts w:cs="Arial"/>
        </w:rPr>
      </w:pPr>
      <w:r w:rsidRPr="0001726B">
        <w:rPr>
          <w:rFonts w:cs="Arial"/>
        </w:rPr>
        <w:lastRenderedPageBreak/>
        <w:t>Утверждено</w:t>
      </w:r>
    </w:p>
    <w:p w:rsidR="0001726B" w:rsidRPr="0001726B" w:rsidRDefault="0001726B" w:rsidP="00C068F5">
      <w:pPr>
        <w:ind w:firstLine="720"/>
        <w:jc w:val="right"/>
        <w:rPr>
          <w:rFonts w:cs="Arial"/>
        </w:rPr>
      </w:pPr>
      <w:r w:rsidRPr="0001726B">
        <w:rPr>
          <w:rFonts w:cs="Arial"/>
        </w:rPr>
        <w:t xml:space="preserve">решением Представительного </w:t>
      </w:r>
    </w:p>
    <w:p w:rsidR="0001726B" w:rsidRPr="0001726B" w:rsidRDefault="0001726B" w:rsidP="00C068F5">
      <w:pPr>
        <w:ind w:firstLine="720"/>
        <w:jc w:val="right"/>
        <w:rPr>
          <w:rFonts w:cs="Arial"/>
        </w:rPr>
      </w:pPr>
      <w:r w:rsidRPr="0001726B">
        <w:rPr>
          <w:rFonts w:cs="Arial"/>
        </w:rPr>
        <w:t xml:space="preserve">Собрания Мантуровского района </w:t>
      </w:r>
    </w:p>
    <w:p w:rsidR="0001726B" w:rsidRPr="0001726B" w:rsidRDefault="0001726B" w:rsidP="00C068F5">
      <w:pPr>
        <w:ind w:firstLine="720"/>
        <w:jc w:val="right"/>
        <w:rPr>
          <w:rFonts w:cs="Arial"/>
        </w:rPr>
      </w:pPr>
      <w:r w:rsidRPr="0001726B">
        <w:rPr>
          <w:rFonts w:cs="Arial"/>
        </w:rPr>
        <w:t>Курской области</w:t>
      </w:r>
    </w:p>
    <w:p w:rsidR="0001726B" w:rsidRDefault="0001726B" w:rsidP="00C068F5">
      <w:pPr>
        <w:ind w:firstLine="720"/>
        <w:jc w:val="right"/>
        <w:rPr>
          <w:rFonts w:cs="Arial"/>
        </w:rPr>
      </w:pPr>
      <w:r w:rsidRPr="0001726B">
        <w:rPr>
          <w:rFonts w:cs="Arial"/>
        </w:rPr>
        <w:t xml:space="preserve">от «26» мая </w:t>
      </w:r>
      <w:smartTag w:uri="urn:schemas-microsoft-com:office:smarttags" w:element="metricconverter">
        <w:smartTagPr>
          <w:attr w:name="ProductID" w:val="2016 г"/>
        </w:smartTagPr>
        <w:r w:rsidRPr="0001726B">
          <w:rPr>
            <w:rFonts w:cs="Arial"/>
          </w:rPr>
          <w:t>2016 г</w:t>
        </w:r>
      </w:smartTag>
      <w:r w:rsidRPr="0001726B">
        <w:rPr>
          <w:rFonts w:cs="Arial"/>
        </w:rPr>
        <w:t>. №123</w:t>
      </w:r>
    </w:p>
    <w:p w:rsidR="00266969" w:rsidRPr="0001726B" w:rsidRDefault="00266969" w:rsidP="00C068F5">
      <w:pPr>
        <w:ind w:firstLine="720"/>
        <w:jc w:val="right"/>
        <w:rPr>
          <w:rFonts w:cs="Arial"/>
        </w:rPr>
      </w:pPr>
      <w:r>
        <w:rPr>
          <w:rFonts w:cs="Arial"/>
        </w:rPr>
        <w:t xml:space="preserve">(в редакции </w:t>
      </w:r>
      <w:hyperlink r:id="rId16" w:tgtFrame="Logical" w:history="1">
        <w:r w:rsidR="0058718C">
          <w:rPr>
            <w:rStyle w:val="ab"/>
            <w:rFonts w:cs="Arial"/>
          </w:rPr>
          <w:t>решения</w:t>
        </w:r>
        <w:r w:rsidRPr="00266969">
          <w:rPr>
            <w:rStyle w:val="ab"/>
            <w:rFonts w:cs="Arial"/>
          </w:rPr>
          <w:t xml:space="preserve"> от 31.074.2017г. №202</w:t>
        </w:r>
      </w:hyperlink>
      <w:r>
        <w:rPr>
          <w:rFonts w:cs="Arial"/>
        </w:rPr>
        <w:t>)</w:t>
      </w:r>
    </w:p>
    <w:p w:rsidR="005154E1" w:rsidRPr="0001726B" w:rsidRDefault="00B30246" w:rsidP="00C068F5">
      <w:pPr>
        <w:ind w:firstLine="720"/>
        <w:jc w:val="right"/>
        <w:rPr>
          <w:rFonts w:cs="Arial"/>
        </w:rPr>
      </w:pPr>
      <w:r>
        <w:rPr>
          <w:rFonts w:cs="Arial"/>
        </w:rPr>
        <w:t xml:space="preserve">Утратило силу (на основании  решения </w:t>
      </w:r>
      <w:hyperlink r:id="rId17" w:tgtFrame="Logical" w:history="1">
        <w:r w:rsidRPr="008909EA">
          <w:rPr>
            <w:rStyle w:val="ab"/>
            <w:rFonts w:cs="Arial"/>
          </w:rPr>
          <w:t>от 13.12.2017г. №234</w:t>
        </w:r>
      </w:hyperlink>
      <w:r>
        <w:rPr>
          <w:rFonts w:cs="Arial"/>
        </w:rPr>
        <w:t>)</w:t>
      </w:r>
    </w:p>
    <w:p w:rsidR="005154E1" w:rsidRPr="0001726B" w:rsidRDefault="005154E1" w:rsidP="0001726B">
      <w:pPr>
        <w:ind w:firstLine="720"/>
        <w:rPr>
          <w:rFonts w:cs="Arial"/>
        </w:rPr>
      </w:pPr>
    </w:p>
    <w:p w:rsidR="005154E1" w:rsidRPr="0001726B" w:rsidRDefault="005154E1" w:rsidP="0001726B">
      <w:pPr>
        <w:ind w:firstLine="720"/>
        <w:rPr>
          <w:rFonts w:cs="Arial"/>
        </w:rPr>
      </w:pPr>
      <w:bookmarkStart w:id="1" w:name="P45"/>
      <w:bookmarkEnd w:id="1"/>
    </w:p>
    <w:p w:rsidR="00C068F5" w:rsidRDefault="00C068F5" w:rsidP="0001726B">
      <w:pPr>
        <w:ind w:firstLine="720"/>
        <w:rPr>
          <w:rFonts w:cs="Arial"/>
        </w:rPr>
        <w:sectPr w:rsidR="00C068F5" w:rsidSect="0001726B">
          <w:pgSz w:w="11906" w:h="16838"/>
          <w:pgMar w:top="1134" w:right="1247" w:bottom="1134" w:left="1531" w:header="720" w:footer="720" w:gutter="0"/>
          <w:cols w:space="720"/>
          <w:noEndnote/>
          <w:docGrid w:linePitch="254"/>
        </w:sectPr>
      </w:pPr>
    </w:p>
    <w:p w:rsidR="00C068F5" w:rsidRPr="0001726B" w:rsidRDefault="00C068F5" w:rsidP="00C068F5">
      <w:pPr>
        <w:ind w:firstLine="720"/>
        <w:jc w:val="right"/>
        <w:rPr>
          <w:rFonts w:cs="Arial"/>
        </w:rPr>
      </w:pPr>
      <w:r w:rsidRPr="0001726B">
        <w:rPr>
          <w:rFonts w:cs="Arial"/>
        </w:rPr>
        <w:lastRenderedPageBreak/>
        <w:t>Приложение 2</w:t>
      </w:r>
    </w:p>
    <w:p w:rsidR="00C068F5" w:rsidRPr="0001726B" w:rsidRDefault="00C068F5" w:rsidP="00C068F5">
      <w:pPr>
        <w:ind w:firstLine="720"/>
        <w:jc w:val="right"/>
        <w:rPr>
          <w:rFonts w:cs="Arial"/>
        </w:rPr>
      </w:pPr>
      <w:r w:rsidRPr="0001726B">
        <w:rPr>
          <w:rFonts w:cs="Arial"/>
        </w:rPr>
        <w:t xml:space="preserve"> Утверждено</w:t>
      </w:r>
    </w:p>
    <w:p w:rsidR="00C068F5" w:rsidRPr="0001726B" w:rsidRDefault="00C068F5" w:rsidP="00C068F5">
      <w:pPr>
        <w:ind w:firstLine="720"/>
        <w:jc w:val="right"/>
        <w:rPr>
          <w:rFonts w:cs="Arial"/>
        </w:rPr>
      </w:pPr>
      <w:r w:rsidRPr="0001726B">
        <w:rPr>
          <w:rFonts w:cs="Arial"/>
        </w:rPr>
        <w:t>решением Представительного</w:t>
      </w:r>
    </w:p>
    <w:p w:rsidR="00C068F5" w:rsidRPr="0001726B" w:rsidRDefault="00C068F5" w:rsidP="00C068F5">
      <w:pPr>
        <w:ind w:firstLine="720"/>
        <w:jc w:val="right"/>
        <w:rPr>
          <w:rFonts w:cs="Arial"/>
        </w:rPr>
      </w:pPr>
      <w:r w:rsidRPr="0001726B">
        <w:rPr>
          <w:rFonts w:cs="Arial"/>
        </w:rPr>
        <w:t xml:space="preserve">Собрания Мантуровского района </w:t>
      </w:r>
    </w:p>
    <w:p w:rsidR="00C068F5" w:rsidRPr="0001726B" w:rsidRDefault="00C068F5" w:rsidP="00C068F5">
      <w:pPr>
        <w:ind w:firstLine="720"/>
        <w:jc w:val="right"/>
        <w:rPr>
          <w:rFonts w:cs="Arial"/>
        </w:rPr>
      </w:pPr>
      <w:r w:rsidRPr="0001726B">
        <w:rPr>
          <w:rFonts w:cs="Arial"/>
        </w:rPr>
        <w:t>Курской области</w:t>
      </w:r>
    </w:p>
    <w:p w:rsidR="005154E1" w:rsidRDefault="00C068F5" w:rsidP="00C068F5">
      <w:pPr>
        <w:ind w:firstLine="720"/>
        <w:jc w:val="right"/>
        <w:rPr>
          <w:rFonts w:cs="Arial"/>
        </w:rPr>
      </w:pPr>
      <w:r w:rsidRPr="0001726B">
        <w:rPr>
          <w:rFonts w:cs="Arial"/>
        </w:rPr>
        <w:t xml:space="preserve">от «26» мая </w:t>
      </w:r>
      <w:smartTag w:uri="urn:schemas-microsoft-com:office:smarttags" w:element="metricconverter">
        <w:smartTagPr>
          <w:attr w:name="ProductID" w:val="2016 г"/>
        </w:smartTagPr>
        <w:r w:rsidRPr="0001726B">
          <w:rPr>
            <w:rFonts w:cs="Arial"/>
          </w:rPr>
          <w:t>2016 г</w:t>
        </w:r>
      </w:smartTag>
      <w:r w:rsidRPr="0001726B">
        <w:rPr>
          <w:rFonts w:cs="Arial"/>
        </w:rPr>
        <w:t>. №123</w:t>
      </w:r>
    </w:p>
    <w:p w:rsidR="00AF3631" w:rsidRDefault="00B30246" w:rsidP="00C068F5">
      <w:pPr>
        <w:ind w:firstLine="720"/>
        <w:jc w:val="right"/>
        <w:rPr>
          <w:rStyle w:val="ab"/>
          <w:rFonts w:cs="Arial"/>
        </w:rPr>
      </w:pPr>
      <w:r>
        <w:rPr>
          <w:rFonts w:cs="Arial"/>
        </w:rPr>
        <w:t xml:space="preserve">(в редакции решения </w:t>
      </w:r>
      <w:hyperlink r:id="rId18" w:tgtFrame="Logical" w:history="1">
        <w:r w:rsidRPr="008909EA">
          <w:rPr>
            <w:rStyle w:val="ab"/>
            <w:rFonts w:cs="Arial"/>
          </w:rPr>
          <w:t>от 13.12.2017г. №234</w:t>
        </w:r>
      </w:hyperlink>
      <w:r w:rsidR="00AF3631">
        <w:rPr>
          <w:rStyle w:val="ab"/>
          <w:rFonts w:cs="Arial"/>
        </w:rPr>
        <w:t>,</w:t>
      </w:r>
    </w:p>
    <w:p w:rsidR="00B30246" w:rsidRPr="0001726B" w:rsidRDefault="007C4908" w:rsidP="00C068F5">
      <w:pPr>
        <w:ind w:firstLine="720"/>
        <w:jc w:val="right"/>
        <w:rPr>
          <w:rFonts w:cs="Arial"/>
        </w:rPr>
      </w:pPr>
      <w:hyperlink r:id="rId19" w:tgtFrame="Logical" w:history="1">
        <w:r w:rsidR="00AF3631" w:rsidRPr="00AC2D2C">
          <w:rPr>
            <w:rStyle w:val="ab"/>
            <w:rFonts w:cs="Arial"/>
          </w:rPr>
          <w:t xml:space="preserve"> от 25.02.2019г. №320</w:t>
        </w:r>
      </w:hyperlink>
      <w:r w:rsidR="00AF3631">
        <w:rPr>
          <w:rFonts w:cs="Arial"/>
        </w:rPr>
        <w:t>)</w:t>
      </w:r>
    </w:p>
    <w:p w:rsidR="005154E1" w:rsidRPr="0001726B" w:rsidRDefault="005154E1" w:rsidP="0001726B">
      <w:pPr>
        <w:ind w:firstLine="720"/>
        <w:rPr>
          <w:rFonts w:cs="Arial"/>
        </w:rPr>
      </w:pPr>
    </w:p>
    <w:p w:rsidR="005154E1" w:rsidRPr="0001726B" w:rsidRDefault="005154E1" w:rsidP="0001726B">
      <w:pPr>
        <w:ind w:firstLine="720"/>
        <w:rPr>
          <w:rFonts w:cs="Arial"/>
        </w:rPr>
      </w:pPr>
    </w:p>
    <w:p w:rsidR="005154E1" w:rsidRPr="00C068F5" w:rsidRDefault="005154E1" w:rsidP="00C068F5">
      <w:pPr>
        <w:ind w:firstLine="720"/>
        <w:jc w:val="center"/>
        <w:rPr>
          <w:rFonts w:cs="Arial"/>
          <w:b/>
          <w:bCs/>
          <w:kern w:val="32"/>
          <w:sz w:val="32"/>
          <w:szCs w:val="32"/>
        </w:rPr>
      </w:pPr>
      <w:bookmarkStart w:id="2" w:name="P81"/>
      <w:bookmarkEnd w:id="2"/>
      <w:r w:rsidRPr="00C068F5">
        <w:rPr>
          <w:rFonts w:cs="Arial"/>
          <w:b/>
          <w:bCs/>
          <w:kern w:val="32"/>
          <w:sz w:val="32"/>
          <w:szCs w:val="32"/>
        </w:rPr>
        <w:t>Положение</w:t>
      </w:r>
    </w:p>
    <w:p w:rsidR="005154E1" w:rsidRDefault="005154E1" w:rsidP="00B30246">
      <w:pPr>
        <w:ind w:firstLine="720"/>
        <w:jc w:val="center"/>
        <w:rPr>
          <w:rFonts w:cs="Arial"/>
          <w:b/>
          <w:bCs/>
          <w:kern w:val="32"/>
          <w:sz w:val="32"/>
          <w:szCs w:val="32"/>
        </w:rPr>
      </w:pPr>
      <w:r w:rsidRPr="00C068F5">
        <w:rPr>
          <w:rFonts w:cs="Arial"/>
          <w:b/>
          <w:bCs/>
          <w:kern w:val="32"/>
          <w:sz w:val="32"/>
          <w:szCs w:val="32"/>
        </w:rPr>
        <w:t xml:space="preserve">о комиссии по </w:t>
      </w:r>
      <w:r w:rsidR="00B30246" w:rsidRPr="00B30246">
        <w:rPr>
          <w:rFonts w:cs="Arial"/>
          <w:b/>
          <w:bCs/>
          <w:kern w:val="32"/>
          <w:sz w:val="32"/>
          <w:szCs w:val="32"/>
        </w:rPr>
        <w:t>урегулированию конфликта интересов</w:t>
      </w:r>
    </w:p>
    <w:p w:rsidR="00B30246" w:rsidRPr="00C068F5" w:rsidRDefault="00B30246" w:rsidP="00C068F5">
      <w:pPr>
        <w:ind w:firstLine="720"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</w:rPr>
        <w:t xml:space="preserve">(в редакции решения </w:t>
      </w:r>
      <w:hyperlink r:id="rId20" w:tgtFrame="Logical" w:history="1">
        <w:r w:rsidRPr="008909EA">
          <w:rPr>
            <w:rStyle w:val="ab"/>
            <w:rFonts w:cs="Arial"/>
          </w:rPr>
          <w:t>от 13.12.2017г. №234</w:t>
        </w:r>
      </w:hyperlink>
      <w:r>
        <w:rPr>
          <w:rFonts w:cs="Arial"/>
        </w:rPr>
        <w:t>)</w:t>
      </w:r>
    </w:p>
    <w:p w:rsidR="005154E1" w:rsidRPr="0001726B" w:rsidRDefault="005154E1" w:rsidP="0001726B">
      <w:pPr>
        <w:ind w:firstLine="720"/>
        <w:rPr>
          <w:rFonts w:cs="Arial"/>
        </w:rPr>
      </w:pP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 xml:space="preserve">1. Настоящее положение определяет порядок формирования и деятельности комиссии по </w:t>
      </w:r>
      <w:r w:rsidR="00B30246" w:rsidRPr="00EC0EE4">
        <w:rPr>
          <w:rFonts w:cs="Arial"/>
        </w:rPr>
        <w:t>урегулированию конфликта интересов</w:t>
      </w:r>
      <w:r w:rsidR="00B30246" w:rsidRPr="0001726B">
        <w:rPr>
          <w:rFonts w:cs="Arial"/>
        </w:rPr>
        <w:t xml:space="preserve"> </w:t>
      </w:r>
      <w:r w:rsidRPr="0001726B">
        <w:rPr>
          <w:rFonts w:cs="Arial"/>
        </w:rPr>
        <w:t>в соответствии с действующим законодательством</w:t>
      </w:r>
      <w:r w:rsidR="0001726B" w:rsidRPr="0001726B">
        <w:rPr>
          <w:rFonts w:cs="Arial"/>
        </w:rPr>
        <w:t xml:space="preserve"> (</w:t>
      </w:r>
      <w:r w:rsidRPr="0001726B">
        <w:rPr>
          <w:rFonts w:cs="Arial"/>
        </w:rPr>
        <w:t>далее - Комиссия</w:t>
      </w:r>
      <w:r w:rsidR="0001726B" w:rsidRPr="0001726B">
        <w:rPr>
          <w:rFonts w:cs="Arial"/>
        </w:rPr>
        <w:t>).</w:t>
      </w:r>
      <w:r w:rsidR="00B30246">
        <w:rPr>
          <w:rFonts w:cs="Arial"/>
        </w:rPr>
        <w:t xml:space="preserve"> (в редакции решения </w:t>
      </w:r>
      <w:hyperlink r:id="rId21" w:tgtFrame="Logical" w:history="1">
        <w:r w:rsidR="00B30246" w:rsidRPr="008909EA">
          <w:rPr>
            <w:rStyle w:val="ab"/>
            <w:rFonts w:cs="Arial"/>
          </w:rPr>
          <w:t>от 13.12.2017г. №234</w:t>
        </w:r>
      </w:hyperlink>
      <w:r w:rsidR="00B30246">
        <w:rPr>
          <w:rFonts w:cs="Arial"/>
        </w:rPr>
        <w:t>)</w:t>
      </w: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 xml:space="preserve">2. Комиссия в своей деятельности руководствуется </w:t>
      </w:r>
      <w:hyperlink r:id="rId22" w:history="1">
        <w:r w:rsidR="0001726B">
          <w:rPr>
            <w:rStyle w:val="ab"/>
            <w:rFonts w:cs="Arial"/>
          </w:rPr>
          <w:t>Конституцией</w:t>
        </w:r>
      </w:hyperlink>
      <w:r w:rsidRPr="0001726B">
        <w:rPr>
          <w:rFonts w:cs="Arial"/>
        </w:rPr>
        <w:t xml:space="preserve"> Российской Федерации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федеральными конституционными законами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федеральными законами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правовыми актами Президента Российской Федерации и Правительства Российской Федерации</w:t>
      </w:r>
      <w:r w:rsidR="0001726B" w:rsidRPr="0001726B">
        <w:rPr>
          <w:rFonts w:cs="Arial"/>
        </w:rPr>
        <w:t xml:space="preserve">, </w:t>
      </w:r>
      <w:hyperlink r:id="rId23" w:tgtFrame="Logical" w:history="1">
        <w:r w:rsidR="00C068F5" w:rsidRPr="00055B23">
          <w:rPr>
            <w:rStyle w:val="ab"/>
            <w:rFonts w:cs="Arial"/>
          </w:rPr>
          <w:t>Устав</w:t>
        </w:r>
        <w:r w:rsidR="00C068F5">
          <w:rPr>
            <w:rStyle w:val="ab"/>
            <w:rFonts w:cs="Arial"/>
          </w:rPr>
          <w:t>ом</w:t>
        </w:r>
        <w:r w:rsidR="00C068F5" w:rsidRPr="00055B23">
          <w:rPr>
            <w:rStyle w:val="ab"/>
            <w:rFonts w:cs="Arial"/>
          </w:rPr>
          <w:t xml:space="preserve"> Курской области</w:t>
        </w:r>
      </w:hyperlink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законами Курской области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постановлениями и распоряжениями Губернатора Курской области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Администрации Курской области</w:t>
      </w:r>
      <w:r w:rsidR="0001726B" w:rsidRPr="0001726B">
        <w:rPr>
          <w:rFonts w:cs="Arial"/>
        </w:rPr>
        <w:t xml:space="preserve">, </w:t>
      </w:r>
      <w:hyperlink r:id="rId24" w:tgtFrame="Logical" w:history="1">
        <w:r w:rsidRPr="00C068F5">
          <w:rPr>
            <w:rStyle w:val="ab"/>
            <w:rFonts w:cs="Arial"/>
          </w:rPr>
          <w:t xml:space="preserve">Уставом муниципального района </w:t>
        </w:r>
        <w:r w:rsidR="0001726B" w:rsidRPr="00C068F5">
          <w:rPr>
            <w:rStyle w:val="ab"/>
            <w:rFonts w:cs="Arial"/>
          </w:rPr>
          <w:t>«</w:t>
        </w:r>
        <w:r w:rsidRPr="00C068F5">
          <w:rPr>
            <w:rStyle w:val="ab"/>
            <w:rFonts w:cs="Arial"/>
          </w:rPr>
          <w:t>Мантуровский район</w:t>
        </w:r>
        <w:r w:rsidR="0001726B" w:rsidRPr="00C068F5">
          <w:rPr>
            <w:rStyle w:val="ab"/>
            <w:rFonts w:cs="Arial"/>
          </w:rPr>
          <w:t>»</w:t>
        </w:r>
        <w:r w:rsidRPr="00C068F5">
          <w:rPr>
            <w:rStyle w:val="ab"/>
            <w:rFonts w:cs="Arial"/>
          </w:rPr>
          <w:t xml:space="preserve"> Курской области</w:t>
        </w:r>
      </w:hyperlink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решениями Представительного Собрания Мантуровского района Курской области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а также настоящим Положением.</w:t>
      </w:r>
    </w:p>
    <w:p w:rsidR="005154E1" w:rsidRDefault="003E7B3A" w:rsidP="0001726B">
      <w:pPr>
        <w:ind w:firstLine="720"/>
        <w:rPr>
          <w:rFonts w:cs="Arial"/>
        </w:rPr>
      </w:pPr>
      <w:r w:rsidRPr="00EC0EE4">
        <w:rPr>
          <w:rFonts w:cs="Arial"/>
        </w:rPr>
        <w:t xml:space="preserve">3. К ведению Комиссии относится рассмотрение уведомлений лиц, замещающих муниципальные должности Мантуровского района Курской области, в том числе главой Мантуровского района Курской области, депутатами Представительного Собрания Мантуровского района Курской области, (далее - лица, 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w:anchor="P45" w:history="1">
        <w:r w:rsidRPr="00EC0EE4">
          <w:rPr>
            <w:rStyle w:val="ab"/>
            <w:rFonts w:cs="Arial"/>
            <w:color w:val="auto"/>
          </w:rPr>
          <w:t>Положением</w:t>
        </w:r>
      </w:hyperlink>
      <w:r w:rsidRPr="00EC0EE4">
        <w:rPr>
          <w:rFonts w:cs="Arial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</w:t>
      </w:r>
      <w:hyperlink r:id="rId25" w:tgtFrame="Logical" w:history="1">
        <w:r w:rsidRPr="00091AA5">
          <w:rPr>
            <w:rStyle w:val="ab"/>
            <w:rFonts w:cs="Arial"/>
          </w:rPr>
          <w:t>решением Представительного Собрания Мантуровского района Курской области от 26 мая 2016 года №124</w:t>
        </w:r>
      </w:hyperlink>
      <w:r w:rsidRPr="00EC0EE4">
        <w:rPr>
          <w:rFonts w:cs="Arial"/>
        </w:rPr>
        <w:t>.</w:t>
      </w:r>
    </w:p>
    <w:p w:rsidR="003E7B3A" w:rsidRDefault="003E7B3A" w:rsidP="0001726B">
      <w:pPr>
        <w:ind w:firstLine="720"/>
        <w:rPr>
          <w:rFonts w:cs="Arial"/>
        </w:rPr>
      </w:pPr>
      <w:r>
        <w:rPr>
          <w:rFonts w:cs="Arial"/>
        </w:rPr>
        <w:t xml:space="preserve">(в редакции решения </w:t>
      </w:r>
      <w:hyperlink r:id="rId26" w:tgtFrame="Logical" w:history="1">
        <w:r w:rsidRPr="008909EA">
          <w:rPr>
            <w:rStyle w:val="ab"/>
            <w:rFonts w:cs="Arial"/>
          </w:rPr>
          <w:t>от 13.12.2017г. №234</w:t>
        </w:r>
      </w:hyperlink>
      <w:r>
        <w:rPr>
          <w:rFonts w:cs="Arial"/>
        </w:rPr>
        <w:t>)</w:t>
      </w:r>
    </w:p>
    <w:p w:rsidR="00AF3631" w:rsidRDefault="00AF3631" w:rsidP="0001726B">
      <w:pPr>
        <w:ind w:firstLine="720"/>
        <w:rPr>
          <w:rFonts w:cs="Arial"/>
        </w:rPr>
      </w:pPr>
      <w:r w:rsidRPr="0010625B">
        <w:rPr>
          <w:rFonts w:cs="Arial"/>
        </w:rPr>
        <w:t>3.1 Сведения о доходах, об имуществе и обязательствах имущественного характера предоставляются с использованием специализированного программного обеспечения «Справка БК», разработанного по заказу ФСО России, в порядке, установленном нормативными правовыми актами Российской Федерации</w:t>
      </w:r>
    </w:p>
    <w:p w:rsidR="00AF3631" w:rsidRPr="0001726B" w:rsidRDefault="00AF3631" w:rsidP="0001726B">
      <w:pPr>
        <w:ind w:firstLine="720"/>
        <w:rPr>
          <w:rFonts w:cs="Arial"/>
        </w:rPr>
      </w:pPr>
      <w:r>
        <w:rPr>
          <w:rFonts w:cs="Arial"/>
        </w:rPr>
        <w:t xml:space="preserve">(в редакции </w:t>
      </w:r>
      <w:hyperlink r:id="rId27" w:tgtFrame="Logical" w:history="1">
        <w:r w:rsidRPr="00AC2D2C">
          <w:rPr>
            <w:rStyle w:val="ab"/>
            <w:rFonts w:cs="Arial"/>
          </w:rPr>
          <w:t>решени</w:t>
        </w:r>
        <w:r>
          <w:rPr>
            <w:rStyle w:val="ab"/>
            <w:rFonts w:cs="Arial"/>
          </w:rPr>
          <w:t>я</w:t>
        </w:r>
        <w:r w:rsidRPr="00AC2D2C">
          <w:rPr>
            <w:rStyle w:val="ab"/>
            <w:rFonts w:cs="Arial"/>
          </w:rPr>
          <w:t xml:space="preserve"> от 25.02.2019г. №320</w:t>
        </w:r>
      </w:hyperlink>
      <w:r>
        <w:rPr>
          <w:rFonts w:cs="Arial"/>
        </w:rPr>
        <w:t>)</w:t>
      </w: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>4. Комиссия состоит из 7 членов. В состав Комиссии входят председатель Комиссии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его заместитель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 xml:space="preserve">секретарь и члены Комиссии. Все члены Комиссии </w:t>
      </w:r>
      <w:r w:rsidRPr="0001726B">
        <w:rPr>
          <w:rFonts w:cs="Arial"/>
        </w:rPr>
        <w:lastRenderedPageBreak/>
        <w:t>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>5. Состав Комиссии формируется таким образом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чтобы исключить возможность возникновения конфликта интересов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который мог бы повлиять на принимаемые Комиссией решения.</w:t>
      </w: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>Персональный состав комиссии определяется решением Представительного Собрания Мантуровского района Курской области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в случае окончания срока полномочий одного из лиц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замещающего муниципальную должность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входящего в состав комиссии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состав комиссии переутверждается.</w:t>
      </w: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>6. Заседание Комиссии считается правомочным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если на нем присутствует не менее половины от общего числа членов комиссии.</w:t>
      </w: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>7. При возникновении прямой или косвенной личной заинтересованности члена Комиссии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которая может привести к конфликту интересов при рассмотрении вопроса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включенного в повестку дня заседания Комиссии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>8. Комиссия не рассматривает сообщения о преступлениях и административных правонарушениях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а также анонимные обращения.</w:t>
      </w: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>9. Члены Комиссии и лица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участвовавшие в ее заседании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не вправе разглашать сведения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ставшие им известными в ходе работы Комиссии. Член комиссии добровольно принимает на себя обязательство о неразглашении сведений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затрагивающих честь и достоинство граждан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и другой конфиденциальной информации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которая рассматривается комиссией.</w:t>
      </w: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>Информация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полученная комиссией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может быть использована только в порядке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предусмотренном федеральным законодательством об информации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информационных технологиях и о защите информации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о персональных данных.</w:t>
      </w:r>
    </w:p>
    <w:p w:rsidR="005154E1" w:rsidRPr="0001726B" w:rsidRDefault="005154E1" w:rsidP="003E7B3A">
      <w:pPr>
        <w:ind w:firstLine="720"/>
        <w:rPr>
          <w:rFonts w:cs="Arial"/>
        </w:rPr>
      </w:pPr>
      <w:r w:rsidRPr="0001726B">
        <w:rPr>
          <w:rFonts w:cs="Arial"/>
        </w:rPr>
        <w:t xml:space="preserve">10. </w:t>
      </w:r>
      <w:r w:rsidR="003E7B3A">
        <w:rPr>
          <w:rFonts w:cs="Arial"/>
        </w:rPr>
        <w:t xml:space="preserve">исключен (в редакции решения </w:t>
      </w:r>
      <w:hyperlink r:id="rId28" w:tgtFrame="Logical" w:history="1">
        <w:r w:rsidR="003E7B3A" w:rsidRPr="008909EA">
          <w:rPr>
            <w:rStyle w:val="ab"/>
            <w:rFonts w:cs="Arial"/>
          </w:rPr>
          <w:t>от 13.12.2017г. №234</w:t>
        </w:r>
      </w:hyperlink>
      <w:r w:rsidR="003E7B3A">
        <w:rPr>
          <w:rFonts w:cs="Arial"/>
        </w:rPr>
        <w:t>)</w:t>
      </w:r>
    </w:p>
    <w:p w:rsidR="003E7B3A" w:rsidRPr="00EC0EE4" w:rsidRDefault="003E7B3A" w:rsidP="003E7B3A">
      <w:pPr>
        <w:ind w:firstLine="720"/>
        <w:rPr>
          <w:rFonts w:cs="Arial"/>
        </w:rPr>
      </w:pPr>
      <w:r w:rsidRPr="00EC0EE4">
        <w:rPr>
          <w:rFonts w:cs="Arial"/>
        </w:rPr>
        <w:t xml:space="preserve">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</w:t>
      </w:r>
      <w:hyperlink r:id="rId29" w:tgtFrame="Logical" w:history="1">
        <w:r w:rsidRPr="00091AA5">
          <w:rPr>
            <w:rStyle w:val="ab"/>
            <w:rFonts w:cs="Arial"/>
          </w:rPr>
          <w:t>решением Представительного Собрания Мантуровского района Курской области от 26 мая 2016 года №124</w:t>
        </w:r>
      </w:hyperlink>
      <w:r w:rsidRPr="00EC0EE4">
        <w:rPr>
          <w:rFonts w:cs="Arial"/>
        </w:rPr>
        <w:t>, комиссия может принять одно из следующих решений:</w:t>
      </w:r>
    </w:p>
    <w:p w:rsidR="003E7B3A" w:rsidRPr="00EC0EE4" w:rsidRDefault="003E7B3A" w:rsidP="003E7B3A">
      <w:pPr>
        <w:ind w:firstLine="720"/>
        <w:rPr>
          <w:rFonts w:cs="Arial"/>
        </w:rPr>
      </w:pPr>
      <w:r w:rsidRPr="00EC0EE4">
        <w:rPr>
          <w:rFonts w:cs="Arial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3E7B3A" w:rsidRPr="00EC0EE4" w:rsidRDefault="003E7B3A" w:rsidP="003E7B3A">
      <w:pPr>
        <w:ind w:firstLine="720"/>
        <w:rPr>
          <w:rFonts w:cs="Arial"/>
        </w:rPr>
      </w:pPr>
      <w:r w:rsidRPr="00EC0EE4">
        <w:rPr>
          <w:rFonts w:cs="Arial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5154E1" w:rsidRDefault="003E7B3A" w:rsidP="003E7B3A">
      <w:pPr>
        <w:ind w:firstLine="720"/>
        <w:rPr>
          <w:rFonts w:cs="Arial"/>
        </w:rPr>
      </w:pPr>
      <w:r w:rsidRPr="00EC0EE4">
        <w:rPr>
          <w:rFonts w:cs="Arial"/>
        </w:rP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3E7B3A" w:rsidRPr="0001726B" w:rsidRDefault="003E7B3A" w:rsidP="0001726B">
      <w:pPr>
        <w:ind w:firstLine="720"/>
        <w:rPr>
          <w:rFonts w:cs="Arial"/>
        </w:rPr>
      </w:pPr>
      <w:r>
        <w:rPr>
          <w:rFonts w:cs="Arial"/>
        </w:rPr>
        <w:t xml:space="preserve">(в редакции решения </w:t>
      </w:r>
      <w:hyperlink r:id="rId30" w:tgtFrame="Logical" w:history="1">
        <w:r w:rsidRPr="008909EA">
          <w:rPr>
            <w:rStyle w:val="ab"/>
            <w:rFonts w:cs="Arial"/>
          </w:rPr>
          <w:t>от 13.12.2017г. №234</w:t>
        </w:r>
      </w:hyperlink>
      <w:r>
        <w:rPr>
          <w:rFonts w:cs="Arial"/>
        </w:rPr>
        <w:t>)</w:t>
      </w: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>12. Решения Комиссии оформляются протоколами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которые подписывают члены Комиссии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принимавшие участие в ее заседании.</w:t>
      </w: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>Решения Комиссии принимаются простым большинством голосов.</w:t>
      </w: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>13. В протоколе заседания комиссии указываются:</w:t>
      </w: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>1</w:t>
      </w:r>
      <w:r w:rsidR="0001726B" w:rsidRPr="0001726B">
        <w:rPr>
          <w:rFonts w:cs="Arial"/>
        </w:rPr>
        <w:t xml:space="preserve">) </w:t>
      </w:r>
      <w:r w:rsidRPr="0001726B">
        <w:rPr>
          <w:rFonts w:cs="Arial"/>
        </w:rPr>
        <w:t>дата заседания Комиссии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фамилии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имена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отчества членов комиссии и других лиц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присутствующих на заседании;</w:t>
      </w: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>2</w:t>
      </w:r>
      <w:r w:rsidR="0001726B" w:rsidRPr="0001726B">
        <w:rPr>
          <w:rFonts w:cs="Arial"/>
        </w:rPr>
        <w:t xml:space="preserve">) </w:t>
      </w:r>
      <w:r w:rsidRPr="0001726B">
        <w:rPr>
          <w:rFonts w:cs="Arial"/>
        </w:rPr>
        <w:t>формулировка каждого из рассматриваемых на заседании Комиссии вопросов с указанием фамилии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имени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отчества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должности лица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замещающего муниципальную должность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 xml:space="preserve">в отношении которого </w:t>
      </w:r>
      <w:r w:rsidRPr="0001726B">
        <w:rPr>
          <w:rFonts w:cs="Arial"/>
        </w:rPr>
        <w:lastRenderedPageBreak/>
        <w:t>рассматривается вопрос о соблюдении требований об урегулировании конфликта интересов;</w:t>
      </w: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>3</w:t>
      </w:r>
      <w:r w:rsidR="0001726B" w:rsidRPr="0001726B">
        <w:rPr>
          <w:rFonts w:cs="Arial"/>
        </w:rPr>
        <w:t xml:space="preserve">) </w:t>
      </w:r>
      <w:r w:rsidRPr="0001726B">
        <w:rPr>
          <w:rFonts w:cs="Arial"/>
        </w:rPr>
        <w:t>предъявляемые к лицу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замещающему муниципальную должность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претензии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материалы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на которых они основываются;</w:t>
      </w: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>4</w:t>
      </w:r>
      <w:r w:rsidR="0001726B" w:rsidRPr="0001726B">
        <w:rPr>
          <w:rFonts w:cs="Arial"/>
        </w:rPr>
        <w:t xml:space="preserve">) </w:t>
      </w:r>
      <w:r w:rsidRPr="0001726B">
        <w:rPr>
          <w:rFonts w:cs="Arial"/>
        </w:rPr>
        <w:t>содержание пояснений лица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замещающего муниципальную должность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и других лиц по существу предъявляемых претензий;</w:t>
      </w: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>5</w:t>
      </w:r>
      <w:r w:rsidR="0001726B" w:rsidRPr="0001726B">
        <w:rPr>
          <w:rFonts w:cs="Arial"/>
        </w:rPr>
        <w:t xml:space="preserve">) </w:t>
      </w:r>
      <w:r w:rsidRPr="0001726B">
        <w:rPr>
          <w:rFonts w:cs="Arial"/>
        </w:rPr>
        <w:t>фамилии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имена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отчества выступивших на заседании лиц и краткое изложение их выступлений;</w:t>
      </w: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>6</w:t>
      </w:r>
      <w:r w:rsidR="0001726B" w:rsidRPr="0001726B">
        <w:rPr>
          <w:rFonts w:cs="Arial"/>
        </w:rPr>
        <w:t xml:space="preserve">) </w:t>
      </w:r>
      <w:r w:rsidRPr="0001726B">
        <w:rPr>
          <w:rFonts w:cs="Arial"/>
        </w:rPr>
        <w:t>источник информации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содержащей основания для проведения заседания комиссии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дата поступления информации в комиссию;</w:t>
      </w: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>7</w:t>
      </w:r>
      <w:r w:rsidR="0001726B" w:rsidRPr="0001726B">
        <w:rPr>
          <w:rFonts w:cs="Arial"/>
        </w:rPr>
        <w:t xml:space="preserve">) </w:t>
      </w:r>
      <w:r w:rsidRPr="0001726B">
        <w:rPr>
          <w:rFonts w:cs="Arial"/>
        </w:rPr>
        <w:t>другие сведения;</w:t>
      </w: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>8</w:t>
      </w:r>
      <w:r w:rsidR="0001726B" w:rsidRPr="0001726B">
        <w:rPr>
          <w:rFonts w:cs="Arial"/>
        </w:rPr>
        <w:t xml:space="preserve">) </w:t>
      </w:r>
      <w:r w:rsidRPr="0001726B">
        <w:rPr>
          <w:rFonts w:cs="Arial"/>
        </w:rPr>
        <w:t>результаты голосования;</w:t>
      </w: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>9</w:t>
      </w:r>
      <w:r w:rsidR="0001726B" w:rsidRPr="0001726B">
        <w:rPr>
          <w:rFonts w:cs="Arial"/>
        </w:rPr>
        <w:t xml:space="preserve">) </w:t>
      </w:r>
      <w:r w:rsidRPr="0001726B">
        <w:rPr>
          <w:rFonts w:cs="Arial"/>
        </w:rPr>
        <w:t>решение и обоснование его принятия.</w:t>
      </w: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>14. Член Комиссии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не согласный с ее решением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вправе в письменной форме изложить свое мнение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которое подлежит обязательному приобщению к протоколу заседания комиссии.</w:t>
      </w:r>
    </w:p>
    <w:p w:rsidR="005154E1" w:rsidRPr="0001726B" w:rsidRDefault="005154E1" w:rsidP="0001726B">
      <w:pPr>
        <w:ind w:firstLine="720"/>
        <w:rPr>
          <w:rFonts w:cs="Arial"/>
        </w:rPr>
      </w:pPr>
      <w:r w:rsidRPr="0001726B">
        <w:rPr>
          <w:rFonts w:cs="Arial"/>
        </w:rPr>
        <w:t>15. Организационное и документационное обеспечение деятельности комиссии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а также информирование членов комиссии о вопросах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включенных в повестку дня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о дате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времени и месте проведения заседания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ознакомление членов комиссии с материалами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представляемыми для обсуждения на заседании комиссии</w:t>
      </w:r>
      <w:r w:rsidR="0001726B" w:rsidRPr="0001726B">
        <w:rPr>
          <w:rFonts w:cs="Arial"/>
        </w:rPr>
        <w:t xml:space="preserve">, </w:t>
      </w:r>
      <w:r w:rsidRPr="0001726B">
        <w:rPr>
          <w:rFonts w:cs="Arial"/>
        </w:rPr>
        <w:t>осуществляются секретарем Комиссии.</w:t>
      </w:r>
    </w:p>
    <w:p w:rsidR="005154E1" w:rsidRPr="0001726B" w:rsidRDefault="005154E1" w:rsidP="0001726B">
      <w:pPr>
        <w:ind w:firstLine="720"/>
        <w:rPr>
          <w:rFonts w:cs="Arial"/>
        </w:rPr>
      </w:pPr>
    </w:p>
    <w:p w:rsidR="005154E1" w:rsidRPr="0001726B" w:rsidRDefault="005154E1" w:rsidP="0001726B">
      <w:pPr>
        <w:ind w:firstLine="720"/>
        <w:rPr>
          <w:rFonts w:cs="Arial"/>
        </w:rPr>
      </w:pPr>
    </w:p>
    <w:p w:rsidR="00C068F5" w:rsidRDefault="00C068F5" w:rsidP="0001726B">
      <w:pPr>
        <w:ind w:firstLine="720"/>
        <w:rPr>
          <w:rFonts w:cs="Arial"/>
        </w:rPr>
        <w:sectPr w:rsidR="00C068F5" w:rsidSect="0001726B">
          <w:pgSz w:w="11906" w:h="16838"/>
          <w:pgMar w:top="1134" w:right="1247" w:bottom="1134" w:left="1531" w:header="720" w:footer="720" w:gutter="0"/>
          <w:cols w:space="720"/>
          <w:noEndnote/>
          <w:docGrid w:linePitch="254"/>
        </w:sectPr>
      </w:pPr>
    </w:p>
    <w:tbl>
      <w:tblPr>
        <w:tblW w:w="9501" w:type="dxa"/>
        <w:tblInd w:w="-32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501"/>
      </w:tblGrid>
      <w:tr w:rsidR="005154E1" w:rsidRPr="0001726B" w:rsidTr="008814C7">
        <w:tc>
          <w:tcPr>
            <w:tcW w:w="9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E1" w:rsidRPr="0001726B" w:rsidRDefault="005154E1" w:rsidP="00C068F5">
            <w:pPr>
              <w:ind w:firstLine="720"/>
              <w:jc w:val="right"/>
              <w:rPr>
                <w:rFonts w:cs="Arial"/>
              </w:rPr>
            </w:pPr>
            <w:r w:rsidRPr="0001726B">
              <w:rPr>
                <w:rFonts w:cs="Arial"/>
              </w:rPr>
              <w:lastRenderedPageBreak/>
              <w:t>Приложение 3</w:t>
            </w:r>
          </w:p>
          <w:p w:rsidR="005154E1" w:rsidRPr="0001726B" w:rsidRDefault="005154E1" w:rsidP="00C068F5">
            <w:pPr>
              <w:ind w:firstLine="720"/>
              <w:jc w:val="right"/>
              <w:rPr>
                <w:rFonts w:cs="Arial"/>
              </w:rPr>
            </w:pPr>
            <w:r w:rsidRPr="0001726B">
              <w:rPr>
                <w:rFonts w:cs="Arial"/>
              </w:rPr>
              <w:t>Утверждено</w:t>
            </w:r>
          </w:p>
          <w:p w:rsidR="005154E1" w:rsidRPr="0001726B" w:rsidRDefault="005154E1" w:rsidP="00C068F5">
            <w:pPr>
              <w:ind w:firstLine="720"/>
              <w:jc w:val="right"/>
              <w:rPr>
                <w:rFonts w:cs="Arial"/>
              </w:rPr>
            </w:pPr>
            <w:r w:rsidRPr="0001726B">
              <w:rPr>
                <w:rFonts w:cs="Arial"/>
              </w:rPr>
              <w:t>решением Представительного</w:t>
            </w:r>
          </w:p>
          <w:p w:rsidR="005154E1" w:rsidRPr="0001726B" w:rsidRDefault="005154E1" w:rsidP="00C068F5">
            <w:pPr>
              <w:ind w:firstLine="720"/>
              <w:jc w:val="right"/>
              <w:rPr>
                <w:rFonts w:cs="Arial"/>
              </w:rPr>
            </w:pPr>
            <w:r w:rsidRPr="0001726B">
              <w:rPr>
                <w:rFonts w:cs="Arial"/>
              </w:rPr>
              <w:t xml:space="preserve"> Собрания Мантуровского</w:t>
            </w:r>
          </w:p>
          <w:p w:rsidR="005154E1" w:rsidRPr="0001726B" w:rsidRDefault="005154E1" w:rsidP="00C068F5">
            <w:pPr>
              <w:ind w:firstLine="720"/>
              <w:jc w:val="right"/>
              <w:rPr>
                <w:rFonts w:cs="Arial"/>
              </w:rPr>
            </w:pPr>
            <w:r w:rsidRPr="0001726B">
              <w:rPr>
                <w:rFonts w:cs="Arial"/>
              </w:rPr>
              <w:t>Курской области</w:t>
            </w:r>
          </w:p>
          <w:p w:rsidR="005154E1" w:rsidRDefault="005154E1" w:rsidP="00C068F5">
            <w:pPr>
              <w:ind w:firstLine="720"/>
              <w:jc w:val="right"/>
              <w:rPr>
                <w:rFonts w:cs="Arial"/>
              </w:rPr>
            </w:pPr>
            <w:r w:rsidRPr="0001726B">
              <w:rPr>
                <w:rFonts w:cs="Arial"/>
              </w:rPr>
              <w:t xml:space="preserve"> от </w:t>
            </w:r>
            <w:r w:rsidR="0001726B" w:rsidRPr="0001726B">
              <w:rPr>
                <w:rFonts w:cs="Arial"/>
              </w:rPr>
              <w:t>«</w:t>
            </w:r>
            <w:r w:rsidRPr="0001726B">
              <w:rPr>
                <w:rFonts w:cs="Arial"/>
              </w:rPr>
              <w:t>26</w:t>
            </w:r>
            <w:r w:rsidR="0001726B" w:rsidRPr="0001726B">
              <w:rPr>
                <w:rFonts w:cs="Arial"/>
              </w:rPr>
              <w:t>»</w:t>
            </w:r>
            <w:r w:rsidRPr="0001726B">
              <w:rPr>
                <w:rFonts w:cs="Arial"/>
              </w:rPr>
              <w:t xml:space="preserve"> мая 2016 года </w:t>
            </w:r>
            <w:r w:rsidR="0001726B" w:rsidRPr="0001726B">
              <w:rPr>
                <w:rFonts w:cs="Arial"/>
              </w:rPr>
              <w:t>№</w:t>
            </w:r>
            <w:r w:rsidRPr="0001726B">
              <w:rPr>
                <w:rFonts w:cs="Arial"/>
              </w:rPr>
              <w:t>123</w:t>
            </w:r>
          </w:p>
          <w:p w:rsidR="003E7B3A" w:rsidRPr="0001726B" w:rsidRDefault="003E7B3A" w:rsidP="00C068F5">
            <w:pPr>
              <w:ind w:firstLine="72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(в редакции решения </w:t>
            </w:r>
            <w:hyperlink r:id="rId31" w:tgtFrame="Logical" w:history="1">
              <w:r w:rsidRPr="008909EA">
                <w:rPr>
                  <w:rStyle w:val="ab"/>
                  <w:rFonts w:cs="Arial"/>
                </w:rPr>
                <w:t>от 13.12.2017г. №234</w:t>
              </w:r>
            </w:hyperlink>
            <w:r>
              <w:rPr>
                <w:rFonts w:cs="Arial"/>
              </w:rPr>
              <w:t>)</w:t>
            </w:r>
          </w:p>
        </w:tc>
      </w:tr>
    </w:tbl>
    <w:p w:rsidR="005154E1" w:rsidRPr="0001726B" w:rsidRDefault="005154E1" w:rsidP="0001726B">
      <w:pPr>
        <w:ind w:firstLine="720"/>
        <w:rPr>
          <w:rFonts w:cs="Arial"/>
        </w:rPr>
      </w:pPr>
    </w:p>
    <w:p w:rsidR="005154E1" w:rsidRPr="0001726B" w:rsidRDefault="005154E1" w:rsidP="0001726B">
      <w:pPr>
        <w:ind w:firstLine="720"/>
        <w:rPr>
          <w:rFonts w:cs="Arial"/>
        </w:rPr>
      </w:pPr>
    </w:p>
    <w:p w:rsidR="005154E1" w:rsidRPr="003E7B3A" w:rsidRDefault="005154E1" w:rsidP="003E7B3A">
      <w:pPr>
        <w:ind w:firstLine="720"/>
        <w:jc w:val="center"/>
        <w:rPr>
          <w:rFonts w:cs="Arial"/>
          <w:b/>
          <w:bCs/>
          <w:kern w:val="32"/>
          <w:sz w:val="32"/>
          <w:szCs w:val="32"/>
        </w:rPr>
      </w:pPr>
      <w:r w:rsidRPr="003E7B3A">
        <w:rPr>
          <w:rFonts w:cs="Arial"/>
          <w:b/>
          <w:bCs/>
          <w:kern w:val="32"/>
          <w:sz w:val="32"/>
          <w:szCs w:val="32"/>
        </w:rPr>
        <w:t>Состав</w:t>
      </w:r>
    </w:p>
    <w:p w:rsidR="005154E1" w:rsidRPr="003E7B3A" w:rsidRDefault="005154E1" w:rsidP="003E7B3A">
      <w:pPr>
        <w:ind w:firstLine="720"/>
        <w:jc w:val="center"/>
        <w:rPr>
          <w:rFonts w:cs="Arial"/>
          <w:b/>
          <w:bCs/>
          <w:kern w:val="32"/>
          <w:sz w:val="32"/>
          <w:szCs w:val="32"/>
        </w:rPr>
      </w:pPr>
      <w:r w:rsidRPr="003E7B3A">
        <w:rPr>
          <w:rFonts w:cs="Arial"/>
          <w:b/>
          <w:bCs/>
          <w:kern w:val="32"/>
          <w:sz w:val="32"/>
          <w:szCs w:val="32"/>
        </w:rPr>
        <w:t xml:space="preserve">Комиссии по </w:t>
      </w:r>
      <w:r w:rsidR="003E7B3A" w:rsidRPr="003E7B3A">
        <w:rPr>
          <w:rFonts w:cs="Arial"/>
          <w:b/>
          <w:bCs/>
          <w:kern w:val="32"/>
          <w:sz w:val="32"/>
          <w:szCs w:val="32"/>
        </w:rPr>
        <w:t>урегулированию конфликта интересов</w:t>
      </w:r>
    </w:p>
    <w:p w:rsidR="003E7B3A" w:rsidRPr="00C068F5" w:rsidRDefault="003E7B3A" w:rsidP="00C068F5">
      <w:pPr>
        <w:ind w:firstLine="720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</w:rPr>
        <w:t xml:space="preserve">(в редакции решения </w:t>
      </w:r>
      <w:hyperlink r:id="rId32" w:tgtFrame="Logical" w:history="1">
        <w:r w:rsidRPr="008909EA">
          <w:rPr>
            <w:rStyle w:val="ab"/>
            <w:rFonts w:cs="Arial"/>
          </w:rPr>
          <w:t>от 13.12.2017г. №234</w:t>
        </w:r>
      </w:hyperlink>
      <w:r>
        <w:rPr>
          <w:rFonts w:cs="Arial"/>
        </w:rPr>
        <w:t>)</w:t>
      </w:r>
    </w:p>
    <w:p w:rsidR="005154E1" w:rsidRPr="0001726B" w:rsidRDefault="005154E1" w:rsidP="0001726B">
      <w:pPr>
        <w:ind w:firstLine="720"/>
        <w:rPr>
          <w:rFonts w:cs="Arial"/>
        </w:rPr>
      </w:pPr>
    </w:p>
    <w:tbl>
      <w:tblPr>
        <w:tblW w:w="9410" w:type="dxa"/>
        <w:tblInd w:w="-23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79"/>
        <w:gridCol w:w="2362"/>
        <w:gridCol w:w="3969"/>
      </w:tblGrid>
      <w:tr w:rsidR="005154E1" w:rsidRPr="00C068F5" w:rsidTr="008814C7">
        <w:trPr>
          <w:trHeight w:val="449"/>
        </w:trPr>
        <w:tc>
          <w:tcPr>
            <w:tcW w:w="941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E1" w:rsidRPr="00C068F5" w:rsidRDefault="005154E1" w:rsidP="00C068F5">
            <w:pPr>
              <w:pStyle w:val="Table0"/>
              <w:jc w:val="left"/>
              <w:rPr>
                <w:b w:val="0"/>
              </w:rPr>
            </w:pPr>
          </w:p>
          <w:p w:rsidR="005154E1" w:rsidRPr="00C068F5" w:rsidRDefault="005154E1" w:rsidP="00C068F5">
            <w:pPr>
              <w:pStyle w:val="Table0"/>
              <w:jc w:val="left"/>
              <w:rPr>
                <w:b w:val="0"/>
              </w:rPr>
            </w:pPr>
            <w:r w:rsidRPr="00C068F5">
              <w:rPr>
                <w:b w:val="0"/>
              </w:rPr>
              <w:t>Председатель комиссии:</w:t>
            </w:r>
          </w:p>
        </w:tc>
      </w:tr>
      <w:tr w:rsidR="005154E1" w:rsidRPr="00C068F5" w:rsidTr="008814C7">
        <w:trPr>
          <w:trHeight w:val="875"/>
        </w:trPr>
        <w:tc>
          <w:tcPr>
            <w:tcW w:w="3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E1" w:rsidRPr="00C068F5" w:rsidRDefault="005154E1" w:rsidP="00C068F5">
            <w:pPr>
              <w:pStyle w:val="Table"/>
            </w:pPr>
            <w:r w:rsidRPr="00C068F5">
              <w:t>Токарева Наталия Викторовна</w:t>
            </w:r>
          </w:p>
        </w:tc>
        <w:tc>
          <w:tcPr>
            <w:tcW w:w="2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E1" w:rsidRPr="00C068F5" w:rsidRDefault="005154E1" w:rsidP="00C068F5">
            <w:pPr>
              <w:pStyle w:val="Table"/>
            </w:pPr>
            <w:r w:rsidRPr="00C068F5">
              <w:t>-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E1" w:rsidRPr="00C068F5" w:rsidRDefault="005154E1" w:rsidP="00C068F5">
            <w:pPr>
              <w:pStyle w:val="Table"/>
            </w:pPr>
            <w:r w:rsidRPr="00C068F5">
              <w:t>Председатель Представительного Собрания Мантуровского района</w:t>
            </w:r>
          </w:p>
        </w:tc>
      </w:tr>
      <w:tr w:rsidR="005154E1" w:rsidRPr="00C068F5" w:rsidTr="008814C7">
        <w:trPr>
          <w:trHeight w:val="213"/>
        </w:trPr>
        <w:tc>
          <w:tcPr>
            <w:tcW w:w="941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E1" w:rsidRPr="00C068F5" w:rsidRDefault="005154E1" w:rsidP="00C068F5">
            <w:pPr>
              <w:pStyle w:val="Table"/>
            </w:pPr>
            <w:r w:rsidRPr="00C068F5">
              <w:t>Заместитель председателя комиссии:</w:t>
            </w:r>
          </w:p>
        </w:tc>
      </w:tr>
      <w:tr w:rsidR="005154E1" w:rsidRPr="00C068F5" w:rsidTr="008814C7">
        <w:trPr>
          <w:trHeight w:val="650"/>
        </w:trPr>
        <w:tc>
          <w:tcPr>
            <w:tcW w:w="3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E1" w:rsidRPr="00C068F5" w:rsidRDefault="005154E1" w:rsidP="00C068F5">
            <w:pPr>
              <w:pStyle w:val="Table"/>
            </w:pPr>
            <w:r w:rsidRPr="00C068F5">
              <w:t>Чуркина Лариса Владимировна</w:t>
            </w:r>
          </w:p>
        </w:tc>
        <w:tc>
          <w:tcPr>
            <w:tcW w:w="2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E1" w:rsidRPr="00C068F5" w:rsidRDefault="005154E1" w:rsidP="00C068F5">
            <w:pPr>
              <w:pStyle w:val="Table"/>
            </w:pPr>
            <w:r w:rsidRPr="00C068F5">
              <w:t>-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E1" w:rsidRPr="00C068F5" w:rsidRDefault="005154E1" w:rsidP="00C068F5">
            <w:pPr>
              <w:pStyle w:val="Table"/>
            </w:pPr>
            <w:r w:rsidRPr="00C068F5">
              <w:t>Заместитель Главы Администрации Мантуровского района</w:t>
            </w:r>
          </w:p>
        </w:tc>
      </w:tr>
      <w:tr w:rsidR="005154E1" w:rsidRPr="00C068F5" w:rsidTr="008814C7">
        <w:trPr>
          <w:trHeight w:val="225"/>
        </w:trPr>
        <w:tc>
          <w:tcPr>
            <w:tcW w:w="941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E1" w:rsidRPr="00C068F5" w:rsidRDefault="005154E1" w:rsidP="00C068F5">
            <w:pPr>
              <w:pStyle w:val="Table"/>
            </w:pPr>
            <w:r w:rsidRPr="00C068F5">
              <w:t>Секретарь комиссии:</w:t>
            </w:r>
          </w:p>
        </w:tc>
      </w:tr>
      <w:tr w:rsidR="005154E1" w:rsidRPr="00C068F5" w:rsidTr="008814C7">
        <w:trPr>
          <w:trHeight w:val="863"/>
        </w:trPr>
        <w:tc>
          <w:tcPr>
            <w:tcW w:w="3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E1" w:rsidRPr="00C068F5" w:rsidRDefault="005154E1" w:rsidP="00C068F5">
            <w:pPr>
              <w:pStyle w:val="Table"/>
            </w:pPr>
            <w:r w:rsidRPr="00C068F5">
              <w:t>Гуршумова Елена Викторовна</w:t>
            </w:r>
          </w:p>
        </w:tc>
        <w:tc>
          <w:tcPr>
            <w:tcW w:w="2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E1" w:rsidRPr="00C068F5" w:rsidRDefault="005154E1" w:rsidP="00C068F5">
            <w:pPr>
              <w:pStyle w:val="Table"/>
            </w:pPr>
            <w:r w:rsidRPr="00C068F5">
              <w:t>-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E1" w:rsidRPr="00C068F5" w:rsidRDefault="005154E1" w:rsidP="00C068F5">
            <w:pPr>
              <w:pStyle w:val="Table"/>
            </w:pPr>
            <w:r w:rsidRPr="00C068F5">
              <w:t>Главный специалист-эксперт</w:t>
            </w:r>
            <w:r w:rsidR="0001726B" w:rsidRPr="00C068F5">
              <w:t xml:space="preserve">, </w:t>
            </w:r>
            <w:r w:rsidRPr="00C068F5">
              <w:t>бухгалтер Аппарата Представительного Собрания</w:t>
            </w:r>
          </w:p>
        </w:tc>
      </w:tr>
      <w:tr w:rsidR="005154E1" w:rsidRPr="00C068F5" w:rsidTr="008814C7">
        <w:trPr>
          <w:trHeight w:val="225"/>
        </w:trPr>
        <w:tc>
          <w:tcPr>
            <w:tcW w:w="941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E1" w:rsidRPr="00C068F5" w:rsidRDefault="005154E1" w:rsidP="00C068F5">
            <w:pPr>
              <w:pStyle w:val="Table"/>
            </w:pPr>
            <w:r w:rsidRPr="00C068F5">
              <w:t>Члены комиссии:</w:t>
            </w:r>
          </w:p>
        </w:tc>
      </w:tr>
      <w:tr w:rsidR="005154E1" w:rsidRPr="00C068F5" w:rsidTr="008814C7">
        <w:trPr>
          <w:trHeight w:val="1111"/>
        </w:trPr>
        <w:tc>
          <w:tcPr>
            <w:tcW w:w="3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E1" w:rsidRPr="00C068F5" w:rsidRDefault="005154E1" w:rsidP="00C068F5">
            <w:pPr>
              <w:pStyle w:val="Table"/>
            </w:pPr>
            <w:r w:rsidRPr="00C068F5">
              <w:t>Кузнецов Юрий Анатольевич</w:t>
            </w:r>
          </w:p>
        </w:tc>
        <w:tc>
          <w:tcPr>
            <w:tcW w:w="2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E1" w:rsidRPr="00C068F5" w:rsidRDefault="005154E1" w:rsidP="00C068F5">
            <w:pPr>
              <w:pStyle w:val="Table"/>
            </w:pPr>
            <w:r w:rsidRPr="00C068F5">
              <w:t>-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E1" w:rsidRPr="00C068F5" w:rsidRDefault="005154E1" w:rsidP="00C068F5">
            <w:pPr>
              <w:pStyle w:val="Table"/>
            </w:pPr>
            <w:r w:rsidRPr="00C068F5">
              <w:t>депутат Представительного Собрания по одномандатному</w:t>
            </w:r>
          </w:p>
          <w:p w:rsidR="005154E1" w:rsidRPr="00C068F5" w:rsidRDefault="005154E1" w:rsidP="00C068F5">
            <w:pPr>
              <w:pStyle w:val="Table"/>
            </w:pPr>
            <w:r w:rsidRPr="00C068F5">
              <w:t>избирательному</w:t>
            </w:r>
            <w:r w:rsidR="0001726B" w:rsidRPr="00C068F5">
              <w:t xml:space="preserve"> </w:t>
            </w:r>
            <w:r w:rsidRPr="00C068F5">
              <w:t xml:space="preserve">округу </w:t>
            </w:r>
            <w:r w:rsidR="0001726B" w:rsidRPr="00C068F5">
              <w:t>№</w:t>
            </w:r>
            <w:r w:rsidRPr="00C068F5">
              <w:t>1</w:t>
            </w:r>
          </w:p>
        </w:tc>
      </w:tr>
      <w:tr w:rsidR="005154E1" w:rsidRPr="00C068F5" w:rsidTr="008814C7">
        <w:trPr>
          <w:trHeight w:val="1005"/>
        </w:trPr>
        <w:tc>
          <w:tcPr>
            <w:tcW w:w="3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E1" w:rsidRPr="00C068F5" w:rsidRDefault="005154E1" w:rsidP="00C068F5">
            <w:pPr>
              <w:pStyle w:val="Table"/>
            </w:pPr>
            <w:r w:rsidRPr="00C068F5">
              <w:t>Свеженцева Ирина Сергеевна</w:t>
            </w:r>
          </w:p>
        </w:tc>
        <w:tc>
          <w:tcPr>
            <w:tcW w:w="2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E1" w:rsidRPr="00C068F5" w:rsidRDefault="005154E1" w:rsidP="00C068F5">
            <w:pPr>
              <w:pStyle w:val="Table"/>
            </w:pPr>
            <w:r w:rsidRPr="00C068F5">
              <w:t>-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E1" w:rsidRPr="00C068F5" w:rsidRDefault="005154E1" w:rsidP="00C068F5">
            <w:pPr>
              <w:pStyle w:val="Table"/>
            </w:pPr>
            <w:r w:rsidRPr="00C068F5">
              <w:t>депутат Представительного Собрания по одномандатному избирательному</w:t>
            </w:r>
            <w:r w:rsidR="0001726B" w:rsidRPr="00C068F5">
              <w:t xml:space="preserve"> </w:t>
            </w:r>
            <w:r w:rsidRPr="00C068F5">
              <w:t xml:space="preserve">округу </w:t>
            </w:r>
            <w:r w:rsidR="0001726B" w:rsidRPr="00C068F5">
              <w:t>№</w:t>
            </w:r>
            <w:r w:rsidRPr="00C068F5">
              <w:t>2</w:t>
            </w:r>
          </w:p>
        </w:tc>
      </w:tr>
      <w:tr w:rsidR="005154E1" w:rsidRPr="00C068F5" w:rsidTr="008814C7">
        <w:trPr>
          <w:trHeight w:val="1205"/>
        </w:trPr>
        <w:tc>
          <w:tcPr>
            <w:tcW w:w="3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E1" w:rsidRPr="00C068F5" w:rsidRDefault="005154E1" w:rsidP="00C068F5">
            <w:pPr>
              <w:pStyle w:val="Table"/>
            </w:pPr>
            <w:r w:rsidRPr="00C068F5">
              <w:t>Молокоедова Наталья Васильевна</w:t>
            </w:r>
          </w:p>
        </w:tc>
        <w:tc>
          <w:tcPr>
            <w:tcW w:w="2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E1" w:rsidRPr="00C068F5" w:rsidRDefault="005154E1" w:rsidP="00C068F5">
            <w:pPr>
              <w:pStyle w:val="Table"/>
            </w:pPr>
            <w:r w:rsidRPr="00C068F5">
              <w:t>-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E1" w:rsidRPr="00C068F5" w:rsidRDefault="005154E1" w:rsidP="00C068F5">
            <w:pPr>
              <w:pStyle w:val="Table"/>
            </w:pPr>
            <w:r w:rsidRPr="00C068F5">
              <w:t>Начальник отдела делопроизводства и кадровой работы Администрации Мантуровского района</w:t>
            </w:r>
          </w:p>
        </w:tc>
      </w:tr>
      <w:tr w:rsidR="005154E1" w:rsidRPr="00C068F5" w:rsidTr="008814C7">
        <w:trPr>
          <w:trHeight w:val="1690"/>
        </w:trPr>
        <w:tc>
          <w:tcPr>
            <w:tcW w:w="3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E1" w:rsidRPr="00C068F5" w:rsidRDefault="005154E1" w:rsidP="00C068F5">
            <w:pPr>
              <w:pStyle w:val="Table"/>
            </w:pPr>
            <w:r w:rsidRPr="00C068F5">
              <w:t>Конарева Наталья Петровна</w:t>
            </w:r>
            <w:r w:rsidR="0001726B" w:rsidRPr="00C068F5">
              <w:t xml:space="preserve"> </w:t>
            </w:r>
          </w:p>
        </w:tc>
        <w:tc>
          <w:tcPr>
            <w:tcW w:w="2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E1" w:rsidRPr="00C068F5" w:rsidRDefault="005154E1" w:rsidP="00C068F5">
            <w:pPr>
              <w:pStyle w:val="Table"/>
            </w:pPr>
            <w:r w:rsidRPr="00C068F5">
              <w:t>-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E1" w:rsidRPr="00C068F5" w:rsidRDefault="005154E1" w:rsidP="00C068F5">
            <w:pPr>
              <w:pStyle w:val="Table"/>
            </w:pPr>
            <w:r w:rsidRPr="00C068F5">
              <w:t>Начальник отдела</w:t>
            </w:r>
            <w:r w:rsidR="0001726B" w:rsidRPr="00C068F5">
              <w:t xml:space="preserve"> </w:t>
            </w:r>
            <w:r w:rsidRPr="00C068F5">
              <w:t>по правовым вопросам</w:t>
            </w:r>
            <w:r w:rsidR="0001726B" w:rsidRPr="00C068F5">
              <w:t xml:space="preserve"> </w:t>
            </w:r>
            <w:r w:rsidRPr="00C068F5">
              <w:t>Администрации</w:t>
            </w:r>
            <w:r w:rsidR="0001726B" w:rsidRPr="00C068F5">
              <w:t xml:space="preserve"> </w:t>
            </w:r>
            <w:r w:rsidRPr="00C068F5">
              <w:t>Мантуровского района</w:t>
            </w:r>
          </w:p>
          <w:p w:rsidR="005154E1" w:rsidRPr="00C068F5" w:rsidRDefault="005154E1" w:rsidP="00C068F5">
            <w:pPr>
              <w:pStyle w:val="Table"/>
            </w:pPr>
          </w:p>
          <w:p w:rsidR="005154E1" w:rsidRPr="00C068F5" w:rsidRDefault="005154E1" w:rsidP="00C068F5">
            <w:pPr>
              <w:pStyle w:val="Table"/>
            </w:pPr>
          </w:p>
        </w:tc>
      </w:tr>
      <w:tr w:rsidR="005154E1" w:rsidRPr="00C068F5" w:rsidTr="008814C7">
        <w:trPr>
          <w:trHeight w:val="342"/>
        </w:trPr>
        <w:tc>
          <w:tcPr>
            <w:tcW w:w="30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E1" w:rsidRPr="00C068F5" w:rsidRDefault="005154E1" w:rsidP="00C068F5">
            <w:pPr>
              <w:pStyle w:val="Table"/>
            </w:pPr>
          </w:p>
        </w:tc>
        <w:tc>
          <w:tcPr>
            <w:tcW w:w="2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E1" w:rsidRPr="00C068F5" w:rsidRDefault="005154E1" w:rsidP="00C068F5">
            <w:pPr>
              <w:pStyle w:val="Table"/>
            </w:pP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4E1" w:rsidRPr="00C068F5" w:rsidRDefault="005154E1" w:rsidP="00C068F5">
            <w:pPr>
              <w:pStyle w:val="Table"/>
            </w:pPr>
          </w:p>
        </w:tc>
      </w:tr>
    </w:tbl>
    <w:p w:rsidR="005154E1" w:rsidRPr="0001726B" w:rsidRDefault="005154E1" w:rsidP="0001726B">
      <w:pPr>
        <w:ind w:firstLine="720"/>
        <w:rPr>
          <w:rFonts w:cs="Arial"/>
        </w:rPr>
      </w:pPr>
    </w:p>
    <w:sectPr w:rsidR="005154E1" w:rsidRPr="0001726B" w:rsidSect="0001726B">
      <w:pgSz w:w="11906" w:h="16838"/>
      <w:pgMar w:top="1134" w:right="1247" w:bottom="1134" w:left="1531" w:header="720" w:footer="72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08" w:rsidRDefault="007C4908">
      <w:r>
        <w:separator/>
      </w:r>
    </w:p>
  </w:endnote>
  <w:endnote w:type="continuationSeparator" w:id="0">
    <w:p w:rsidR="007C4908" w:rsidRDefault="007C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08" w:rsidRDefault="007C4908">
      <w:r>
        <w:rPr>
          <w:color w:val="000000"/>
        </w:rPr>
        <w:separator/>
      </w:r>
    </w:p>
  </w:footnote>
  <w:footnote w:type="continuationSeparator" w:id="0">
    <w:p w:rsidR="007C4908" w:rsidRDefault="007C4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9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F5"/>
    <w:rsid w:val="00015AED"/>
    <w:rsid w:val="0001726B"/>
    <w:rsid w:val="000A6063"/>
    <w:rsid w:val="000A6EB9"/>
    <w:rsid w:val="001179B7"/>
    <w:rsid w:val="00186B47"/>
    <w:rsid w:val="0019526A"/>
    <w:rsid w:val="00266969"/>
    <w:rsid w:val="003965CE"/>
    <w:rsid w:val="003E7B3A"/>
    <w:rsid w:val="00413675"/>
    <w:rsid w:val="004B3FF5"/>
    <w:rsid w:val="004E75B3"/>
    <w:rsid w:val="005154E1"/>
    <w:rsid w:val="0058718C"/>
    <w:rsid w:val="005B1953"/>
    <w:rsid w:val="006A0EC7"/>
    <w:rsid w:val="006B6243"/>
    <w:rsid w:val="00736411"/>
    <w:rsid w:val="007C4908"/>
    <w:rsid w:val="008674CE"/>
    <w:rsid w:val="008814C7"/>
    <w:rsid w:val="008909EA"/>
    <w:rsid w:val="009367CB"/>
    <w:rsid w:val="00955241"/>
    <w:rsid w:val="00AF3631"/>
    <w:rsid w:val="00B14494"/>
    <w:rsid w:val="00B30246"/>
    <w:rsid w:val="00B32476"/>
    <w:rsid w:val="00BA0829"/>
    <w:rsid w:val="00BA6654"/>
    <w:rsid w:val="00BC4BC8"/>
    <w:rsid w:val="00BF7E5E"/>
    <w:rsid w:val="00C068F5"/>
    <w:rsid w:val="00C146AB"/>
    <w:rsid w:val="00C64FC1"/>
    <w:rsid w:val="00CF6AA0"/>
    <w:rsid w:val="00D735A6"/>
    <w:rsid w:val="00EC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C2E01"/>
    <w:pPr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locked/>
    <w:rsid w:val="00EC2E0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locked/>
    <w:rsid w:val="00EC2E0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locked/>
    <w:rsid w:val="00EC2E0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locked/>
    <w:rsid w:val="00EC2E0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C2E0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C2E01"/>
  </w:style>
  <w:style w:type="paragraph" w:customStyle="1" w:styleId="Standard">
    <w:name w:val="Standard"/>
    <w:rsid w:val="006A0EC7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A0EC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A0EC7"/>
    <w:pPr>
      <w:spacing w:after="120"/>
    </w:pPr>
  </w:style>
  <w:style w:type="paragraph" w:styleId="a3">
    <w:name w:val="List"/>
    <w:basedOn w:val="Textbody"/>
    <w:rsid w:val="006A0EC7"/>
  </w:style>
  <w:style w:type="paragraph" w:styleId="a4">
    <w:name w:val="caption"/>
    <w:basedOn w:val="Standard"/>
    <w:qFormat/>
    <w:rsid w:val="006A0E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A0EC7"/>
    <w:pPr>
      <w:suppressLineNumbers/>
    </w:pPr>
  </w:style>
  <w:style w:type="paragraph" w:customStyle="1" w:styleId="ConsPlusNormal">
    <w:name w:val="ConsPlusNormal"/>
    <w:rsid w:val="006A0EC7"/>
    <w:pPr>
      <w:widowControl w:val="0"/>
      <w:suppressAutoHyphens/>
      <w:autoSpaceDN w:val="0"/>
      <w:spacing w:line="100" w:lineRule="atLeast"/>
      <w:textAlignment w:val="baseline"/>
    </w:pPr>
    <w:rPr>
      <w:rFonts w:ascii="Calibri" w:hAnsi="Calibri" w:cs="Calibri"/>
      <w:color w:val="00000A"/>
      <w:kern w:val="3"/>
    </w:rPr>
  </w:style>
  <w:style w:type="paragraph" w:customStyle="1" w:styleId="10">
    <w:name w:val="Без интервала1"/>
    <w:rsid w:val="006A0EC7"/>
    <w:pPr>
      <w:suppressAutoHyphens/>
      <w:autoSpaceDN w:val="0"/>
      <w:textAlignment w:val="baseline"/>
    </w:pPr>
    <w:rPr>
      <w:rFonts w:ascii="Calibri" w:hAnsi="Calibri" w:cs="Calibri"/>
      <w:color w:val="00000A"/>
      <w:kern w:val="3"/>
      <w:sz w:val="22"/>
      <w:szCs w:val="22"/>
    </w:rPr>
  </w:style>
  <w:style w:type="paragraph" w:customStyle="1" w:styleId="ConsPlusTitle">
    <w:name w:val="ConsPlusTitle"/>
    <w:rsid w:val="006A0EC7"/>
    <w:pPr>
      <w:widowControl w:val="0"/>
      <w:suppressAutoHyphens/>
      <w:autoSpaceDN w:val="0"/>
      <w:spacing w:line="100" w:lineRule="atLeast"/>
      <w:textAlignment w:val="baseline"/>
    </w:pPr>
    <w:rPr>
      <w:rFonts w:ascii="Calibri" w:hAnsi="Calibri" w:cs="Calibri"/>
      <w:b/>
      <w:color w:val="00000A"/>
      <w:kern w:val="3"/>
    </w:rPr>
  </w:style>
  <w:style w:type="paragraph" w:customStyle="1" w:styleId="Footnote">
    <w:name w:val="Footnote"/>
    <w:basedOn w:val="Standard"/>
    <w:rsid w:val="006A0EC7"/>
    <w:pPr>
      <w:suppressLineNumbers/>
      <w:ind w:left="339" w:hanging="339"/>
    </w:pPr>
    <w:rPr>
      <w:sz w:val="20"/>
      <w:szCs w:val="20"/>
    </w:rPr>
  </w:style>
  <w:style w:type="paragraph" w:styleId="a5">
    <w:name w:val="footnote text"/>
    <w:basedOn w:val="Standard"/>
    <w:rsid w:val="006A0EC7"/>
    <w:pPr>
      <w:spacing w:line="100" w:lineRule="atLeast"/>
    </w:pPr>
    <w:rPr>
      <w:sz w:val="20"/>
      <w:szCs w:val="20"/>
    </w:rPr>
  </w:style>
  <w:style w:type="paragraph" w:customStyle="1" w:styleId="TableContents">
    <w:name w:val="Table Contents"/>
    <w:basedOn w:val="Standard"/>
    <w:rsid w:val="006A0EC7"/>
    <w:pPr>
      <w:suppressLineNumbers/>
    </w:pPr>
  </w:style>
  <w:style w:type="paragraph" w:customStyle="1" w:styleId="TableHeading">
    <w:name w:val="Table Heading"/>
    <w:basedOn w:val="TableContents"/>
    <w:rsid w:val="006A0EC7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6A0EC7"/>
  </w:style>
  <w:style w:type="character" w:customStyle="1" w:styleId="Internetlink">
    <w:name w:val="Internet link"/>
    <w:rsid w:val="006A0EC7"/>
    <w:rPr>
      <w:color w:val="000080"/>
      <w:u w:val="single"/>
      <w:lang w:val="ru-RU" w:eastAsia="ru-RU"/>
    </w:rPr>
  </w:style>
  <w:style w:type="character" w:styleId="a6">
    <w:name w:val="footnote reference"/>
    <w:basedOn w:val="a0"/>
    <w:rsid w:val="006A0EC7"/>
    <w:rPr>
      <w:rFonts w:cs="Times New Roman"/>
      <w:position w:val="0"/>
      <w:vertAlign w:val="superscript"/>
    </w:rPr>
  </w:style>
  <w:style w:type="character" w:customStyle="1" w:styleId="FootnoteSymbol">
    <w:name w:val="Footnote Symbol"/>
    <w:rsid w:val="006A0EC7"/>
  </w:style>
  <w:style w:type="character" w:customStyle="1" w:styleId="Footnoteanchor">
    <w:name w:val="Footnote anchor"/>
    <w:rsid w:val="006A0EC7"/>
    <w:rPr>
      <w:position w:val="0"/>
      <w:vertAlign w:val="superscript"/>
    </w:rPr>
  </w:style>
  <w:style w:type="table" w:styleId="a7">
    <w:name w:val="Table Grid"/>
    <w:basedOn w:val="a1"/>
    <w:rsid w:val="006B624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4E75B3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semiHidden/>
    <w:locked/>
    <w:rsid w:val="004E75B3"/>
    <w:rPr>
      <w:rFonts w:ascii="Tahoma" w:hAnsi="Tahoma" w:cs="Times New Roman"/>
      <w:sz w:val="14"/>
      <w:szCs w:val="14"/>
    </w:rPr>
  </w:style>
  <w:style w:type="character" w:styleId="HTML">
    <w:name w:val="HTML Variable"/>
    <w:aliases w:val="!Ссылки в документе"/>
    <w:basedOn w:val="a0"/>
    <w:rsid w:val="00EC2E01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semiHidden/>
    <w:rsid w:val="00EC2E01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EC2E0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C2E01"/>
    <w:rPr>
      <w:color w:val="0000FF"/>
      <w:u w:val="none"/>
    </w:rPr>
  </w:style>
  <w:style w:type="paragraph" w:customStyle="1" w:styleId="Application">
    <w:name w:val="Application!Приложение"/>
    <w:rsid w:val="00EC2E0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C2E0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C2E0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c">
    <w:name w:val="header"/>
    <w:basedOn w:val="a"/>
    <w:rsid w:val="0001726B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1726B"/>
    <w:pPr>
      <w:tabs>
        <w:tab w:val="center" w:pos="4677"/>
        <w:tab w:val="right" w:pos="9355"/>
      </w:tabs>
    </w:pPr>
  </w:style>
  <w:style w:type="paragraph" w:customStyle="1" w:styleId="NumberAndDate">
    <w:name w:val="NumberAndDate"/>
    <w:aliases w:val="!Дата и Номер"/>
    <w:qFormat/>
    <w:rsid w:val="00EC2E01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C2E0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C2E01"/>
    <w:pPr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locked/>
    <w:rsid w:val="00EC2E0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locked/>
    <w:rsid w:val="00EC2E0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locked/>
    <w:rsid w:val="00EC2E0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locked/>
    <w:rsid w:val="00EC2E0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C2E0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C2E01"/>
  </w:style>
  <w:style w:type="paragraph" w:customStyle="1" w:styleId="Standard">
    <w:name w:val="Standard"/>
    <w:rsid w:val="006A0EC7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A0EC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A0EC7"/>
    <w:pPr>
      <w:spacing w:after="120"/>
    </w:pPr>
  </w:style>
  <w:style w:type="paragraph" w:styleId="a3">
    <w:name w:val="List"/>
    <w:basedOn w:val="Textbody"/>
    <w:rsid w:val="006A0EC7"/>
  </w:style>
  <w:style w:type="paragraph" w:styleId="a4">
    <w:name w:val="caption"/>
    <w:basedOn w:val="Standard"/>
    <w:qFormat/>
    <w:rsid w:val="006A0E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A0EC7"/>
    <w:pPr>
      <w:suppressLineNumbers/>
    </w:pPr>
  </w:style>
  <w:style w:type="paragraph" w:customStyle="1" w:styleId="ConsPlusNormal">
    <w:name w:val="ConsPlusNormal"/>
    <w:rsid w:val="006A0EC7"/>
    <w:pPr>
      <w:widowControl w:val="0"/>
      <w:suppressAutoHyphens/>
      <w:autoSpaceDN w:val="0"/>
      <w:spacing w:line="100" w:lineRule="atLeast"/>
      <w:textAlignment w:val="baseline"/>
    </w:pPr>
    <w:rPr>
      <w:rFonts w:ascii="Calibri" w:hAnsi="Calibri" w:cs="Calibri"/>
      <w:color w:val="00000A"/>
      <w:kern w:val="3"/>
    </w:rPr>
  </w:style>
  <w:style w:type="paragraph" w:customStyle="1" w:styleId="10">
    <w:name w:val="Без интервала1"/>
    <w:rsid w:val="006A0EC7"/>
    <w:pPr>
      <w:suppressAutoHyphens/>
      <w:autoSpaceDN w:val="0"/>
      <w:textAlignment w:val="baseline"/>
    </w:pPr>
    <w:rPr>
      <w:rFonts w:ascii="Calibri" w:hAnsi="Calibri" w:cs="Calibri"/>
      <w:color w:val="00000A"/>
      <w:kern w:val="3"/>
      <w:sz w:val="22"/>
      <w:szCs w:val="22"/>
    </w:rPr>
  </w:style>
  <w:style w:type="paragraph" w:customStyle="1" w:styleId="ConsPlusTitle">
    <w:name w:val="ConsPlusTitle"/>
    <w:rsid w:val="006A0EC7"/>
    <w:pPr>
      <w:widowControl w:val="0"/>
      <w:suppressAutoHyphens/>
      <w:autoSpaceDN w:val="0"/>
      <w:spacing w:line="100" w:lineRule="atLeast"/>
      <w:textAlignment w:val="baseline"/>
    </w:pPr>
    <w:rPr>
      <w:rFonts w:ascii="Calibri" w:hAnsi="Calibri" w:cs="Calibri"/>
      <w:b/>
      <w:color w:val="00000A"/>
      <w:kern w:val="3"/>
    </w:rPr>
  </w:style>
  <w:style w:type="paragraph" w:customStyle="1" w:styleId="Footnote">
    <w:name w:val="Footnote"/>
    <w:basedOn w:val="Standard"/>
    <w:rsid w:val="006A0EC7"/>
    <w:pPr>
      <w:suppressLineNumbers/>
      <w:ind w:left="339" w:hanging="339"/>
    </w:pPr>
    <w:rPr>
      <w:sz w:val="20"/>
      <w:szCs w:val="20"/>
    </w:rPr>
  </w:style>
  <w:style w:type="paragraph" w:styleId="a5">
    <w:name w:val="footnote text"/>
    <w:basedOn w:val="Standard"/>
    <w:rsid w:val="006A0EC7"/>
    <w:pPr>
      <w:spacing w:line="100" w:lineRule="atLeast"/>
    </w:pPr>
    <w:rPr>
      <w:sz w:val="20"/>
      <w:szCs w:val="20"/>
    </w:rPr>
  </w:style>
  <w:style w:type="paragraph" w:customStyle="1" w:styleId="TableContents">
    <w:name w:val="Table Contents"/>
    <w:basedOn w:val="Standard"/>
    <w:rsid w:val="006A0EC7"/>
    <w:pPr>
      <w:suppressLineNumbers/>
    </w:pPr>
  </w:style>
  <w:style w:type="paragraph" w:customStyle="1" w:styleId="TableHeading">
    <w:name w:val="Table Heading"/>
    <w:basedOn w:val="TableContents"/>
    <w:rsid w:val="006A0EC7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6A0EC7"/>
  </w:style>
  <w:style w:type="character" w:customStyle="1" w:styleId="Internetlink">
    <w:name w:val="Internet link"/>
    <w:rsid w:val="006A0EC7"/>
    <w:rPr>
      <w:color w:val="000080"/>
      <w:u w:val="single"/>
      <w:lang w:val="ru-RU" w:eastAsia="ru-RU"/>
    </w:rPr>
  </w:style>
  <w:style w:type="character" w:styleId="a6">
    <w:name w:val="footnote reference"/>
    <w:basedOn w:val="a0"/>
    <w:rsid w:val="006A0EC7"/>
    <w:rPr>
      <w:rFonts w:cs="Times New Roman"/>
      <w:position w:val="0"/>
      <w:vertAlign w:val="superscript"/>
    </w:rPr>
  </w:style>
  <w:style w:type="character" w:customStyle="1" w:styleId="FootnoteSymbol">
    <w:name w:val="Footnote Symbol"/>
    <w:rsid w:val="006A0EC7"/>
  </w:style>
  <w:style w:type="character" w:customStyle="1" w:styleId="Footnoteanchor">
    <w:name w:val="Footnote anchor"/>
    <w:rsid w:val="006A0EC7"/>
    <w:rPr>
      <w:position w:val="0"/>
      <w:vertAlign w:val="superscript"/>
    </w:rPr>
  </w:style>
  <w:style w:type="table" w:styleId="a7">
    <w:name w:val="Table Grid"/>
    <w:basedOn w:val="a1"/>
    <w:rsid w:val="006B624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4E75B3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semiHidden/>
    <w:locked/>
    <w:rsid w:val="004E75B3"/>
    <w:rPr>
      <w:rFonts w:ascii="Tahoma" w:hAnsi="Tahoma" w:cs="Times New Roman"/>
      <w:sz w:val="14"/>
      <w:szCs w:val="14"/>
    </w:rPr>
  </w:style>
  <w:style w:type="character" w:styleId="HTML">
    <w:name w:val="HTML Variable"/>
    <w:aliases w:val="!Ссылки в документе"/>
    <w:basedOn w:val="a0"/>
    <w:rsid w:val="00EC2E01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semiHidden/>
    <w:rsid w:val="00EC2E01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EC2E0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C2E01"/>
    <w:rPr>
      <w:color w:val="0000FF"/>
      <w:u w:val="none"/>
    </w:rPr>
  </w:style>
  <w:style w:type="paragraph" w:customStyle="1" w:styleId="Application">
    <w:name w:val="Application!Приложение"/>
    <w:rsid w:val="00EC2E0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C2E0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C2E0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c">
    <w:name w:val="header"/>
    <w:basedOn w:val="a"/>
    <w:rsid w:val="0001726B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1726B"/>
    <w:pPr>
      <w:tabs>
        <w:tab w:val="center" w:pos="4677"/>
        <w:tab w:val="right" w:pos="9355"/>
      </w:tabs>
    </w:pPr>
  </w:style>
  <w:style w:type="paragraph" w:customStyle="1" w:styleId="NumberAndDate">
    <w:name w:val="NumberAndDate"/>
    <w:aliases w:val="!Дата и Номер"/>
    <w:qFormat/>
    <w:rsid w:val="00EC2E01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C2E0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8.104.23:8080/content/act/c220fd40-dae9-42e8-b9eb-85d23593d4ef.doc" TargetMode="External"/><Relationship Id="rId13" Type="http://schemas.openxmlformats.org/officeDocument/2006/relationships/hyperlink" Target="http://1.8.104.23:8080/content/act/c220fd40-dae9-42e8-b9eb-85d23593d4ef.doc" TargetMode="External"/><Relationship Id="rId18" Type="http://schemas.openxmlformats.org/officeDocument/2006/relationships/hyperlink" Target="http://1.8.104.23:8080/content/act/c220fd40-dae9-42e8-b9eb-85d23593d4ef.doc" TargetMode="External"/><Relationship Id="rId26" Type="http://schemas.openxmlformats.org/officeDocument/2006/relationships/hyperlink" Target="http://1.8.104.23:8080/content/act/c220fd40-dae9-42e8-b9eb-85d23593d4ef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.8.104.23:8080/content/act/c220fd40-dae9-42e8-b9eb-85d23593d4ef.do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1.8.104.23:8080/content/act/33af4234-671f-4807-bcc6-fa255eb0c42f.doc" TargetMode="External"/><Relationship Id="rId12" Type="http://schemas.openxmlformats.org/officeDocument/2006/relationships/hyperlink" Target="http://1.8.104.23:8080/content/act/c220fd40-dae9-42e8-b9eb-85d23593d4ef.doc" TargetMode="External"/><Relationship Id="rId17" Type="http://schemas.openxmlformats.org/officeDocument/2006/relationships/hyperlink" Target="http://1.8.104.23:8080/content/act/c220fd40-dae9-42e8-b9eb-85d23593d4ef.doc" TargetMode="External"/><Relationship Id="rId25" Type="http://schemas.openxmlformats.org/officeDocument/2006/relationships/hyperlink" Target="http://1.8.104.23:8080/content/act/65e2af6d-c320-4386-9fa9-3a67e14d401f.doc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1.8.104.23:8080/content/act/33af4234-671f-4807-bcc6-fa255eb0c42f.doc" TargetMode="External"/><Relationship Id="rId20" Type="http://schemas.openxmlformats.org/officeDocument/2006/relationships/hyperlink" Target="http://1.8.104.23:8080/content/act/c220fd40-dae9-42e8-b9eb-85d23593d4ef.doc" TargetMode="External"/><Relationship Id="rId29" Type="http://schemas.openxmlformats.org/officeDocument/2006/relationships/hyperlink" Target="http://1.8.104.23:8080/content/act/65e2af6d-c320-4386-9fa9-3a67e14d401f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1.8.104.23:8080/content/act/b8e09f88-d287-4d4f-a42a-0e26db778f17.doc" TargetMode="External"/><Relationship Id="rId24" Type="http://schemas.openxmlformats.org/officeDocument/2006/relationships/hyperlink" Target="http://1.8.104.23:8080/content/act/b8e09f88-d287-4d4f-a42a-0e26db778f17.doc" TargetMode="External"/><Relationship Id="rId32" Type="http://schemas.openxmlformats.org/officeDocument/2006/relationships/hyperlink" Target="http://1.8.104.23:8080/content/act/c220fd40-dae9-42e8-b9eb-85d23593d4ef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.8.104.23:8080/content/act/bbd6fc0c-bfe6-4869-be02-96894d64101d.doc" TargetMode="External"/><Relationship Id="rId23" Type="http://schemas.openxmlformats.org/officeDocument/2006/relationships/hyperlink" Target="http://nla-service.scli.ru:8080/rnla-links/ws/content/act/c9db6409-2ed9-4998-b4b6-15b3248942d0.html" TargetMode="External"/><Relationship Id="rId28" Type="http://schemas.openxmlformats.org/officeDocument/2006/relationships/hyperlink" Target="http://1.8.104.23:8080/content/act/c220fd40-dae9-42e8-b9eb-85d23593d4ef.doc" TargetMode="External"/><Relationship Id="rId10" Type="http://schemas.openxmlformats.org/officeDocument/2006/relationships/hyperlink" Target="http://nla-service.scli.ru:8080/rnla-links/ws/content/act/abe5f589-3aae-4b09-87cf-3b2a776e32df.html" TargetMode="External"/><Relationship Id="rId19" Type="http://schemas.openxmlformats.org/officeDocument/2006/relationships/hyperlink" Target="http://1.8.104.23:8080/content/act/9b64b82f-db54-4604-bcd3-ff8b648c995e.doc" TargetMode="External"/><Relationship Id="rId31" Type="http://schemas.openxmlformats.org/officeDocument/2006/relationships/hyperlink" Target="http://1.8.104.23:8080/content/act/c220fd40-dae9-42e8-b9eb-85d23593d4ef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.8.104.23:8080/content/act/9b64b82f-db54-4604-bcd3-ff8b648c995e.doc" TargetMode="External"/><Relationship Id="rId14" Type="http://schemas.openxmlformats.org/officeDocument/2006/relationships/hyperlink" Target="http://1.8.104.23:8080/content/act/c220fd40-dae9-42e8-b9eb-85d23593d4ef.doc" TargetMode="External"/><Relationship Id="rId22" Type="http://schemas.openxmlformats.org/officeDocument/2006/relationships/hyperlink" Target="http://nla-service.scli.ru:8080/rnla-links/ws/content/act/15d4560c-d530-4955-bf7e-f734337ae80b.html" TargetMode="External"/><Relationship Id="rId27" Type="http://schemas.openxmlformats.org/officeDocument/2006/relationships/hyperlink" Target="http://1.8.104.23:8080/content/act/9b64b82f-db54-4604-bcd3-ff8b648c995e.doc" TargetMode="External"/><Relationship Id="rId30" Type="http://schemas.openxmlformats.org/officeDocument/2006/relationships/hyperlink" Target="http://1.8.104.23:8080/content/act/c220fd40-dae9-42e8-b9eb-85d23593d4ef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6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ПРЕДСТАВИТЕЛЬНОЕ СОБРАНИЕ</vt:lpstr>
    </vt:vector>
  </TitlesOfParts>
  <Company>SPecialiST RePack</Company>
  <LinksUpToDate>false</LinksUpToDate>
  <CharactersWithSpaces>12369</CharactersWithSpaces>
  <SharedDoc>false</SharedDoc>
  <HLinks>
    <vt:vector size="138" baseType="variant">
      <vt:variant>
        <vt:i4>3407930</vt:i4>
      </vt:variant>
      <vt:variant>
        <vt:i4>66</vt:i4>
      </vt:variant>
      <vt:variant>
        <vt:i4>0</vt:i4>
      </vt:variant>
      <vt:variant>
        <vt:i4>5</vt:i4>
      </vt:variant>
      <vt:variant>
        <vt:lpwstr>/content/act/9aa48369-618a-4bb4-b4b8-ae15f2b7ebf6.html</vt:lpwstr>
      </vt:variant>
      <vt:variant>
        <vt:lpwstr/>
      </vt:variant>
      <vt:variant>
        <vt:i4>4587601</vt:i4>
      </vt:variant>
      <vt:variant>
        <vt:i4>63</vt:i4>
      </vt:variant>
      <vt:variant>
        <vt:i4>0</vt:i4>
      </vt:variant>
      <vt:variant>
        <vt:i4>5</vt:i4>
      </vt:variant>
      <vt:variant>
        <vt:lpwstr>/content/act/b8e09f88-d287-4d4f-a42a-0e26db778f17.doc</vt:lpwstr>
      </vt:variant>
      <vt:variant>
        <vt:lpwstr/>
      </vt:variant>
      <vt:variant>
        <vt:i4>6553652</vt:i4>
      </vt:variant>
      <vt:variant>
        <vt:i4>60</vt:i4>
      </vt:variant>
      <vt:variant>
        <vt:i4>0</vt:i4>
      </vt:variant>
      <vt:variant>
        <vt:i4>5</vt:i4>
      </vt:variant>
      <vt:variant>
        <vt:lpwstr>/content/act/c9db6409-2ed9-4998-b4b6-15b3248942d0.html</vt:lpwstr>
      </vt:variant>
      <vt:variant>
        <vt:lpwstr/>
      </vt:variant>
      <vt:variant>
        <vt:i4>7077997</vt:i4>
      </vt:variant>
      <vt:variant>
        <vt:i4>57</vt:i4>
      </vt:variant>
      <vt:variant>
        <vt:i4>0</vt:i4>
      </vt:variant>
      <vt:variant>
        <vt:i4>5</vt:i4>
      </vt:variant>
      <vt:variant>
        <vt:lpwstr>/content/act/15d4560c-d530-4955-bf7e-f734337ae80b.html</vt:lpwstr>
      </vt:variant>
      <vt:variant>
        <vt:lpwstr/>
      </vt:variant>
      <vt:variant>
        <vt:i4>5308418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3997751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consultantplus://offline/ref=90C5D040E6B119114B9A48C2BFC564EA10A8FAE95AC1D6CD131EABF503B1A6463BFB1495D3573194XCpAP</vt:lpwstr>
      </vt:variant>
      <vt:variant>
        <vt:lpwstr/>
      </vt:variant>
      <vt:variant>
        <vt:i4>6225930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consultantplus://offline/ref=90C5D040E6B119114B9A48C2BFC564EA18A3F1E659CE8BC71B47A7F704BEF9513CB21894D35731X9p6P</vt:lpwstr>
      </vt:variant>
      <vt:variant>
        <vt:lpwstr/>
      </vt:variant>
      <vt:variant>
        <vt:i4>5308418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3735653</vt:i4>
      </vt:variant>
      <vt:variant>
        <vt:i4>42</vt:i4>
      </vt:variant>
      <vt:variant>
        <vt:i4>0</vt:i4>
      </vt:variant>
      <vt:variant>
        <vt:i4>5</vt:i4>
      </vt:variant>
      <vt:variant>
        <vt:lpwstr>/content/act/e5422d53-9729-4a54-9b39-28b49de30482.html</vt:lpwstr>
      </vt:variant>
      <vt:variant>
        <vt:lpwstr/>
      </vt:variant>
      <vt:variant>
        <vt:i4>3276905</vt:i4>
      </vt:variant>
      <vt:variant>
        <vt:i4>39</vt:i4>
      </vt:variant>
      <vt:variant>
        <vt:i4>0</vt:i4>
      </vt:variant>
      <vt:variant>
        <vt:i4>5</vt:i4>
      </vt:variant>
      <vt:variant>
        <vt:lpwstr>/content/act/23bfa9af-b847-4f54-8403-f2e327c4305a.html</vt:lpwstr>
      </vt:variant>
      <vt:variant>
        <vt:lpwstr/>
      </vt:variant>
      <vt:variant>
        <vt:i4>3276905</vt:i4>
      </vt:variant>
      <vt:variant>
        <vt:i4>36</vt:i4>
      </vt:variant>
      <vt:variant>
        <vt:i4>0</vt:i4>
      </vt:variant>
      <vt:variant>
        <vt:i4>5</vt:i4>
      </vt:variant>
      <vt:variant>
        <vt:lpwstr>/content/act/23bfa9af-b847-4f54-8403-f2e327c4305a.html</vt:lpwstr>
      </vt:variant>
      <vt:variant>
        <vt:lpwstr/>
      </vt:variant>
      <vt:variant>
        <vt:i4>4128831</vt:i4>
      </vt:variant>
      <vt:variant>
        <vt:i4>33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7012407</vt:i4>
      </vt:variant>
      <vt:variant>
        <vt:i4>30</vt:i4>
      </vt:variant>
      <vt:variant>
        <vt:i4>0</vt:i4>
      </vt:variant>
      <vt:variant>
        <vt:i4>5</vt:i4>
      </vt:variant>
      <vt:variant>
        <vt:lpwstr>/content/act/eb042c48-de0e-4dbe-8305-4d48dddb63a2.html</vt:lpwstr>
      </vt:variant>
      <vt:variant>
        <vt:lpwstr/>
      </vt:variant>
      <vt:variant>
        <vt:i4>3276905</vt:i4>
      </vt:variant>
      <vt:variant>
        <vt:i4>27</vt:i4>
      </vt:variant>
      <vt:variant>
        <vt:i4>0</vt:i4>
      </vt:variant>
      <vt:variant>
        <vt:i4>5</vt:i4>
      </vt:variant>
      <vt:variant>
        <vt:lpwstr>/content/act/23bfa9af-b847-4f54-8403-f2e327c4305a.html</vt:lpwstr>
      </vt:variant>
      <vt:variant>
        <vt:lpwstr/>
      </vt:variant>
      <vt:variant>
        <vt:i4>3407930</vt:i4>
      </vt:variant>
      <vt:variant>
        <vt:i4>24</vt:i4>
      </vt:variant>
      <vt:variant>
        <vt:i4>0</vt:i4>
      </vt:variant>
      <vt:variant>
        <vt:i4>5</vt:i4>
      </vt:variant>
      <vt:variant>
        <vt:lpwstr>/content/act/9aa48369-618a-4bb4-b4b8-ae15f2b7ebf6.html</vt:lpwstr>
      </vt:variant>
      <vt:variant>
        <vt:lpwstr/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6815800</vt:i4>
      </vt:variant>
      <vt:variant>
        <vt:i4>12</vt:i4>
      </vt:variant>
      <vt:variant>
        <vt:i4>0</vt:i4>
      </vt:variant>
      <vt:variant>
        <vt:i4>5</vt:i4>
      </vt:variant>
      <vt:variant>
        <vt:lpwstr>/content/act/fbc166da-0e10-434c-a3b8-3a32d2840a2f.html</vt:lpwstr>
      </vt:variant>
      <vt:variant>
        <vt:lpwstr/>
      </vt:variant>
      <vt:variant>
        <vt:i4>1966166</vt:i4>
      </vt:variant>
      <vt:variant>
        <vt:i4>9</vt:i4>
      </vt:variant>
      <vt:variant>
        <vt:i4>0</vt:i4>
      </vt:variant>
      <vt:variant>
        <vt:i4>5</vt:i4>
      </vt:variant>
      <vt:variant>
        <vt:lpwstr>/content/act/bbd6fc0c-bfe6-4869-be02-96894d64101d.doc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4587601</vt:i4>
      </vt:variant>
      <vt:variant>
        <vt:i4>3</vt:i4>
      </vt:variant>
      <vt:variant>
        <vt:i4>0</vt:i4>
      </vt:variant>
      <vt:variant>
        <vt:i4>5</vt:i4>
      </vt:variant>
      <vt:variant>
        <vt:lpwstr>/content/act/b8e09f88-d287-4d4f-a42a-0e26db778f17.doc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>/content/act/abe5f589-3aae-4b09-87cf-3b2a776e32df.html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ПРЕДСТАВИТЕЛЬНОЕ СОБРАНИЕ</dc:title>
  <dc:creator>User</dc:creator>
  <cp:lastModifiedBy>User</cp:lastModifiedBy>
  <cp:revision>1</cp:revision>
  <cp:lastPrinted>2016-05-31T07:29:00Z</cp:lastPrinted>
  <dcterms:created xsi:type="dcterms:W3CDTF">2019-06-17T08:09:00Z</dcterms:created>
  <dcterms:modified xsi:type="dcterms:W3CDTF">2019-06-17T08:10:00Z</dcterms:modified>
</cp:coreProperties>
</file>