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5" w:rsidRPr="007F3840" w:rsidRDefault="00494B15" w:rsidP="00494B15">
      <w:pPr>
        <w:tabs>
          <w:tab w:val="left" w:pos="5700"/>
        </w:tabs>
        <w:suppressAutoHyphens/>
        <w:spacing w:after="0" w:line="360" w:lineRule="auto"/>
        <w:ind w:right="49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ПРЕДСТАВИТЕЛЬНОЕ СОБРАНИЕ</w:t>
      </w:r>
    </w:p>
    <w:p w:rsidR="00494B15" w:rsidRPr="007F3840" w:rsidRDefault="00494B15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МАНТУРОВСКОГО РАЙОНА КУРСКОЙ ОБЛАСТИ</w:t>
      </w:r>
    </w:p>
    <w:p w:rsidR="00494B15" w:rsidRPr="007F3840" w:rsidRDefault="00866BF4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</w:pPr>
      <w:r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>ТРЕТЬЕГО</w:t>
      </w:r>
      <w:r w:rsidR="00494B15" w:rsidRPr="007F3840">
        <w:rPr>
          <w:rFonts w:ascii="Times New Roman" w:eastAsia="Times New Roman" w:hAnsi="Times New Roman" w:cs="Calibri"/>
          <w:b/>
          <w:color w:val="000000" w:themeColor="text1" w:themeShade="80"/>
          <w:sz w:val="32"/>
          <w:szCs w:val="32"/>
          <w:lang w:eastAsia="ar-SA"/>
        </w:rPr>
        <w:t xml:space="preserve"> СОЗЫВА</w:t>
      </w:r>
    </w:p>
    <w:p w:rsidR="00494B15" w:rsidRPr="007F3840" w:rsidRDefault="00494B15" w:rsidP="00494B15">
      <w:pPr>
        <w:keepNext/>
        <w:tabs>
          <w:tab w:val="left" w:pos="39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</w:pPr>
      <w:r w:rsidRPr="007F384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32"/>
          <w:szCs w:val="28"/>
          <w:lang w:eastAsia="ar-SA"/>
        </w:rPr>
        <w:t>РЕШЕНИЕ</w:t>
      </w:r>
      <w:bookmarkStart w:id="0" w:name="_GoBack"/>
      <w:bookmarkEnd w:id="0"/>
    </w:p>
    <w:p w:rsidR="00494B15" w:rsidRPr="007F3840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 w:themeColor="text1" w:themeShade="80"/>
          <w:sz w:val="30"/>
          <w:szCs w:val="20"/>
          <w:lang w:eastAsia="ar-SA"/>
        </w:rPr>
      </w:pPr>
    </w:p>
    <w:p w:rsidR="00494B15" w:rsidRPr="00F27DA9" w:rsidRDefault="00F27DA9" w:rsidP="00F27DA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</w:pPr>
      <w:r w:rsidRPr="00F27DA9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>от</w:t>
      </w:r>
      <w:r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</w:t>
      </w:r>
      <w:r w:rsidRPr="00F27DA9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25 февраля </w:t>
      </w:r>
      <w:r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</w:t>
      </w:r>
      <w:r w:rsidRPr="00F27DA9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2019 года </w:t>
      </w:r>
      <w:r w:rsidR="00494B15" w:rsidRPr="00F27DA9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№</w:t>
      </w:r>
      <w:r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u w:val="single"/>
          <w:lang w:eastAsia="ar-SA"/>
        </w:rPr>
        <w:t xml:space="preserve"> 314</w:t>
      </w:r>
    </w:p>
    <w:p w:rsidR="00494B15" w:rsidRPr="007F3840" w:rsidRDefault="00494B15" w:rsidP="00F27DA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 xml:space="preserve">307000, Курская область, с. </w:t>
      </w:r>
      <w:proofErr w:type="spellStart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Мантурово</w:t>
      </w:r>
      <w:proofErr w:type="spellEnd"/>
      <w:r w:rsidRPr="007F3840">
        <w:rPr>
          <w:rFonts w:ascii="Times New Roman" w:eastAsia="Times New Roman" w:hAnsi="Times New Roman" w:cs="Calibri"/>
          <w:color w:val="000000" w:themeColor="text1" w:themeShade="80"/>
          <w:sz w:val="18"/>
          <w:szCs w:val="20"/>
          <w:lang w:eastAsia="ar-SA"/>
        </w:rPr>
        <w:t>, ул. Ленина 13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Об утверждении отчета о деятельности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Ревизионной комиссии Мантуровск</w:t>
      </w:r>
      <w:r w:rsidR="00CF3E4B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CF3E4B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Курской области  за 201</w:t>
      </w:r>
      <w:r w:rsidR="00A95631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8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</w:t>
      </w:r>
    </w:p>
    <w:p w:rsidR="00494B15" w:rsidRPr="007F3840" w:rsidRDefault="00494B15" w:rsidP="00934C0D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494B15" w:rsidRPr="007F3840" w:rsidRDefault="00934C0D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Заслушав и обсудив отчет, представленный начальником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="00E33FF5"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о результатах деятельности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а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Курской области за 201</w:t>
      </w:r>
      <w:r w:rsidR="00A95631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8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год, р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 Положением о Ревизионной комиссии Мантуровского района Курской области</w:t>
      </w:r>
      <w:proofErr w:type="gramEnd"/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, утвержденного решением Представительного Собрания Мантуровского района Курской области № 159 от 20.07.2012 года, Представительное Собрание Мантуровского района Курской области РЕШИЛО:</w:t>
      </w:r>
    </w:p>
    <w:p w:rsidR="00210B83" w:rsidRPr="007F3840" w:rsidRDefault="00210B83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B6121B" w:rsidRPr="007F3840" w:rsidRDefault="00B6121B" w:rsidP="00B612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ab/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1.Утвердить прилагаемый 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отчет о деятельности Ревизионной комиссии Мантуровск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ого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а 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Курской области  за 201</w:t>
      </w:r>
      <w:r w:rsidR="00A95631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>8</w:t>
      </w:r>
      <w:r w:rsidRPr="007F3840">
        <w:rPr>
          <w:rFonts w:ascii="Times New Roman" w:eastAsia="Times New Roman" w:hAnsi="Times New Roman" w:cs="Calibri"/>
          <w:bCs/>
          <w:color w:val="000000" w:themeColor="text1" w:themeShade="80"/>
          <w:sz w:val="28"/>
          <w:szCs w:val="28"/>
          <w:lang w:eastAsia="ar-SA"/>
        </w:rPr>
        <w:t xml:space="preserve"> г.        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2.Настоящее решение вступает в силу со дня его подписания</w:t>
      </w:r>
      <w:r w:rsidR="00934C0D"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 xml:space="preserve"> и подлежит обнародованию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.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Председатель Представительного Собрания</w:t>
      </w:r>
    </w:p>
    <w:p w:rsidR="0016444E" w:rsidRPr="007F3840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  <w:t>Мантуровского района Курской области                                        Н.В. Токарева</w:t>
      </w: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28"/>
          <w:szCs w:val="28"/>
          <w:lang w:eastAsia="ar-SA"/>
        </w:rPr>
      </w:pPr>
    </w:p>
    <w:p w:rsidR="00494B15" w:rsidRPr="007F3840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F27DA9" w:rsidRDefault="00494B15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Глава Мантуро</w:t>
      </w:r>
      <w:r w:rsidR="00B6121B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в</w:t>
      </w:r>
      <w:r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ского района</w:t>
      </w:r>
    </w:p>
    <w:p w:rsidR="00494B15" w:rsidRDefault="00F27DA9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Курской области                      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                                             </w:t>
      </w:r>
      <w:r w:rsidR="00161C24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    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С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.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Н</w:t>
      </w:r>
      <w:r w:rsidR="00494B15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 xml:space="preserve">. </w:t>
      </w:r>
      <w:r w:rsidR="00260327" w:rsidRPr="007F3840"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  <w:t>Бочаров</w:t>
      </w:r>
    </w:p>
    <w:p w:rsidR="00DE4584" w:rsidRDefault="00DE4584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DE4584" w:rsidRPr="007F3840" w:rsidRDefault="00DE4584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 w:themeColor="text1" w:themeShade="80"/>
          <w:sz w:val="30"/>
          <w:szCs w:val="20"/>
          <w:lang w:eastAsia="ar-SA"/>
        </w:rPr>
      </w:pPr>
    </w:p>
    <w:p w:rsidR="00567792" w:rsidRDefault="00567792">
      <w:pPr>
        <w:rPr>
          <w:color w:val="FF0000"/>
        </w:rPr>
      </w:pPr>
    </w:p>
    <w:p w:rsidR="00F27DA9" w:rsidRPr="0016444E" w:rsidRDefault="00F27DA9">
      <w:pPr>
        <w:rPr>
          <w:color w:val="FF0000"/>
        </w:rPr>
      </w:pP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lastRenderedPageBreak/>
        <w:t>Утверждено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решением Представительного Собрания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Мантуровского района Курской области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от </w:t>
      </w:r>
      <w:r w:rsidR="00F27DA9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25 февраля 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201</w:t>
      </w:r>
      <w:r w:rsidR="00A95631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9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года №</w:t>
      </w:r>
      <w:r w:rsidR="00F27DA9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 314</w:t>
      </w:r>
    </w:p>
    <w:p w:rsidR="007447C2" w:rsidRPr="004D4418" w:rsidRDefault="007447C2" w:rsidP="007447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CE18F5" w:rsidRPr="004D4418" w:rsidRDefault="00CE18F5" w:rsidP="007447C2">
      <w:pPr>
        <w:spacing w:after="0"/>
        <w:rPr>
          <w:color w:val="000000" w:themeColor="text1" w:themeShade="80"/>
        </w:rPr>
      </w:pPr>
    </w:p>
    <w:p w:rsidR="00DC24FB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ОТЧЕТ 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 ДЕЯТЕЛЬНОСТИ РЕВИЗИОННОЙ КОМИССИИ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МАНТУРОВСК</w:t>
      </w:r>
      <w:r w:rsidR="00DE4584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ОГО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РАЙОН</w:t>
      </w:r>
      <w:r w:rsidR="00F27DA9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А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КУРСКОЙ ОБЛАСТИ ЗА 201</w:t>
      </w:r>
      <w:r w:rsidR="00A95631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8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ГОД</w:t>
      </w:r>
    </w:p>
    <w:p w:rsidR="00F27DA9" w:rsidRDefault="00F27DA9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</w:p>
    <w:p w:rsidR="00D86272" w:rsidRPr="00C027A9" w:rsidRDefault="002C0C40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Настоящий отчет о деятельности Ревизионн</w:t>
      </w:r>
      <w:r w:rsidR="00986491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ой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</w:t>
      </w:r>
      <w:r w:rsidR="00986491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</w:t>
      </w:r>
      <w:r w:rsidR="00BF764C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</w:t>
      </w:r>
      <w:r w:rsidR="00986491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ого</w:t>
      </w:r>
      <w:r w:rsidR="00986491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области» за 201</w:t>
      </w:r>
      <w:r w:rsidR="00D441F3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8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год, </w:t>
      </w:r>
      <w:r w:rsidR="00D86272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результатах контрольн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ых и экспертно-аналитических мероприятиях</w:t>
      </w:r>
      <w:r w:rsidR="00BF764C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подготовлен в соответствии с требованиями статьи </w:t>
      </w:r>
      <w:r w:rsidR="002B346C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17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Положения о Ревизионной комиссии М</w:t>
      </w:r>
      <w:r w:rsidR="008A1422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области, утвержденного решением Представительного Собрания М</w:t>
      </w:r>
      <w:r w:rsidR="008A1422"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D441F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от 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</w:t>
      </w:r>
      <w:r w:rsidR="008A142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.0</w:t>
      </w:r>
      <w:r w:rsidR="008A142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.20</w:t>
      </w:r>
      <w:r w:rsidR="008A142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12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г. № 15</w:t>
      </w:r>
      <w:r w:rsidR="008A142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="00D8627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</w:t>
      </w:r>
      <w:r w:rsidR="00D8627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федеральным законом от 07.02.2011 г. </w:t>
      </w:r>
      <w:r w:rsidR="00210B83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№ 6-ФЗ </w:t>
      </w:r>
      <w:r w:rsidR="00D8627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</w:t>
      </w:r>
      <w:proofErr w:type="gramEnd"/>
      <w:r w:rsidR="00D86272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Российской Федерации и муниципальных образований», Бюджетным Кодексом Российской Федерации, иными нормативно-правовыми и законодательными актами Мантуровского района, Курской области, Российской Федерации.</w:t>
      </w:r>
    </w:p>
    <w:p w:rsidR="0048293F" w:rsidRPr="00C027A9" w:rsidRDefault="0048293F" w:rsidP="002C0C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</w:p>
    <w:p w:rsidR="00EA0DAE" w:rsidRPr="00C027A9" w:rsidRDefault="00EA0DAE" w:rsidP="00DC24FB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C027A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Общие сведения</w:t>
      </w:r>
    </w:p>
    <w:p w:rsidR="0048293F" w:rsidRPr="00C027A9" w:rsidRDefault="0048293F" w:rsidP="00EA0DAE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EA0DAE" w:rsidRPr="00C027A9" w:rsidRDefault="00EA0DAE" w:rsidP="00EA0DA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  <w:t>Ревизионная комиссия Мантуровск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ого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E45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 (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д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алее-Ревизионная комиссия), в соответствии со статьей 3</w:t>
      </w:r>
      <w:r w:rsidR="00531ECA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4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.1. </w:t>
      </w:r>
      <w:proofErr w:type="gramStart"/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Устава </w:t>
      </w:r>
      <w:r w:rsidR="00DC24FB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DC24FB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C24FB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» 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Курской области </w:t>
      </w:r>
      <w:r w:rsidR="00DC24FB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создана 20.07.2012 г. 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целях осуществления контроля за исполнением бюджета М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кого района, соблюдением установленного порядка подготовки и рассмотрения проекта бюджета М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района, отчета о его исполнении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а также в целях контроля за соблюдением установленного порядка управления и распоряжения имуществом, находящимся в муниципальной собственности М</w:t>
      </w:r>
      <w:r w:rsidR="00BF2CCD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A26300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End"/>
    </w:p>
    <w:p w:rsidR="00EA0DAE" w:rsidRPr="00C027A9" w:rsidRDefault="00194EA0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</w:t>
      </w:r>
      <w:r w:rsidR="00444A7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20</w:t>
      </w:r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03г. №131-ФЗ «Об общих принципах организации местного самоуправления в Российской Федерации»,  </w:t>
      </w:r>
      <w:r w:rsidR="00444A7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Бюджетным кодексом Российской Федерации, </w:t>
      </w:r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</w:t>
      </w:r>
      <w:r w:rsidR="00631841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="00444A7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631841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631841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Положением о Ревизионной</w:t>
      </w:r>
      <w:proofErr w:type="gramEnd"/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комиссии </w:t>
      </w:r>
      <w:r w:rsidR="00444A7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Мантуровского</w:t>
      </w:r>
      <w:r w:rsidR="00EA0DAE" w:rsidRPr="00C027A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и иными нормативными правовыми актами.</w:t>
      </w:r>
    </w:p>
    <w:p w:rsidR="0015050C" w:rsidRPr="00C027A9" w:rsidRDefault="0015050C" w:rsidP="00631841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C027A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lastRenderedPageBreak/>
        <w:t>Результаты контрольно-ревизионных мероприятий</w:t>
      </w:r>
    </w:p>
    <w:p w:rsidR="0015050C" w:rsidRPr="00A95631" w:rsidRDefault="0015050C" w:rsidP="0015050C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C37B26" w:rsidRDefault="00631841" w:rsidP="00E7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Ревизионная комиссия Мантуровского района Курской области </w:t>
      </w:r>
      <w:proofErr w:type="gramStart"/>
      <w:r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15050C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соответствии с Положением о Ревизионной комиссии в процессе реализации возложенных на нее задач</w:t>
      </w:r>
      <w:proofErr w:type="gramEnd"/>
      <w:r w:rsidR="0015050C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осуществляет контрольно-ревизионную деятельность</w:t>
      </w:r>
      <w:r w:rsidR="00E71975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E71975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утвержденным Планом работы на 201</w:t>
      </w:r>
      <w:r w:rsidR="00C027A9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E71975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  <w:r w:rsidR="0015050C" w:rsidRPr="00C37B2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                                     </w:t>
      </w:r>
    </w:p>
    <w:p w:rsidR="0015050C" w:rsidRPr="00253A66" w:rsidRDefault="0015050C" w:rsidP="000547B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72292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Государственные бюджетные учреждения М</w:t>
      </w:r>
      <w:r w:rsidR="00C8751C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 учетом изменений от 29.12.2005 г. № 880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постановлением Администрации М</w:t>
      </w:r>
      <w:r w:rsidR="00C8751C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C8751C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ского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от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25.07.2006 г. 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№ 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117 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«О при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нятии</w:t>
      </w:r>
      <w:r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муниципальную собственность </w:t>
      </w:r>
      <w:r w:rsidR="00316479" w:rsidRPr="00253A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учреждений и имущества».</w:t>
      </w:r>
      <w:proofErr w:type="gramEnd"/>
    </w:p>
    <w:p w:rsidR="002B4595" w:rsidRPr="00385147" w:rsidRDefault="0015050C" w:rsidP="002B45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 201</w:t>
      </w:r>
      <w:r w:rsidR="00253A66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8</w:t>
      </w:r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 контрольн</w:t>
      </w:r>
      <w:r w:rsid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ые</w:t>
      </w:r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мероприятия проводились в муниципальных </w:t>
      </w:r>
      <w:r w:rsidR="00D97AB4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образовательных </w:t>
      </w:r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учреждениях М</w:t>
      </w:r>
      <w:r w:rsidR="00C8751C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по </w:t>
      </w:r>
      <w:r w:rsidR="00C8751C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программе использования средств бюджета Мантуровского района и муниципального имущества</w:t>
      </w:r>
      <w:r w:rsidR="000547B0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а так же </w:t>
      </w:r>
      <w:r w:rsidR="002B4595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 </w:t>
      </w:r>
      <w:r w:rsid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письмам прокуратуры Мантуровского района </w:t>
      </w:r>
      <w:r w:rsidR="002B4595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проверка о ненадлежащем исполнении ООО «</w:t>
      </w:r>
      <w:proofErr w:type="spellStart"/>
      <w:r w:rsidR="002B4595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Сеймский</w:t>
      </w:r>
      <w:proofErr w:type="spellEnd"/>
      <w:r w:rsidR="002B4595" w:rsidRP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Маслоэкстракционный  завод» обязательств по внесению арендной платы по договору аренды земельного участка</w:t>
      </w:r>
      <w:r w:rsid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</w:t>
      </w:r>
      <w:r w:rsidR="002B4595" w:rsidRPr="00655C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проверка</w:t>
      </w:r>
      <w:r w:rsid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целевого расходовани</w:t>
      </w:r>
      <w:r w:rsidR="002B4595" w:rsidRPr="00B17FC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я</w:t>
      </w:r>
      <w:r w:rsidR="002B459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бюджетных средств Дорожного фонда Администрации Мантуровского района.</w:t>
      </w:r>
      <w:proofErr w:type="gramEnd"/>
    </w:p>
    <w:p w:rsidR="003741BE" w:rsidRPr="00B44A7C" w:rsidRDefault="003741BE" w:rsidP="00476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44A7C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В отчетном периоде проведено</w:t>
      </w:r>
      <w:r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B44A7C"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контрольных  мероприятий. В процессе контроля проверками охвачено </w:t>
      </w:r>
      <w:r w:rsidR="00B44A7C"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</w:t>
      </w:r>
      <w:r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объект</w:t>
      </w:r>
      <w:r w:rsidR="007D45B5"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ов,</w:t>
      </w:r>
      <w:r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проверок составлено </w:t>
      </w:r>
      <w:r w:rsidR="00B44A7C"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4 </w:t>
      </w:r>
      <w:r w:rsidRPr="00B44A7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актов. </w:t>
      </w:r>
    </w:p>
    <w:p w:rsidR="006941CE" w:rsidRPr="0084000D" w:rsidRDefault="006941CE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</w:t>
      </w:r>
      <w:r w:rsidR="00A57EBD"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ых </w:t>
      </w:r>
      <w:r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мероприятий осуществлены проверк</w:t>
      </w:r>
      <w:r w:rsidR="008A4179"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</w:t>
      </w:r>
      <w:r w:rsidR="007D45B5"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использования средств бюджета Мантуровского района и муниципального имущества</w:t>
      </w:r>
      <w:r w:rsidRPr="0084000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:</w:t>
      </w:r>
    </w:p>
    <w:p w:rsidR="0084000D" w:rsidRPr="0084000D" w:rsidRDefault="0084000D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84000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 муниципальном образовательном учреждении дополнительного образования «Дом пионеров и школьников» Мантуровского района Курской области;</w:t>
      </w:r>
    </w:p>
    <w:p w:rsidR="0084000D" w:rsidRPr="0084000D" w:rsidRDefault="0084000D" w:rsidP="0084000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84000D">
        <w:rPr>
          <w:rFonts w:ascii="Times New Roman" w:hAnsi="Times New Roman" w:cs="Times New Roman"/>
          <w:color w:val="000000" w:themeColor="text1" w:themeShade="80"/>
          <w:sz w:val="28"/>
        </w:rPr>
        <w:t>в муниципальном образовательном учреждении дополнительного образования «</w:t>
      </w:r>
      <w:proofErr w:type="spellStart"/>
      <w:r w:rsidRPr="0084000D">
        <w:rPr>
          <w:rFonts w:ascii="Times New Roman" w:hAnsi="Times New Roman" w:cs="Times New Roman"/>
          <w:color w:val="000000" w:themeColor="text1" w:themeShade="80"/>
          <w:sz w:val="28"/>
        </w:rPr>
        <w:t>Мантуровская</w:t>
      </w:r>
      <w:proofErr w:type="spellEnd"/>
      <w:r w:rsidRPr="0084000D">
        <w:rPr>
          <w:rFonts w:ascii="Times New Roman" w:hAnsi="Times New Roman" w:cs="Times New Roman"/>
          <w:color w:val="000000" w:themeColor="text1" w:themeShade="80"/>
          <w:sz w:val="28"/>
        </w:rPr>
        <w:t xml:space="preserve"> детско-юношеская спортивная школа»</w:t>
      </w:r>
      <w:r w:rsidRPr="0084000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Мантуровского района Курской области.</w:t>
      </w:r>
    </w:p>
    <w:p w:rsidR="00C662B8" w:rsidRDefault="00DA4252" w:rsidP="00C662B8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507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контрольного мероприятия</w:t>
      </w:r>
      <w:r w:rsidR="0055078A" w:rsidRPr="005507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на основании</w:t>
      </w:r>
      <w:r w:rsidR="00C662B8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письм</w:t>
      </w:r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</w:t>
      </w:r>
      <w:r w:rsidR="00C662B8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прокуратуры Мантуровского района</w:t>
      </w:r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C662B8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C662B8" w:rsidRPr="0055078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осуществлена </w:t>
      </w:r>
      <w:r w:rsidR="00C662B8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проверка </w:t>
      </w:r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начисления и уплаты арендной платы по договору аренды земельного участк</w:t>
      </w:r>
      <w:proofErr w:type="gramStart"/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 ООО</w:t>
      </w:r>
      <w:proofErr w:type="gramEnd"/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proofErr w:type="spellStart"/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Сеймский</w:t>
      </w:r>
      <w:proofErr w:type="spellEnd"/>
      <w:r w:rsidR="0055078A" w:rsidRP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Маслоэкстракционный  завод» в администрации Мантуровского </w:t>
      </w:r>
      <w:r w:rsidR="0055078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района.</w:t>
      </w:r>
    </w:p>
    <w:p w:rsidR="00830DD5" w:rsidRPr="00830DD5" w:rsidRDefault="0055078A" w:rsidP="00830DD5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30D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контрольного мероприятия, на основании</w:t>
      </w:r>
      <w:r w:rsidRPr="00830D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письма прокуратуры Мантуровского района, </w:t>
      </w:r>
      <w:r w:rsidRPr="00830D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осуществлена </w:t>
      </w:r>
      <w:r w:rsidRPr="00830D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проверка</w:t>
      </w:r>
      <w:r w:rsidR="00830DD5" w:rsidRPr="00830D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целевого </w:t>
      </w:r>
      <w:r w:rsidR="00830DD5" w:rsidRPr="00830D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использования бюджетных средств Дорожного фонда Администрации Мантуровского района.</w:t>
      </w:r>
    </w:p>
    <w:p w:rsidR="003741BE" w:rsidRPr="00784D53" w:rsidRDefault="0015050C" w:rsidP="003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Объем </w:t>
      </w:r>
      <w:proofErr w:type="gramStart"/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бюджетных средств, охваченных </w:t>
      </w:r>
      <w:r w:rsidR="00D90130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контрольными мероприятиями</w:t>
      </w:r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201</w:t>
      </w:r>
      <w:r w:rsidR="004F7997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8</w:t>
      </w:r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 составил</w:t>
      </w:r>
      <w:proofErr w:type="gramEnd"/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784D53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20577,4</w:t>
      </w:r>
      <w:r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</w:t>
      </w:r>
      <w:r w:rsidR="003741BE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Выявлено нарушений на общую сумму </w:t>
      </w:r>
      <w:r w:rsidR="00784D53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170,9</w:t>
      </w:r>
      <w:r w:rsidR="003741BE" w:rsidRPr="00784D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</w:p>
    <w:p w:rsidR="003741BE" w:rsidRPr="0058384D" w:rsidRDefault="003741B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Выявленные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</w:p>
    <w:p w:rsidR="00FF5910" w:rsidRPr="0058384D" w:rsidRDefault="00FF5910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результате проведения проверок установлены факты нарушения требований Федерального закона «О бухгалтерском учете» от 06.12.2011</w:t>
      </w:r>
      <w:r w:rsidR="006A4D8C"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г.</w:t>
      </w:r>
      <w:r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N402-ФЗ</w:t>
      </w:r>
      <w:r w:rsidR="009B5ACA"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9B5ACA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Указаний Банка России от 11 марта 2014 г. N 3210-У</w:t>
      </w:r>
      <w:r w:rsidR="009B5ACA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</w:t>
      </w:r>
      <w:r w:rsidR="009B5ACA" w:rsidRPr="0058384D">
        <w:rPr>
          <w:rFonts w:eastAsia="Droid Sans Fallback" w:cs="FreeSans"/>
          <w:b/>
          <w:bCs/>
          <w:i/>
          <w:color w:val="000000" w:themeColor="text1" w:themeShade="80"/>
          <w:kern w:val="1"/>
          <w:sz w:val="28"/>
          <w:szCs w:val="28"/>
          <w:lang w:eastAsia="zh-CN" w:bidi="hi-IN"/>
        </w:rPr>
        <w:t xml:space="preserve"> </w:t>
      </w:r>
      <w:r w:rsidR="004927FE" w:rsidRPr="0058384D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ar-SA"/>
        </w:rPr>
        <w:t>п</w:t>
      </w:r>
      <w:r w:rsidR="004927FE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риказа  Минфина РФ от 01.12.2010 N 157н </w:t>
      </w:r>
      <w:r w:rsidR="006B347C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«</w:t>
      </w:r>
      <w:r w:rsidR="004927FE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Об утверждении Единого плана счетов бухгалтерского учета</w:t>
      </w:r>
      <w:proofErr w:type="gramEnd"/>
      <w:r w:rsidR="004927FE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B347C" w:rsidRPr="0058384D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Инструкции по его применению», приказа Минфина РФ от 06.12.2010 г. № 162н "Об утверждении плана счетов бюджетного учета и Инструкции по его применению"</w:t>
      </w:r>
      <w:r w:rsidRPr="0058384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B4165F" w:rsidRDefault="00B4165F" w:rsidP="00D97EF9">
      <w:pPr>
        <w:pStyle w:val="21"/>
        <w:tabs>
          <w:tab w:val="left" w:pos="4820"/>
        </w:tabs>
        <w:ind w:firstLine="567"/>
        <w:jc w:val="both"/>
        <w:rPr>
          <w:rFonts w:eastAsia="Droid Sans Fallback"/>
          <w:b w:val="0"/>
          <w:color w:val="000000" w:themeColor="text1" w:themeShade="80"/>
          <w:kern w:val="3"/>
          <w:szCs w:val="28"/>
          <w:lang w:eastAsia="zh-CN" w:bidi="hi-IN"/>
        </w:rPr>
      </w:pPr>
      <w:r w:rsidRPr="00D97EF9">
        <w:rPr>
          <w:rFonts w:eastAsia="Droid Sans Fallback" w:cs="FreeSans"/>
          <w:b w:val="0"/>
          <w:color w:val="000000" w:themeColor="text1" w:themeShade="80"/>
          <w:kern w:val="3"/>
          <w:szCs w:val="28"/>
          <w:lang w:eastAsia="zh-CN" w:bidi="hi-IN"/>
        </w:rPr>
        <w:t xml:space="preserve">- </w:t>
      </w:r>
      <w:r w:rsidR="00B45CAA" w:rsidRPr="00D97EF9">
        <w:rPr>
          <w:rFonts w:eastAsia="Droid Sans Fallback" w:cs="FreeSans"/>
          <w:b w:val="0"/>
          <w:color w:val="000000" w:themeColor="text1" w:themeShade="80"/>
          <w:kern w:val="3"/>
          <w:szCs w:val="28"/>
          <w:lang w:eastAsia="zh-CN" w:bidi="hi-IN"/>
        </w:rPr>
        <w:t xml:space="preserve">  </w:t>
      </w:r>
      <w:r w:rsidR="00D97EF9" w:rsidRPr="00D97EF9">
        <w:rPr>
          <w:rFonts w:eastAsia="Droid Sans Fallback" w:cs="FreeSans"/>
          <w:b w:val="0"/>
          <w:color w:val="000000" w:themeColor="text1" w:themeShade="80"/>
          <w:kern w:val="3"/>
          <w:szCs w:val="28"/>
          <w:lang w:eastAsia="zh-CN" w:bidi="hi-IN"/>
        </w:rPr>
        <w:t xml:space="preserve">не ведется </w:t>
      </w:r>
      <w:r w:rsidRPr="00D97EF9">
        <w:rPr>
          <w:rFonts w:eastAsia="Droid Sans Fallback" w:cs="FreeSans"/>
          <w:b w:val="0"/>
          <w:color w:val="000000" w:themeColor="text1" w:themeShade="80"/>
          <w:kern w:val="3"/>
          <w:szCs w:val="28"/>
          <w:lang w:eastAsia="zh-CN" w:bidi="hi-IN"/>
        </w:rPr>
        <w:t xml:space="preserve">главная книга </w:t>
      </w:r>
      <w:r w:rsidR="00D97EF9">
        <w:rPr>
          <w:rFonts w:eastAsia="Droid Sans Fallback" w:cs="FreeSans"/>
          <w:b w:val="0"/>
          <w:color w:val="000000" w:themeColor="text1" w:themeShade="80"/>
          <w:kern w:val="3"/>
          <w:szCs w:val="28"/>
          <w:lang w:eastAsia="zh-CN" w:bidi="hi-IN"/>
        </w:rPr>
        <w:t xml:space="preserve">в </w:t>
      </w:r>
      <w:r w:rsidR="0058384D" w:rsidRPr="00D97EF9">
        <w:rPr>
          <w:b w:val="0"/>
          <w:color w:val="000000" w:themeColor="text1" w:themeShade="80"/>
          <w:szCs w:val="28"/>
        </w:rPr>
        <w:t xml:space="preserve">МОУ </w:t>
      </w:r>
      <w:proofErr w:type="gramStart"/>
      <w:r w:rsidR="0058384D" w:rsidRPr="00D97EF9">
        <w:rPr>
          <w:b w:val="0"/>
          <w:color w:val="000000" w:themeColor="text1" w:themeShade="80"/>
          <w:szCs w:val="28"/>
        </w:rPr>
        <w:t>ДО</w:t>
      </w:r>
      <w:proofErr w:type="gramEnd"/>
      <w:r w:rsidR="0058384D" w:rsidRPr="00D97EF9">
        <w:rPr>
          <w:b w:val="0"/>
          <w:color w:val="000000" w:themeColor="text1" w:themeShade="80"/>
          <w:szCs w:val="28"/>
        </w:rPr>
        <w:t xml:space="preserve"> «</w:t>
      </w:r>
      <w:proofErr w:type="gramStart"/>
      <w:r w:rsidR="0058384D" w:rsidRPr="00D97EF9">
        <w:rPr>
          <w:b w:val="0"/>
          <w:color w:val="000000" w:themeColor="text1" w:themeShade="80"/>
          <w:szCs w:val="28"/>
        </w:rPr>
        <w:t>Дом</w:t>
      </w:r>
      <w:proofErr w:type="gramEnd"/>
      <w:r w:rsidR="0058384D" w:rsidRPr="00D97EF9">
        <w:rPr>
          <w:b w:val="0"/>
          <w:color w:val="000000" w:themeColor="text1" w:themeShade="80"/>
          <w:szCs w:val="28"/>
        </w:rPr>
        <w:t xml:space="preserve"> пионеров и школьников»</w:t>
      </w:r>
      <w:r w:rsidR="00D97EF9">
        <w:rPr>
          <w:b w:val="0"/>
          <w:color w:val="000000" w:themeColor="text1" w:themeShade="80"/>
          <w:szCs w:val="28"/>
        </w:rPr>
        <w:t xml:space="preserve"> и</w:t>
      </w:r>
      <w:r w:rsidR="00D97EF9" w:rsidRPr="00D97EF9">
        <w:rPr>
          <w:b w:val="0"/>
          <w:color w:val="000000" w:themeColor="text1" w:themeShade="80"/>
          <w:szCs w:val="28"/>
        </w:rPr>
        <w:t xml:space="preserve"> </w:t>
      </w:r>
      <w:r w:rsidR="00D97EF9" w:rsidRPr="00D97EF9">
        <w:rPr>
          <w:b w:val="0"/>
          <w:color w:val="000000" w:themeColor="text1" w:themeShade="80"/>
        </w:rPr>
        <w:t>МОУ ДО «</w:t>
      </w:r>
      <w:proofErr w:type="spellStart"/>
      <w:r w:rsidR="00D97EF9" w:rsidRPr="00D97EF9">
        <w:rPr>
          <w:b w:val="0"/>
          <w:color w:val="000000" w:themeColor="text1" w:themeShade="80"/>
        </w:rPr>
        <w:t>Мантуровская</w:t>
      </w:r>
      <w:proofErr w:type="spellEnd"/>
      <w:r w:rsidR="00D97EF9" w:rsidRPr="00D97EF9">
        <w:rPr>
          <w:b w:val="0"/>
          <w:color w:val="000000" w:themeColor="text1" w:themeShade="80"/>
        </w:rPr>
        <w:t xml:space="preserve"> ДЮСШ»</w:t>
      </w:r>
      <w:r w:rsidR="00CF3E4B">
        <w:rPr>
          <w:rFonts w:eastAsia="Droid Sans Fallback"/>
          <w:b w:val="0"/>
          <w:color w:val="000000" w:themeColor="text1" w:themeShade="80"/>
          <w:kern w:val="3"/>
          <w:szCs w:val="28"/>
          <w:lang w:eastAsia="zh-CN" w:bidi="hi-IN"/>
        </w:rPr>
        <w:t>;</w:t>
      </w:r>
    </w:p>
    <w:p w:rsidR="005E38C6" w:rsidRDefault="00CF3E4B" w:rsidP="005E38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eastAsia="Droid Sans Fallback"/>
          <w:b/>
          <w:color w:val="000000" w:themeColor="text1" w:themeShade="80"/>
          <w:kern w:val="3"/>
          <w:szCs w:val="28"/>
          <w:lang w:eastAsia="zh-CN" w:bidi="hi-IN"/>
        </w:rPr>
        <w:t xml:space="preserve">- </w:t>
      </w:r>
      <w:r w:rsidRPr="00CF3E4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приняты к учету первичные учетные документы (товарные чеки), в которых отсутствуют обязательные реквизиты первичного учетного документа. </w:t>
      </w:r>
    </w:p>
    <w:p w:rsidR="00005993" w:rsidRPr="00D97EF9" w:rsidRDefault="00005993" w:rsidP="005E38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proofErr w:type="gramStart"/>
      <w:r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нарушение Указаний о порядке применения бюджетной классификации Российской Федерации, утвержденных приказом МФ РФ от 01.07.2013 г. № 65н, расходы в общей сумме </w:t>
      </w:r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168,4</w:t>
      </w:r>
      <w:r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 неверно отражены на соответствующих счетах бюджетного учета, что привело к искажению данных бюджетной отчетности, предоставленной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системы, утвержденной</w:t>
      </w:r>
      <w:proofErr w:type="gramEnd"/>
      <w:r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приказом Минфина РФ от 28.12.2010 г. № 191н</w:t>
      </w:r>
      <w:r w:rsidR="00156165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(</w:t>
      </w:r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МОУ ДО «</w:t>
      </w:r>
      <w:proofErr w:type="spellStart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Мантуровская</w:t>
      </w:r>
      <w:proofErr w:type="spellEnd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 xml:space="preserve"> ДЮСШ»</w:t>
      </w:r>
      <w:r w:rsidR="00156165" w:rsidRPr="00D97EF9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)</w:t>
      </w:r>
      <w:r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</w:p>
    <w:p w:rsidR="00FB7874" w:rsidRPr="00D97EF9" w:rsidRDefault="00B45CAA" w:rsidP="00FB787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</w:t>
      </w:r>
      <w:r w:rsidR="00FB7874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нарушение Трудового кодекса РФ</w:t>
      </w:r>
      <w:r w:rsidR="00BB2E7A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 в</w:t>
      </w:r>
      <w:r w:rsidR="00FB7874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МОУ ДО «</w:t>
      </w:r>
      <w:proofErr w:type="spellStart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Мантуровская</w:t>
      </w:r>
      <w:proofErr w:type="spellEnd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 xml:space="preserve"> ДЮСШ» и </w:t>
      </w:r>
      <w:r w:rsidR="00D97EF9" w:rsidRPr="00D97E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МОУ </w:t>
      </w:r>
      <w:proofErr w:type="gramStart"/>
      <w:r w:rsidR="00D97EF9" w:rsidRPr="00D97E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</w:t>
      </w:r>
      <w:proofErr w:type="gramEnd"/>
      <w:r w:rsidR="00D97EF9" w:rsidRPr="00D97E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proofErr w:type="gramStart"/>
      <w:r w:rsidR="00D97EF9" w:rsidRPr="00D97E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Дом</w:t>
      </w:r>
      <w:proofErr w:type="gramEnd"/>
      <w:r w:rsidR="00D97EF9" w:rsidRPr="00D97EF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пионеров и школьников» не разработан </w:t>
      </w:r>
      <w:r w:rsidR="00FB7874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коллективный договор</w:t>
      </w:r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не проведена аттестация рабочих мест в </w:t>
      </w:r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МОУ ДО «</w:t>
      </w:r>
      <w:proofErr w:type="spellStart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>Мантуровская</w:t>
      </w:r>
      <w:proofErr w:type="spellEnd"/>
      <w:r w:rsidR="00D97EF9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0"/>
          <w:lang w:eastAsia="ar-SA"/>
        </w:rPr>
        <w:t xml:space="preserve"> ДЮСШ»</w:t>
      </w:r>
      <w:r w:rsidR="00FB7874" w:rsidRPr="00D97EF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.  </w:t>
      </w:r>
    </w:p>
    <w:p w:rsidR="0017512F" w:rsidRPr="00F27DA9" w:rsidRDefault="00B45CAA" w:rsidP="00F27DA9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 w:rsidRPr="00F27D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512F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По результатам проверок </w:t>
      </w:r>
      <w:r w:rsidR="00EA752D" w:rsidRPr="00F27DA9">
        <w:rPr>
          <w:rFonts w:ascii="Times New Roman" w:hAnsi="Times New Roman"/>
          <w:color w:val="000000" w:themeColor="text1" w:themeShade="80"/>
          <w:sz w:val="28"/>
          <w:szCs w:val="28"/>
        </w:rPr>
        <w:t>руководителям учреждений</w:t>
      </w:r>
      <w:r w:rsidR="0017512F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направлены </w:t>
      </w:r>
      <w:r w:rsidR="00883A14" w:rsidRPr="00F27DA9">
        <w:rPr>
          <w:rFonts w:ascii="Times New Roman" w:hAnsi="Times New Roman"/>
          <w:color w:val="000000" w:themeColor="text1" w:themeShade="80"/>
          <w:sz w:val="28"/>
          <w:szCs w:val="28"/>
        </w:rPr>
        <w:t>4</w:t>
      </w:r>
      <w:r w:rsidR="00EF69AA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17512F" w:rsidRPr="00F27DA9">
        <w:rPr>
          <w:rFonts w:ascii="Times New Roman" w:hAnsi="Times New Roman"/>
          <w:color w:val="000000" w:themeColor="text1" w:themeShade="80"/>
          <w:sz w:val="28"/>
          <w:szCs w:val="28"/>
        </w:rPr>
        <w:t>представлени</w:t>
      </w:r>
      <w:r w:rsidR="00883A14" w:rsidRPr="00F27DA9">
        <w:rPr>
          <w:rFonts w:ascii="Times New Roman" w:hAnsi="Times New Roman"/>
          <w:color w:val="000000" w:themeColor="text1" w:themeShade="80"/>
          <w:sz w:val="28"/>
          <w:szCs w:val="28"/>
        </w:rPr>
        <w:t>я</w:t>
      </w:r>
      <w:r w:rsidR="0017512F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  <w:r w:rsidR="00EA752D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 целью </w:t>
      </w:r>
      <w:r w:rsidR="0017512F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устранения выявленных нарушений и недопущения их в дальнейшем. </w:t>
      </w:r>
      <w:r w:rsidR="00C73B97" w:rsidRPr="00F27DA9">
        <w:rPr>
          <w:rFonts w:ascii="Times New Roman" w:hAnsi="Times New Roman"/>
          <w:color w:val="000000" w:themeColor="text1" w:themeShade="80"/>
          <w:sz w:val="28"/>
          <w:szCs w:val="28"/>
        </w:rPr>
        <w:t>В соотв</w:t>
      </w:r>
      <w:r w:rsidR="000E345B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етствии с утвержденными сроками, </w:t>
      </w:r>
      <w:r w:rsidR="000E345B" w:rsidRPr="00F27DA9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руководителями учреждений предоставлена информация по устранению выявленных нарушений</w:t>
      </w:r>
      <w:r w:rsidR="009A4E33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и снято с контроля </w:t>
      </w:r>
      <w:r w:rsidR="00883A14" w:rsidRPr="00F27DA9">
        <w:rPr>
          <w:rFonts w:ascii="Times New Roman" w:hAnsi="Times New Roman"/>
          <w:color w:val="000000" w:themeColor="text1" w:themeShade="80"/>
          <w:sz w:val="28"/>
          <w:szCs w:val="28"/>
        </w:rPr>
        <w:t>4</w:t>
      </w:r>
      <w:r w:rsidR="009A4E33" w:rsidRPr="00F27DA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представлени</w:t>
      </w:r>
      <w:r w:rsidR="00883A14" w:rsidRPr="00F27DA9">
        <w:rPr>
          <w:rFonts w:ascii="Times New Roman" w:hAnsi="Times New Roman"/>
          <w:color w:val="000000" w:themeColor="text1" w:themeShade="80"/>
          <w:sz w:val="28"/>
          <w:szCs w:val="28"/>
        </w:rPr>
        <w:t>я</w:t>
      </w:r>
      <w:r w:rsidR="009A4E33" w:rsidRPr="00F27DA9">
        <w:rPr>
          <w:rFonts w:ascii="Times New Roman" w:hAnsi="Times New Roman"/>
          <w:color w:val="000000" w:themeColor="text1" w:themeShade="80"/>
          <w:sz w:val="28"/>
          <w:szCs w:val="28"/>
        </w:rPr>
        <w:t>.</w:t>
      </w:r>
    </w:p>
    <w:p w:rsidR="009A4E33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Учитывая, что выявленны</w:t>
      </w:r>
      <w:r w:rsid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нарушени</w:t>
      </w:r>
      <w:r w:rsid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</w:t>
      </w: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 не подлеж</w:t>
      </w:r>
      <w:r w:rsid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устранению в проверяемом периоде, учреждениями приняты меры по недопущению аналогичных нарушений в дальнейшем. </w:t>
      </w:r>
    </w:p>
    <w:p w:rsidR="00103A5A" w:rsidRPr="00A95631" w:rsidRDefault="000470F4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2018 год</w:t>
      </w:r>
      <w:r w:rsidRPr="000470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70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бюджет муниципального района имущественн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ый </w:t>
      </w:r>
      <w:r w:rsidRPr="000470F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ущерб прошлых лет с виновного лица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 возмещался. Управлением Федеральной службы  судебных приставов по Курской области ОСП по Мантуровскому,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Тимскому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Солнцевскому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районам вынесено постановление об окончании и возвращении исполнительного документа взыскателю от 24.12.2018 г.</w:t>
      </w:r>
    </w:p>
    <w:p w:rsidR="007A5328" w:rsidRPr="00883A14" w:rsidRDefault="00865950" w:rsidP="007A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="007A5328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нализ выявленных нарушений и недостатков  в 201</w:t>
      </w:r>
      <w:r w:rsidR="00883A14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7A5328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показывает </w:t>
      </w:r>
      <w:r w:rsidR="00291D72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7A5328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недостаточн</w:t>
      </w:r>
      <w:r w:rsidR="00291D72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ом</w:t>
      </w:r>
      <w:r w:rsidR="007A5328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уровн</w:t>
      </w:r>
      <w:r w:rsidR="00291D72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7A5328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профессиональной подготовки специалистов, ответственных за ведение бухгалтерского учета</w:t>
      </w:r>
      <w:r w:rsidR="00E211DC"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A5328" w:rsidRPr="00883A14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83A1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 w:rsidR="00A2191A" w:rsidRPr="00A95631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5954E0" w:rsidRDefault="00A2191A" w:rsidP="00770CE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637A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Результаты экспертно-аналитических мероприятий</w:t>
      </w:r>
    </w:p>
    <w:p w:rsidR="005954E0" w:rsidRPr="006637AA" w:rsidRDefault="005954E0" w:rsidP="005954E0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A2191A" w:rsidRPr="00A95631" w:rsidRDefault="00770CE8" w:rsidP="005954E0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54E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целях реализации задач, изложенных в Положении о Ревизионной комиссии, Ревизионная комиссия осуществляла экспертно-аналитическую деятельность</w:t>
      </w:r>
      <w:r w:rsidR="005954E0" w:rsidRPr="005954E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которая в 2018 году являлась одной из основных для Ревизионной комиссии Мантуровского района</w:t>
      </w:r>
      <w:r w:rsidR="005954E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</w:t>
      </w:r>
      <w:r w:rsidRPr="005954E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осуществлялась в соответствии с утвержденным планом работы. </w:t>
      </w:r>
    </w:p>
    <w:p w:rsidR="00A2191A" w:rsidRPr="00BF4BC3" w:rsidRDefault="004855E5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было подготовлено 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23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gramStart"/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э</w:t>
      </w:r>
      <w:r w:rsidR="00A2191A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кспертно-аналитически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proofErr w:type="gramEnd"/>
      <w:r w:rsidR="00A2191A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мероприятия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</w:t>
      </w:r>
      <w:r w:rsidR="00A2191A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направлены на обеспечение единой системы контроля за исполнением </w:t>
      </w:r>
      <w:r w:rsidR="00A2191A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770CE8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муниципального района</w:t>
      </w:r>
      <w:r w:rsidR="00A2191A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A2191A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реализуемого путём проведения:</w:t>
      </w:r>
    </w:p>
    <w:p w:rsidR="00770CE8" w:rsidRPr="00BF4BC3" w:rsidRDefault="00770CE8" w:rsidP="0077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предварительного контроля, 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путем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осуществлен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ия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анализ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основных характеристик 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проекта решения Представительного Собрания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 района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Курской области «О  бюджете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 Курской области</w:t>
      </w:r>
      <w:r w:rsidR="00DD7900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865950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плановый период 20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865950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</w:t>
      </w:r>
      <w:r w:rsidR="00D77D11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865950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образования;</w:t>
      </w:r>
      <w:proofErr w:type="gramEnd"/>
    </w:p>
    <w:p w:rsidR="00A2191A" w:rsidRPr="00BF4BC3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последующего </w:t>
      </w:r>
      <w:proofErr w:type="gramStart"/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контроля за</w:t>
      </w:r>
      <w:proofErr w:type="gramEnd"/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исполнением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путем подготовки заключения на годовой отчет об исполнении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4855E5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A2191A" w:rsidRPr="00BF4BC3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Целью подготовки заключения является определение полноты поступления доходов и иных платежей в бюджет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фактического расходования средств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 w:rsidR="004855E5"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году.</w:t>
      </w:r>
    </w:p>
    <w:p w:rsidR="00A2191A" w:rsidRPr="00BF4BC3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Исходя из проведенного заключения на годовой отчет об исполнении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F4BC3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BF4BC3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982877"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BF4BC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установлено:</w:t>
      </w:r>
    </w:p>
    <w:p w:rsidR="00657999" w:rsidRPr="00C626D2" w:rsidRDefault="00A2191A" w:rsidP="006579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доходная часть бюджета муниципального района исполнена в сумме </w:t>
      </w:r>
      <w:r w:rsidR="004806E4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348031,3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</w:t>
      </w:r>
      <w:r w:rsidR="0066250A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руб. или </w:t>
      </w:r>
      <w:r w:rsidR="004806E4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102,7</w:t>
      </w:r>
      <w:r w:rsidR="001648C1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уточненных плановых назначений, в том числе: налоговые и неналоговые доходы –</w:t>
      </w:r>
      <w:r w:rsidR="001648C1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4806E4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104642,8</w:t>
      </w:r>
      <w:r w:rsidR="001648C1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тыс. руб. безвозмездные поступления –</w:t>
      </w:r>
      <w:r w:rsidR="001648C1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4806E4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243389,1</w:t>
      </w:r>
      <w:r w:rsidR="001648C1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4806E4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тыс. руб. </w:t>
      </w:r>
      <w:r w:rsidR="00657999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Доля помощи областного бюджета в собственных доходах муниципального района составила </w:t>
      </w:r>
      <w:r w:rsidR="004806E4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69,9</w:t>
      </w:r>
      <w:r w:rsidR="00657999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в общей сумме доходов бюджета</w:t>
      </w:r>
      <w:r w:rsidR="001648C1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</w:t>
      </w:r>
      <w:r w:rsidR="00657999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</w:p>
    <w:p w:rsidR="00657999" w:rsidRPr="00C626D2" w:rsidRDefault="00657999" w:rsidP="0065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626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расходная часть </w:t>
      </w:r>
      <w:r w:rsidRPr="00C626D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C626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C626D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Pr="00C626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C626D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C626D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район» Курской области исполнена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сумме </w:t>
      </w:r>
      <w:r w:rsidR="00C626D2" w:rsidRPr="00C626D2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334699,3</w:t>
      </w:r>
      <w:r w:rsidR="00B75110" w:rsidRPr="00C626D2">
        <w:rPr>
          <w:b/>
          <w:bCs/>
          <w:color w:val="000000" w:themeColor="text1" w:themeShade="80"/>
          <w:sz w:val="20"/>
          <w:szCs w:val="20"/>
        </w:rPr>
        <w:t xml:space="preserve"> 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или </w:t>
      </w:r>
      <w:r w:rsidR="00C626D2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98,6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назначений уточненной бюджетной росписи,</w:t>
      </w:r>
    </w:p>
    <w:p w:rsidR="00657999" w:rsidRPr="00C626D2" w:rsidRDefault="006C2EB3" w:rsidP="006C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по итогам исполнения бюджета муниципального района «Мантуровский район» за 201</w:t>
      </w:r>
      <w:r w:rsidR="00C626D2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7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получен </w:t>
      </w:r>
      <w:r w:rsidR="005B3DBE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профицит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бюджета в размере </w:t>
      </w:r>
      <w:r w:rsidR="00C626D2"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13332,1</w:t>
      </w:r>
      <w:r w:rsidRPr="00C626D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</w:t>
      </w:r>
    </w:p>
    <w:p w:rsidR="002553E6" w:rsidRPr="005035CD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результате проверок проведен анализ полноты и своевременности поступления доходов и законности расходов </w:t>
      </w:r>
      <w:r w:rsidRPr="005035C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</w:t>
      </w:r>
      <w:r w:rsidRPr="005035C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 района</w:t>
      </w:r>
      <w:r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      </w:t>
      </w:r>
    </w:p>
    <w:p w:rsidR="005D0A7D" w:rsidRDefault="002553E6" w:rsidP="002553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Кроме того, Ревизионной комиссией Мантуровского района Курской области проведено 3 экспертно-аналитических мероприятий, по результатам которых подготовлены отчеты о ходе исполнения бюджета муниципальный район «Мантуровский район» Курской области за I квартал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en-US" w:eastAsia="ru-RU"/>
        </w:rPr>
        <w:t>I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–е полугодие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9 месяцев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года. Краткая информация о ходе исполнения бюджета муниципального района «Мантуровский район» Курской области за 1 квартал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I –е полугодие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года, за 9 месяцев 201</w:t>
      </w:r>
      <w:r w:rsidR="005035CD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AB3809" w:rsidRPr="005035CD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года направлялась в Представительное Собрание Мантуровского района  и Главе Мантуровского района.</w:t>
      </w:r>
    </w:p>
    <w:p w:rsidR="00A17618" w:rsidRDefault="00A17618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В соответствии с полномочиями Ревизионной комиссии Мантуровского района </w:t>
      </w:r>
      <w:r w:rsidR="0004085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в отчетном периоде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подготовлено 4 з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аключени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я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по результатам экспертно-аналитического </w:t>
      </w:r>
      <w:r w:rsidRPr="00A176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val="x-none" w:eastAsia="x-none"/>
        </w:rPr>
        <w:t xml:space="preserve">мероприятия </w:t>
      </w:r>
      <w:r w:rsidRPr="00A1761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x-none"/>
        </w:rPr>
        <w:t>«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А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удит в сфере закупок 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товаров, работ, услуг для обеспечения муниципальных нужд»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 за 201</w:t>
      </w:r>
      <w:r w:rsidR="0004085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7</w:t>
      </w:r>
      <w:r w:rsidRPr="00A176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val="x-none" w:eastAsia="x-none"/>
        </w:rPr>
        <w:t xml:space="preserve"> год</w:t>
      </w:r>
      <w:r w:rsidR="00857E6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:</w:t>
      </w:r>
    </w:p>
    <w:p w:rsidR="00857E67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- МКУК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библиотека»</w:t>
      </w:r>
    </w:p>
    <w:p w:rsidR="00857E67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- МУК «Мантуровский РЦД»</w:t>
      </w:r>
    </w:p>
    <w:p w:rsidR="00857E67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- МКУ «Централизованная бухгалтерия учреждений культуры»</w:t>
      </w:r>
    </w:p>
    <w:p w:rsidR="00857E67" w:rsidRDefault="00857E67" w:rsidP="00EF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- МОУ ДО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x-none"/>
        </w:rPr>
        <w:t xml:space="preserve"> детская школа искусств».</w:t>
      </w:r>
    </w:p>
    <w:p w:rsidR="0004085F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ar-SA"/>
        </w:rPr>
        <w:t xml:space="preserve">По результатам проведенного мероприятия установлены </w:t>
      </w:r>
      <w:r w:rsidRPr="0004085F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ar-SA"/>
        </w:rPr>
        <w:t>нарушени</w:t>
      </w:r>
      <w:r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ar-SA"/>
        </w:rPr>
        <w:t>я</w:t>
      </w:r>
      <w:r w:rsidRPr="0004085F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ar-SA"/>
        </w:rPr>
        <w:t xml:space="preserve"> 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Федерального закона от 05 апреля 2013 года № 44-ФЗ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04085F" w:rsidRPr="0004085F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Управлением культуры Администрации Мантуровского района, являющимся главным распорядителем бюджетных средств, не разработан порядок проведения ведомственного контроля в сфере закупок, 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следовательно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мероприятия по ведомственному контролю в сфере закупок в отношении подведомственных заказчиков не осуществляются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A17618" w:rsidRPr="00A17618" w:rsidRDefault="0004085F" w:rsidP="000408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содержание планов-закупок на 2017 год не соответствует установленным требованиям, в частности отсутствует цель осуществления закупки, 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так же отсутствует срок осущес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твления планируемых закупок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04085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C3450" w:rsidRPr="00153720" w:rsidRDefault="006C3450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53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основании </w:t>
      </w:r>
      <w:r w:rsidR="007938FB" w:rsidRPr="00153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решения Представительного Собрания Мантуровского района Курской области от 30.11.2016 года № 148 «О принятии полномочий по осуществлению внешнего  муниципального  финансового контроля» с муниципальными образованиями сельских поселений Мантуровского района Курской области заключены Соглашения о передаче полномочий по осуществлению внешнего муниципального </w:t>
      </w:r>
      <w:r w:rsidR="006C5FF7" w:rsidRPr="00153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финансового контроля</w:t>
      </w:r>
      <w:r w:rsidR="00B65DE2" w:rsidRPr="00153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2017, 2018, 2019 годы.</w:t>
      </w:r>
    </w:p>
    <w:p w:rsidR="00B65DE2" w:rsidRPr="00FD6F79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5372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соответствии с заключенными Соглашениями о передаче полномочий по осуществлению внешнего муниципального финансового контроля Ревизионной комиссией Мантуровского района Курской области 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проведен</w:t>
      </w:r>
      <w:r w:rsidR="004B650D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14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экспертно-аналитически</w:t>
      </w:r>
      <w:r w:rsidR="004B650D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</w:t>
      </w:r>
      <w:r w:rsidR="004B650D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:</w:t>
      </w:r>
    </w:p>
    <w:p w:rsidR="00B65DE2" w:rsidRPr="00FD6F79" w:rsidRDefault="00B65DE2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D633FF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Внешняя проверка отчета об исполнении бюджета муниципального образования «</w:t>
      </w:r>
      <w:proofErr w:type="spellStart"/>
      <w:r w:rsidR="00D633FF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D633FF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D633FF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D633FF" w:rsidRPr="00FD6F79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«Мантуровский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6C5FF7" w:rsidRPr="00FD6F79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D633FF" w:rsidRPr="00FD6F79" w:rsidRDefault="00D633FF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="004B650D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4B650D" w:rsidRPr="00FD6F79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«2-</w:t>
      </w:r>
      <w:r w:rsidR="00F8011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й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год,</w:t>
      </w:r>
    </w:p>
    <w:p w:rsidR="004B650D" w:rsidRPr="00FD6F79" w:rsidRDefault="004B650D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7062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470623" w:rsidRPr="00FD6F79" w:rsidRDefault="00470623" w:rsidP="00470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Внешняя проверка отчета об исполнении бюджета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за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254980" w:rsidRPr="00FD6F79" w:rsidRDefault="00254980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444393" w:rsidRPr="00FD6F79">
        <w:rPr>
          <w:color w:val="000000" w:themeColor="text1" w:themeShade="80"/>
        </w:rPr>
        <w:t xml:space="preserve"> </w:t>
      </w:r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Куськинский</w:t>
      </w:r>
      <w:proofErr w:type="spellEnd"/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444393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</w:t>
      </w:r>
      <w:r w:rsidR="00F8011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F80117" w:rsidRPr="00FD6F79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Заключение на проект решения Собрания депутатов муниципального образования «2-й 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«2-й 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FD6F79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«Мантуровский сельсовет» Мантуровского района Курской области «О бюджете муниципального образования «Мантуровский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FD6F79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- Заключение на проект решения Собрания депутатов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Останинский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80117" w:rsidRPr="00FD6F79" w:rsidRDefault="00F8011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Заключение на проект решения Собрания депутатов муниципального образования «</w:t>
      </w:r>
      <w:proofErr w:type="spellStart"/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F941D7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941D7" w:rsidRPr="00FD6F79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годов»,</w:t>
      </w:r>
    </w:p>
    <w:p w:rsidR="00F941D7" w:rsidRPr="00FD6F79" w:rsidRDefault="00F941D7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Заключение на проект решения Собрания депутатов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Ястребовский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«О бюджете муниципального образования «</w:t>
      </w:r>
      <w:proofErr w:type="spellStart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Я</w:t>
      </w:r>
      <w:r w:rsidR="00650C94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стребовский</w:t>
      </w:r>
      <w:proofErr w:type="spellEnd"/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Мантуровского района Курской области на 201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 и плановый период 20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202</w:t>
      </w:r>
      <w:r w:rsidR="00FD6F79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годов»</w:t>
      </w:r>
      <w:r w:rsidR="00650C94" w:rsidRPr="00FD6F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4C1D43" w:rsidRPr="002543F0" w:rsidRDefault="00F9476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нарушение ст. 184.1</w:t>
      </w:r>
      <w:r w:rsidR="00772A43"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E026BF"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184.2</w:t>
      </w:r>
      <w:r w:rsid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БК РФ</w:t>
      </w:r>
      <w:r w:rsidR="004C1D43"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381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C1D43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проектом решения о бюджете муниципальных образований Мантуровского района Курской области  на 201</w:t>
      </w:r>
      <w:r w:rsidR="00C11EF9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9 </w:t>
      </w:r>
      <w:r w:rsidR="004C1D43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и плановый период 20</w:t>
      </w:r>
      <w:r w:rsidR="00C11EF9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4C1D43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-202</w:t>
      </w:r>
      <w:r w:rsidR="00C11EF9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="004C1D43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годы:</w:t>
      </w:r>
    </w:p>
    <w:p w:rsidR="004C1D43" w:rsidRPr="00247401" w:rsidRDefault="004C1D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не утвержден объем межбюджетных трансфертов, предоставляемых бюджету муниципального района «Мантуровский район» из бюджета </w:t>
      </w:r>
      <w:r w:rsidR="00247401"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247401"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Репецкий</w:t>
      </w:r>
      <w:proofErr w:type="spellEnd"/>
      <w:r w:rsidR="00247401"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Мантуровского района на осуществление переданных полномочий на 201</w:t>
      </w:r>
      <w:r w:rsidR="00247401"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 и 2020</w:t>
      </w:r>
      <w:r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247401"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 w:rsidRPr="002474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</w:p>
    <w:p w:rsidR="004C1D43" w:rsidRPr="002543F0" w:rsidRDefault="004C1D43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</w:t>
      </w:r>
      <w:r w:rsidR="00E026BF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 </w:t>
      </w:r>
      <w:r w:rsidR="002543F0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 </w:t>
      </w:r>
      <w:r w:rsidR="00E026BF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представлены </w:t>
      </w:r>
      <w:r w:rsidR="002543F0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паспорта муниципальных программ в соответствии с перечнем </w:t>
      </w:r>
      <w:r w:rsidR="002543F0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bidi="en-US"/>
        </w:rPr>
        <w:t>муниципальных программ</w:t>
      </w:r>
      <w:r w:rsidR="002543F0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E026BF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(МО «</w:t>
      </w:r>
      <w:r w:rsidR="002543F0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2-Засеймский сельсовет</w:t>
      </w:r>
      <w:r w:rsidR="00E026BF" w:rsidRP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»)</w:t>
      </w:r>
      <w:r w:rsidR="002543F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56636B" w:rsidRPr="00E37C7A" w:rsidRDefault="0056636B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E37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Кроме того, при подготовке заключений на проект</w:t>
      </w:r>
      <w:r w:rsidR="002553E6" w:rsidRPr="00E37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</w:t>
      </w:r>
      <w:r w:rsidRPr="00E37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бюджетов поселений установлены арифметические ошибки, не соответствие текстовой части проекта с приложениями к нему, наименования муниципальных программ</w:t>
      </w:r>
      <w:r w:rsidR="002553E6" w:rsidRPr="00E37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приложениях к проекту не соответствуют наименованию в перечне муниципальных программ, иногда и наименованию паспортов муниципальных программ, объемы финансирования муниципальных программ, указанные в паспортах муниципальных программ не соответствуют объему финансирования муниципальных программ в проектах бюджетов поселений</w:t>
      </w:r>
      <w:proofErr w:type="gramEnd"/>
      <w:r w:rsidR="002553E6" w:rsidRPr="00E37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района. </w:t>
      </w:r>
    </w:p>
    <w:p w:rsidR="004C1D43" w:rsidRPr="003F3D48" w:rsidRDefault="002553E6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Ревизионной комиссией Мантуровского района Курской области предложено муниципальным образованиям Мантуровского района Курской области устранить установленные замечания при утверждении бюджетов поселений на 201</w:t>
      </w:r>
      <w:r w:rsidR="003F3D48"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</w:t>
      </w:r>
      <w:r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и плановый период 20</w:t>
      </w:r>
      <w:r w:rsidR="003F3D48"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-202</w:t>
      </w:r>
      <w:r w:rsidR="003F3D48"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</w:t>
      </w:r>
      <w:r w:rsidRPr="003F3D4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годы.</w:t>
      </w:r>
    </w:p>
    <w:p w:rsidR="00C56C7A" w:rsidRPr="00A95631" w:rsidRDefault="00C56C7A" w:rsidP="00444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C78EE" w:rsidRPr="00BF1AE5" w:rsidRDefault="000C78EE" w:rsidP="000C78EE">
      <w:pPr>
        <w:pStyle w:val="a8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BF1AE5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Организационно-информационные мероприятия</w:t>
      </w:r>
    </w:p>
    <w:p w:rsidR="000C64C6" w:rsidRPr="00A95631" w:rsidRDefault="000C64C6" w:rsidP="006E4678">
      <w:pPr>
        <w:pStyle w:val="a8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C64C6" w:rsidRPr="00BF1AE5" w:rsidRDefault="000C64C6" w:rsidP="006E4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</w:t>
      </w:r>
      <w:r w:rsidR="00914E1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BF1AE5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</w:t>
      </w:r>
      <w:r w:rsidR="00914E1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выполнен в полном объеме.</w:t>
      </w:r>
    </w:p>
    <w:p w:rsidR="000C64C6" w:rsidRPr="00BF1AE5" w:rsidRDefault="000C64C6" w:rsidP="000C64C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E150C3" w:rsidRPr="00BF1AE5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результатах проверок регулярно информировались Глава </w:t>
      </w:r>
      <w:r w:rsidR="00C561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района и </w:t>
      </w:r>
      <w:r w:rsidR="0044089E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главн</w:t>
      </w:r>
      <w:r w:rsidR="00DD32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ый</w:t>
      </w:r>
      <w:r w:rsidR="0044089E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распорядител</w:t>
      </w:r>
      <w:r w:rsidR="00DD32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ь</w:t>
      </w:r>
      <w:r w:rsidR="0044089E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средств бюджета района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В их адрес направлялись </w:t>
      </w:r>
      <w:r w:rsidR="00DD32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письма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мероприятий. </w:t>
      </w:r>
    </w:p>
    <w:p w:rsidR="00E150C3" w:rsidRPr="00BF1AE5" w:rsidRDefault="00E150C3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Следует отметить, что в первую очередь, непосредственно в ходе </w:t>
      </w:r>
      <w:r w:rsidR="00635137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контрольных мероприятий принимались меры для устранения вскрытых нарушений с оказанием реальной помощи в их устранении.</w:t>
      </w:r>
      <w:r w:rsidR="00397CF7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C64C6" w:rsidRPr="00BF1AE5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 w:rsidR="000C78EE" w:rsidRPr="00BF1AE5" w:rsidRDefault="000C78EE" w:rsidP="000C78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Ревизионная комиссия Мантуровского района </w:t>
      </w:r>
      <w:r w:rsidR="00DD3278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постоянно </w:t>
      </w:r>
      <w:r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осуществля</w:t>
      </w:r>
      <w:r w:rsidR="00DD3278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</w:t>
      </w:r>
      <w:r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взаимодействие с Курской областной Ассоциацией контрольно-счетных органов,  в состав которой вошла 02.08.2012 г. на основании соглашения о вхождении в состав объединения - Курской областной Ассоциации контрольно-счетных органов.</w:t>
      </w:r>
    </w:p>
    <w:p w:rsidR="000C64C6" w:rsidRPr="00BF1AE5" w:rsidRDefault="00E150C3" w:rsidP="000C64C6">
      <w:pPr>
        <w:pStyle w:val="a8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proofErr w:type="gramStart"/>
      <w:r w:rsidR="000C64C6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Российской Федерации </w:t>
      </w:r>
      <w:r w:rsidR="000C64C6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0C64C6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201</w:t>
      </w:r>
      <w:r w:rsidR="00BF1AE5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</w:t>
      </w:r>
      <w:r w:rsidR="000C64C6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будет размещен на официальном сайте муниципального</w:t>
      </w:r>
      <w:proofErr w:type="gramEnd"/>
      <w:r w:rsidR="000C64C6" w:rsidRPr="00BF1AE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«Мантуровский район» Курской области. </w:t>
      </w:r>
    </w:p>
    <w:p w:rsidR="007A5328" w:rsidRPr="00BF1AE5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повышения результативности и эффективности своей деятельности, в будущем Ревизионная комиссия намерена уделять внимание дальнейшему </w:t>
      </w:r>
      <w:proofErr w:type="gramStart"/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контролю за</w:t>
      </w:r>
      <w:proofErr w:type="gramEnd"/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</w:t>
      </w:r>
      <w:r w:rsidR="00DD32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района, </w:t>
      </w:r>
      <w:r w:rsidR="00DD3278"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 </w:t>
      </w:r>
      <w:r w:rsidRPr="00BF1AE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показателями.</w:t>
      </w:r>
    </w:p>
    <w:p w:rsidR="00256526" w:rsidRPr="0016444E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10313" w:rsidRPr="00C56C7A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56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Начальник Ревизионной комиссии</w:t>
      </w:r>
    </w:p>
    <w:p w:rsidR="00256526" w:rsidRPr="00C56C7A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56C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 района                                                           Т.А. Афанасьева</w:t>
      </w:r>
    </w:p>
    <w:sectPr w:rsidR="00256526" w:rsidRPr="00C5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5D" w:rsidRDefault="0011365D" w:rsidP="007447C2">
      <w:pPr>
        <w:spacing w:after="0" w:line="240" w:lineRule="auto"/>
      </w:pPr>
      <w:r>
        <w:separator/>
      </w:r>
    </w:p>
  </w:endnote>
  <w:endnote w:type="continuationSeparator" w:id="0">
    <w:p w:rsidR="0011365D" w:rsidRDefault="0011365D" w:rsidP="007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5D" w:rsidRDefault="0011365D" w:rsidP="007447C2">
      <w:pPr>
        <w:spacing w:after="0" w:line="240" w:lineRule="auto"/>
      </w:pPr>
      <w:r>
        <w:separator/>
      </w:r>
    </w:p>
  </w:footnote>
  <w:footnote w:type="continuationSeparator" w:id="0">
    <w:p w:rsidR="0011365D" w:rsidRDefault="0011365D" w:rsidP="007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D7"/>
    <w:multiLevelType w:val="hybridMultilevel"/>
    <w:tmpl w:val="B760905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2227FB7"/>
    <w:multiLevelType w:val="hybridMultilevel"/>
    <w:tmpl w:val="EC1A68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132995"/>
    <w:multiLevelType w:val="hybridMultilevel"/>
    <w:tmpl w:val="24E6CF5E"/>
    <w:lvl w:ilvl="0" w:tplc="AB68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B0400D"/>
    <w:multiLevelType w:val="hybridMultilevel"/>
    <w:tmpl w:val="F4E6A4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D13697"/>
    <w:multiLevelType w:val="hybridMultilevel"/>
    <w:tmpl w:val="4A10B3B4"/>
    <w:lvl w:ilvl="0" w:tplc="877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F1BB9"/>
    <w:multiLevelType w:val="hybridMultilevel"/>
    <w:tmpl w:val="600E93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EEB"/>
    <w:multiLevelType w:val="hybridMultilevel"/>
    <w:tmpl w:val="1D94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8F6153"/>
    <w:multiLevelType w:val="hybridMultilevel"/>
    <w:tmpl w:val="AB72CB7A"/>
    <w:lvl w:ilvl="0" w:tplc="C276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E7C"/>
    <w:multiLevelType w:val="hybridMultilevel"/>
    <w:tmpl w:val="05028CAE"/>
    <w:lvl w:ilvl="0" w:tplc="558C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281148"/>
    <w:multiLevelType w:val="hybridMultilevel"/>
    <w:tmpl w:val="D1C4D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47EF2"/>
    <w:multiLevelType w:val="hybridMultilevel"/>
    <w:tmpl w:val="60EE11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639A654F"/>
    <w:multiLevelType w:val="hybridMultilevel"/>
    <w:tmpl w:val="92487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CF660D"/>
    <w:multiLevelType w:val="hybridMultilevel"/>
    <w:tmpl w:val="B55AAA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0554FC"/>
    <w:multiLevelType w:val="hybridMultilevel"/>
    <w:tmpl w:val="36BE9166"/>
    <w:lvl w:ilvl="0" w:tplc="31F26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032C69"/>
    <w:multiLevelType w:val="hybridMultilevel"/>
    <w:tmpl w:val="F5EE6C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05993"/>
    <w:rsid w:val="000160C8"/>
    <w:rsid w:val="000214D5"/>
    <w:rsid w:val="00023FCE"/>
    <w:rsid w:val="00031122"/>
    <w:rsid w:val="0004085F"/>
    <w:rsid w:val="00044551"/>
    <w:rsid w:val="000469BA"/>
    <w:rsid w:val="000470F4"/>
    <w:rsid w:val="000547B0"/>
    <w:rsid w:val="00061241"/>
    <w:rsid w:val="00061E72"/>
    <w:rsid w:val="00075D1C"/>
    <w:rsid w:val="000829A8"/>
    <w:rsid w:val="000837DF"/>
    <w:rsid w:val="00086356"/>
    <w:rsid w:val="000874EA"/>
    <w:rsid w:val="0009104D"/>
    <w:rsid w:val="00093C88"/>
    <w:rsid w:val="000978B0"/>
    <w:rsid w:val="000A0C6A"/>
    <w:rsid w:val="000A7FAD"/>
    <w:rsid w:val="000B0CBE"/>
    <w:rsid w:val="000B164D"/>
    <w:rsid w:val="000B5FD4"/>
    <w:rsid w:val="000B6F66"/>
    <w:rsid w:val="000C407F"/>
    <w:rsid w:val="000C64C6"/>
    <w:rsid w:val="000C78EE"/>
    <w:rsid w:val="000E1685"/>
    <w:rsid w:val="000E197C"/>
    <w:rsid w:val="000E1F0C"/>
    <w:rsid w:val="000E345B"/>
    <w:rsid w:val="000E4297"/>
    <w:rsid w:val="000E5522"/>
    <w:rsid w:val="000F0940"/>
    <w:rsid w:val="000F21CB"/>
    <w:rsid w:val="001008EB"/>
    <w:rsid w:val="00103A5A"/>
    <w:rsid w:val="00113340"/>
    <w:rsid w:val="0011365D"/>
    <w:rsid w:val="001167E8"/>
    <w:rsid w:val="0012590E"/>
    <w:rsid w:val="0014268B"/>
    <w:rsid w:val="00143813"/>
    <w:rsid w:val="00147F05"/>
    <w:rsid w:val="0015050C"/>
    <w:rsid w:val="00153720"/>
    <w:rsid w:val="00155B4C"/>
    <w:rsid w:val="00156165"/>
    <w:rsid w:val="00161C24"/>
    <w:rsid w:val="00163963"/>
    <w:rsid w:val="0016444E"/>
    <w:rsid w:val="001648C1"/>
    <w:rsid w:val="00165321"/>
    <w:rsid w:val="00171E2F"/>
    <w:rsid w:val="0017512F"/>
    <w:rsid w:val="00194EA0"/>
    <w:rsid w:val="001961D8"/>
    <w:rsid w:val="001A2EE3"/>
    <w:rsid w:val="001A3027"/>
    <w:rsid w:val="001B37A4"/>
    <w:rsid w:val="001B4B65"/>
    <w:rsid w:val="001C02AF"/>
    <w:rsid w:val="001D4736"/>
    <w:rsid w:val="001D50BC"/>
    <w:rsid w:val="001D6D44"/>
    <w:rsid w:val="001F1DE7"/>
    <w:rsid w:val="00203BF0"/>
    <w:rsid w:val="00210B83"/>
    <w:rsid w:val="00215741"/>
    <w:rsid w:val="002178C7"/>
    <w:rsid w:val="0023297E"/>
    <w:rsid w:val="002344D6"/>
    <w:rsid w:val="00241A78"/>
    <w:rsid w:val="00247401"/>
    <w:rsid w:val="00251FEC"/>
    <w:rsid w:val="00253A66"/>
    <w:rsid w:val="002543F0"/>
    <w:rsid w:val="00254980"/>
    <w:rsid w:val="00254F49"/>
    <w:rsid w:val="002553E6"/>
    <w:rsid w:val="00255C1B"/>
    <w:rsid w:val="00256526"/>
    <w:rsid w:val="00260327"/>
    <w:rsid w:val="00280850"/>
    <w:rsid w:val="00283DE6"/>
    <w:rsid w:val="00291925"/>
    <w:rsid w:val="00291A7E"/>
    <w:rsid w:val="00291B77"/>
    <w:rsid w:val="00291D72"/>
    <w:rsid w:val="002B346C"/>
    <w:rsid w:val="002B3E0E"/>
    <w:rsid w:val="002B4595"/>
    <w:rsid w:val="002C0C40"/>
    <w:rsid w:val="002C7D13"/>
    <w:rsid w:val="002E0DA3"/>
    <w:rsid w:val="002E0F0C"/>
    <w:rsid w:val="002E2B92"/>
    <w:rsid w:val="002E4BE2"/>
    <w:rsid w:val="002E4DF0"/>
    <w:rsid w:val="002E53B8"/>
    <w:rsid w:val="00302DF9"/>
    <w:rsid w:val="00316479"/>
    <w:rsid w:val="0032434E"/>
    <w:rsid w:val="00346627"/>
    <w:rsid w:val="0035106F"/>
    <w:rsid w:val="00352EA6"/>
    <w:rsid w:val="00353D5F"/>
    <w:rsid w:val="003634CB"/>
    <w:rsid w:val="00363671"/>
    <w:rsid w:val="00372A4F"/>
    <w:rsid w:val="003741BE"/>
    <w:rsid w:val="00381622"/>
    <w:rsid w:val="0038604E"/>
    <w:rsid w:val="003870FD"/>
    <w:rsid w:val="0039040D"/>
    <w:rsid w:val="00397CF7"/>
    <w:rsid w:val="003B2A90"/>
    <w:rsid w:val="003C1203"/>
    <w:rsid w:val="003D066C"/>
    <w:rsid w:val="003D2A5D"/>
    <w:rsid w:val="003E53E4"/>
    <w:rsid w:val="003F199A"/>
    <w:rsid w:val="003F3D48"/>
    <w:rsid w:val="003F5360"/>
    <w:rsid w:val="00407176"/>
    <w:rsid w:val="00411941"/>
    <w:rsid w:val="00416A08"/>
    <w:rsid w:val="0042298B"/>
    <w:rsid w:val="004307D7"/>
    <w:rsid w:val="00431A18"/>
    <w:rsid w:val="0044089E"/>
    <w:rsid w:val="004415D5"/>
    <w:rsid w:val="00444393"/>
    <w:rsid w:val="00444A7E"/>
    <w:rsid w:val="00447C31"/>
    <w:rsid w:val="0046329E"/>
    <w:rsid w:val="00470623"/>
    <w:rsid w:val="00471FC3"/>
    <w:rsid w:val="004763E0"/>
    <w:rsid w:val="00480586"/>
    <w:rsid w:val="004806E4"/>
    <w:rsid w:val="0048293F"/>
    <w:rsid w:val="0048420D"/>
    <w:rsid w:val="004855E5"/>
    <w:rsid w:val="004927FE"/>
    <w:rsid w:val="00494B15"/>
    <w:rsid w:val="004B430E"/>
    <w:rsid w:val="004B535F"/>
    <w:rsid w:val="004B650D"/>
    <w:rsid w:val="004C1D43"/>
    <w:rsid w:val="004C506D"/>
    <w:rsid w:val="004D1400"/>
    <w:rsid w:val="004D2E45"/>
    <w:rsid w:val="004D4418"/>
    <w:rsid w:val="004F02A3"/>
    <w:rsid w:val="004F0BC1"/>
    <w:rsid w:val="004F7997"/>
    <w:rsid w:val="005035CD"/>
    <w:rsid w:val="00505E07"/>
    <w:rsid w:val="00510245"/>
    <w:rsid w:val="00531ECA"/>
    <w:rsid w:val="00533015"/>
    <w:rsid w:val="00534834"/>
    <w:rsid w:val="0055078A"/>
    <w:rsid w:val="00555930"/>
    <w:rsid w:val="0056278A"/>
    <w:rsid w:val="00562AB4"/>
    <w:rsid w:val="00564B84"/>
    <w:rsid w:val="0056636B"/>
    <w:rsid w:val="00567792"/>
    <w:rsid w:val="00573191"/>
    <w:rsid w:val="0057368C"/>
    <w:rsid w:val="00576B8E"/>
    <w:rsid w:val="00581F18"/>
    <w:rsid w:val="00582072"/>
    <w:rsid w:val="0058384D"/>
    <w:rsid w:val="005954E0"/>
    <w:rsid w:val="005B1C25"/>
    <w:rsid w:val="005B3DBE"/>
    <w:rsid w:val="005B43E0"/>
    <w:rsid w:val="005C73D1"/>
    <w:rsid w:val="005D0A7D"/>
    <w:rsid w:val="005D1870"/>
    <w:rsid w:val="005D6C34"/>
    <w:rsid w:val="005E2753"/>
    <w:rsid w:val="005E38C6"/>
    <w:rsid w:val="0061070F"/>
    <w:rsid w:val="00612259"/>
    <w:rsid w:val="00614515"/>
    <w:rsid w:val="00625852"/>
    <w:rsid w:val="00631841"/>
    <w:rsid w:val="00635137"/>
    <w:rsid w:val="0064140F"/>
    <w:rsid w:val="00645265"/>
    <w:rsid w:val="00645516"/>
    <w:rsid w:val="00646B4C"/>
    <w:rsid w:val="006470AD"/>
    <w:rsid w:val="00650C94"/>
    <w:rsid w:val="00654454"/>
    <w:rsid w:val="00657509"/>
    <w:rsid w:val="00657999"/>
    <w:rsid w:val="00660F98"/>
    <w:rsid w:val="006624CB"/>
    <w:rsid w:val="0066250A"/>
    <w:rsid w:val="006637AA"/>
    <w:rsid w:val="00670D56"/>
    <w:rsid w:val="0067163F"/>
    <w:rsid w:val="0068608A"/>
    <w:rsid w:val="006941CE"/>
    <w:rsid w:val="0069531D"/>
    <w:rsid w:val="006A217A"/>
    <w:rsid w:val="006A4D8C"/>
    <w:rsid w:val="006B1887"/>
    <w:rsid w:val="006B347C"/>
    <w:rsid w:val="006C2EB3"/>
    <w:rsid w:val="006C3450"/>
    <w:rsid w:val="006C5FF7"/>
    <w:rsid w:val="006C6969"/>
    <w:rsid w:val="006D4D59"/>
    <w:rsid w:val="006E4678"/>
    <w:rsid w:val="006F7307"/>
    <w:rsid w:val="00704315"/>
    <w:rsid w:val="00711201"/>
    <w:rsid w:val="00741ACE"/>
    <w:rsid w:val="00741B77"/>
    <w:rsid w:val="007447C2"/>
    <w:rsid w:val="00754236"/>
    <w:rsid w:val="00756A7C"/>
    <w:rsid w:val="007603C3"/>
    <w:rsid w:val="00763CEC"/>
    <w:rsid w:val="007665CE"/>
    <w:rsid w:val="00770CE8"/>
    <w:rsid w:val="00772A43"/>
    <w:rsid w:val="00773295"/>
    <w:rsid w:val="00773990"/>
    <w:rsid w:val="00776C5E"/>
    <w:rsid w:val="00784D53"/>
    <w:rsid w:val="007870B4"/>
    <w:rsid w:val="00790826"/>
    <w:rsid w:val="00790ACB"/>
    <w:rsid w:val="007938FB"/>
    <w:rsid w:val="007A1E5E"/>
    <w:rsid w:val="007A4519"/>
    <w:rsid w:val="007A5328"/>
    <w:rsid w:val="007B196F"/>
    <w:rsid w:val="007B7C2E"/>
    <w:rsid w:val="007C127B"/>
    <w:rsid w:val="007C327D"/>
    <w:rsid w:val="007C4C62"/>
    <w:rsid w:val="007C6F1D"/>
    <w:rsid w:val="007D276F"/>
    <w:rsid w:val="007D45B5"/>
    <w:rsid w:val="007E0FDE"/>
    <w:rsid w:val="007F3840"/>
    <w:rsid w:val="00810210"/>
    <w:rsid w:val="00810CA9"/>
    <w:rsid w:val="00826355"/>
    <w:rsid w:val="00830DD5"/>
    <w:rsid w:val="0084000D"/>
    <w:rsid w:val="00857579"/>
    <w:rsid w:val="00857E67"/>
    <w:rsid w:val="0086107C"/>
    <w:rsid w:val="00864B33"/>
    <w:rsid w:val="00864C47"/>
    <w:rsid w:val="00865950"/>
    <w:rsid w:val="00866BF4"/>
    <w:rsid w:val="00872C09"/>
    <w:rsid w:val="00872D71"/>
    <w:rsid w:val="008817F0"/>
    <w:rsid w:val="00883A14"/>
    <w:rsid w:val="008859A1"/>
    <w:rsid w:val="008A0B48"/>
    <w:rsid w:val="008A1422"/>
    <w:rsid w:val="008A2AD2"/>
    <w:rsid w:val="008A4179"/>
    <w:rsid w:val="008B5EB6"/>
    <w:rsid w:val="008C1820"/>
    <w:rsid w:val="008D3463"/>
    <w:rsid w:val="008D3785"/>
    <w:rsid w:val="008D4B2C"/>
    <w:rsid w:val="008E149E"/>
    <w:rsid w:val="008E18A9"/>
    <w:rsid w:val="008E5874"/>
    <w:rsid w:val="008F12C5"/>
    <w:rsid w:val="008F512F"/>
    <w:rsid w:val="008F58BC"/>
    <w:rsid w:val="0090739B"/>
    <w:rsid w:val="009123EE"/>
    <w:rsid w:val="009133D2"/>
    <w:rsid w:val="00913B18"/>
    <w:rsid w:val="00914E18"/>
    <w:rsid w:val="009221B1"/>
    <w:rsid w:val="009227F7"/>
    <w:rsid w:val="00923AB1"/>
    <w:rsid w:val="00927E98"/>
    <w:rsid w:val="00934C0D"/>
    <w:rsid w:val="00943C97"/>
    <w:rsid w:val="00955031"/>
    <w:rsid w:val="00966BEC"/>
    <w:rsid w:val="009805BF"/>
    <w:rsid w:val="00982877"/>
    <w:rsid w:val="0098422B"/>
    <w:rsid w:val="00986491"/>
    <w:rsid w:val="009A1050"/>
    <w:rsid w:val="009A1F66"/>
    <w:rsid w:val="009A4E33"/>
    <w:rsid w:val="009B5ACA"/>
    <w:rsid w:val="009C3AAE"/>
    <w:rsid w:val="009F56AD"/>
    <w:rsid w:val="009F7ED6"/>
    <w:rsid w:val="00A016DA"/>
    <w:rsid w:val="00A04AA2"/>
    <w:rsid w:val="00A06613"/>
    <w:rsid w:val="00A10313"/>
    <w:rsid w:val="00A12AE7"/>
    <w:rsid w:val="00A12B14"/>
    <w:rsid w:val="00A13D82"/>
    <w:rsid w:val="00A17618"/>
    <w:rsid w:val="00A2191A"/>
    <w:rsid w:val="00A26300"/>
    <w:rsid w:val="00A40A03"/>
    <w:rsid w:val="00A40B62"/>
    <w:rsid w:val="00A57EBD"/>
    <w:rsid w:val="00A6402D"/>
    <w:rsid w:val="00A76A31"/>
    <w:rsid w:val="00A80BB7"/>
    <w:rsid w:val="00A859E6"/>
    <w:rsid w:val="00A95631"/>
    <w:rsid w:val="00A97562"/>
    <w:rsid w:val="00AA24F3"/>
    <w:rsid w:val="00AB3809"/>
    <w:rsid w:val="00AB38B7"/>
    <w:rsid w:val="00AC1805"/>
    <w:rsid w:val="00AD1DD1"/>
    <w:rsid w:val="00AD2F9B"/>
    <w:rsid w:val="00AD50A0"/>
    <w:rsid w:val="00AE1754"/>
    <w:rsid w:val="00AF124C"/>
    <w:rsid w:val="00AF4FB6"/>
    <w:rsid w:val="00B1115E"/>
    <w:rsid w:val="00B11E23"/>
    <w:rsid w:val="00B1248D"/>
    <w:rsid w:val="00B16EB8"/>
    <w:rsid w:val="00B256F7"/>
    <w:rsid w:val="00B327C4"/>
    <w:rsid w:val="00B4165F"/>
    <w:rsid w:val="00B44A7C"/>
    <w:rsid w:val="00B45CAA"/>
    <w:rsid w:val="00B46A37"/>
    <w:rsid w:val="00B6121B"/>
    <w:rsid w:val="00B62678"/>
    <w:rsid w:val="00B65DE2"/>
    <w:rsid w:val="00B66F84"/>
    <w:rsid w:val="00B75110"/>
    <w:rsid w:val="00B86F9C"/>
    <w:rsid w:val="00B86FAD"/>
    <w:rsid w:val="00BB2E7A"/>
    <w:rsid w:val="00BB76E1"/>
    <w:rsid w:val="00BC4D8F"/>
    <w:rsid w:val="00BC6CC3"/>
    <w:rsid w:val="00BD00CD"/>
    <w:rsid w:val="00BD16AB"/>
    <w:rsid w:val="00BD2D98"/>
    <w:rsid w:val="00BD68F0"/>
    <w:rsid w:val="00BD719A"/>
    <w:rsid w:val="00BE2CF0"/>
    <w:rsid w:val="00BF194C"/>
    <w:rsid w:val="00BF1AE5"/>
    <w:rsid w:val="00BF2CCD"/>
    <w:rsid w:val="00BF4A87"/>
    <w:rsid w:val="00BF4BC3"/>
    <w:rsid w:val="00BF764C"/>
    <w:rsid w:val="00C027A9"/>
    <w:rsid w:val="00C043A4"/>
    <w:rsid w:val="00C04E94"/>
    <w:rsid w:val="00C0634B"/>
    <w:rsid w:val="00C11716"/>
    <w:rsid w:val="00C11EF9"/>
    <w:rsid w:val="00C15F5C"/>
    <w:rsid w:val="00C30DF1"/>
    <w:rsid w:val="00C37B26"/>
    <w:rsid w:val="00C460AE"/>
    <w:rsid w:val="00C539EC"/>
    <w:rsid w:val="00C53C7A"/>
    <w:rsid w:val="00C56178"/>
    <w:rsid w:val="00C56C7A"/>
    <w:rsid w:val="00C60339"/>
    <w:rsid w:val="00C626D2"/>
    <w:rsid w:val="00C634D7"/>
    <w:rsid w:val="00C662B8"/>
    <w:rsid w:val="00C66AC3"/>
    <w:rsid w:val="00C72217"/>
    <w:rsid w:val="00C737F9"/>
    <w:rsid w:val="00C73B97"/>
    <w:rsid w:val="00C8186C"/>
    <w:rsid w:val="00C823BB"/>
    <w:rsid w:val="00C86E26"/>
    <w:rsid w:val="00C87458"/>
    <w:rsid w:val="00C8751C"/>
    <w:rsid w:val="00C90312"/>
    <w:rsid w:val="00C910B2"/>
    <w:rsid w:val="00C91ED1"/>
    <w:rsid w:val="00CB3A9E"/>
    <w:rsid w:val="00CB6834"/>
    <w:rsid w:val="00CC1BE4"/>
    <w:rsid w:val="00CC30E1"/>
    <w:rsid w:val="00CC7CD0"/>
    <w:rsid w:val="00CD6C06"/>
    <w:rsid w:val="00CE18F5"/>
    <w:rsid w:val="00CE243C"/>
    <w:rsid w:val="00CE2BB2"/>
    <w:rsid w:val="00CE6C92"/>
    <w:rsid w:val="00CE78EA"/>
    <w:rsid w:val="00CF21F8"/>
    <w:rsid w:val="00CF3E4B"/>
    <w:rsid w:val="00D000EF"/>
    <w:rsid w:val="00D12546"/>
    <w:rsid w:val="00D1293B"/>
    <w:rsid w:val="00D176E2"/>
    <w:rsid w:val="00D3385D"/>
    <w:rsid w:val="00D33C66"/>
    <w:rsid w:val="00D36A4B"/>
    <w:rsid w:val="00D43ECC"/>
    <w:rsid w:val="00D441F3"/>
    <w:rsid w:val="00D4772E"/>
    <w:rsid w:val="00D5581F"/>
    <w:rsid w:val="00D56FB4"/>
    <w:rsid w:val="00D61C7A"/>
    <w:rsid w:val="00D62D3E"/>
    <w:rsid w:val="00D633FF"/>
    <w:rsid w:val="00D67765"/>
    <w:rsid w:val="00D72292"/>
    <w:rsid w:val="00D75E54"/>
    <w:rsid w:val="00D77B24"/>
    <w:rsid w:val="00D77D11"/>
    <w:rsid w:val="00D85C21"/>
    <w:rsid w:val="00D86272"/>
    <w:rsid w:val="00D90130"/>
    <w:rsid w:val="00D964A4"/>
    <w:rsid w:val="00D97AB4"/>
    <w:rsid w:val="00D97EF9"/>
    <w:rsid w:val="00DA4252"/>
    <w:rsid w:val="00DC01EC"/>
    <w:rsid w:val="00DC24FB"/>
    <w:rsid w:val="00DC2E38"/>
    <w:rsid w:val="00DC52EE"/>
    <w:rsid w:val="00DC5473"/>
    <w:rsid w:val="00DD3278"/>
    <w:rsid w:val="00DD6FC8"/>
    <w:rsid w:val="00DD7900"/>
    <w:rsid w:val="00DE3983"/>
    <w:rsid w:val="00DE4584"/>
    <w:rsid w:val="00DF3BFB"/>
    <w:rsid w:val="00E01F7F"/>
    <w:rsid w:val="00E026BF"/>
    <w:rsid w:val="00E0757A"/>
    <w:rsid w:val="00E0785B"/>
    <w:rsid w:val="00E148FA"/>
    <w:rsid w:val="00E150C3"/>
    <w:rsid w:val="00E17071"/>
    <w:rsid w:val="00E211DC"/>
    <w:rsid w:val="00E21FC1"/>
    <w:rsid w:val="00E329BE"/>
    <w:rsid w:val="00E33FF5"/>
    <w:rsid w:val="00E37C7A"/>
    <w:rsid w:val="00E4222C"/>
    <w:rsid w:val="00E45AF5"/>
    <w:rsid w:val="00E577D6"/>
    <w:rsid w:val="00E6231E"/>
    <w:rsid w:val="00E71975"/>
    <w:rsid w:val="00E753D4"/>
    <w:rsid w:val="00E77015"/>
    <w:rsid w:val="00EA0DAE"/>
    <w:rsid w:val="00EA1653"/>
    <w:rsid w:val="00EA22FD"/>
    <w:rsid w:val="00EA4FE0"/>
    <w:rsid w:val="00EA752D"/>
    <w:rsid w:val="00EC3176"/>
    <w:rsid w:val="00EC36AB"/>
    <w:rsid w:val="00ED17A4"/>
    <w:rsid w:val="00ED3033"/>
    <w:rsid w:val="00ED4F6F"/>
    <w:rsid w:val="00ED7826"/>
    <w:rsid w:val="00EF1323"/>
    <w:rsid w:val="00EF69AA"/>
    <w:rsid w:val="00EF7657"/>
    <w:rsid w:val="00F00936"/>
    <w:rsid w:val="00F043F7"/>
    <w:rsid w:val="00F140B2"/>
    <w:rsid w:val="00F23553"/>
    <w:rsid w:val="00F251D8"/>
    <w:rsid w:val="00F261E8"/>
    <w:rsid w:val="00F27DA9"/>
    <w:rsid w:val="00F40E4D"/>
    <w:rsid w:val="00F42C7D"/>
    <w:rsid w:val="00F433C8"/>
    <w:rsid w:val="00F60527"/>
    <w:rsid w:val="00F672F3"/>
    <w:rsid w:val="00F71713"/>
    <w:rsid w:val="00F80117"/>
    <w:rsid w:val="00F80C1B"/>
    <w:rsid w:val="00F87A20"/>
    <w:rsid w:val="00F9360B"/>
    <w:rsid w:val="00F941D7"/>
    <w:rsid w:val="00F94763"/>
    <w:rsid w:val="00F95D74"/>
    <w:rsid w:val="00FA0595"/>
    <w:rsid w:val="00FB03E6"/>
    <w:rsid w:val="00FB7874"/>
    <w:rsid w:val="00FC69AF"/>
    <w:rsid w:val="00FD3A50"/>
    <w:rsid w:val="00FD6F79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339C-4637-47A5-8692-E45B362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138</cp:revision>
  <cp:lastPrinted>2019-02-26T06:56:00Z</cp:lastPrinted>
  <dcterms:created xsi:type="dcterms:W3CDTF">2018-02-16T06:26:00Z</dcterms:created>
  <dcterms:modified xsi:type="dcterms:W3CDTF">2019-02-26T06:57:00Z</dcterms:modified>
</cp:coreProperties>
</file>