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2" w:rsidRPr="00F11D29" w:rsidRDefault="004E63F2">
      <w:pPr>
        <w:pStyle w:val="Header"/>
        <w:tabs>
          <w:tab w:val="left" w:pos="708"/>
        </w:tabs>
        <w:jc w:val="center"/>
        <w:rPr>
          <w:rFonts w:ascii="Arial" w:hAnsi="Arial" w:cs="Arial"/>
        </w:rPr>
      </w:pP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>МАНТУРОВСКОГО РАЙОНА КУРСКОЙ ОБЛАСТИ</w:t>
      </w: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4E63F2" w:rsidRPr="00F11D29" w:rsidRDefault="004E63F2" w:rsidP="00F11D29">
      <w:pPr>
        <w:pStyle w:val="FR1"/>
        <w:tabs>
          <w:tab w:val="left" w:pos="4560"/>
          <w:tab w:val="left" w:pos="4920"/>
          <w:tab w:val="left" w:pos="5160"/>
        </w:tabs>
        <w:ind w:left="0"/>
        <w:rPr>
          <w:rFonts w:ascii="Arial" w:hAnsi="Arial" w:cs="Arial"/>
          <w:b/>
          <w:sz w:val="32"/>
          <w:szCs w:val="32"/>
          <w:lang w:val="ru-RU"/>
        </w:rPr>
      </w:pPr>
    </w:p>
    <w:p w:rsidR="004E63F2" w:rsidRPr="00F11D29" w:rsidRDefault="004E63F2" w:rsidP="00F11D29">
      <w:pPr>
        <w:pStyle w:val="FR1"/>
        <w:tabs>
          <w:tab w:val="left" w:pos="4560"/>
          <w:tab w:val="left" w:pos="4920"/>
          <w:tab w:val="left" w:pos="5160"/>
        </w:tabs>
        <w:ind w:left="0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>от 29 декабря 2018 года №780</w:t>
      </w:r>
    </w:p>
    <w:p w:rsidR="004E63F2" w:rsidRPr="00F11D29" w:rsidRDefault="004E63F2" w:rsidP="00F11D29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>«Об утверждении Порядка участия</w:t>
      </w: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 xml:space="preserve">в организации деятельности по сбору </w:t>
      </w:r>
      <w:r w:rsidRPr="00F11D29">
        <w:rPr>
          <w:rFonts w:ascii="Arial" w:hAnsi="Arial" w:cs="Arial"/>
          <w:b/>
          <w:sz w:val="32"/>
          <w:szCs w:val="32"/>
          <w:lang w:val="ru-RU"/>
        </w:rPr>
        <w:br/>
        <w:t>(в том числе раздельному сбору) и</w:t>
      </w: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>транспортированию твердых коммунальных</w:t>
      </w: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>отходов на территории Мантуровского района</w:t>
      </w:r>
    </w:p>
    <w:p w:rsidR="004E63F2" w:rsidRPr="00F11D29" w:rsidRDefault="004E63F2" w:rsidP="00F11D2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11D29">
        <w:rPr>
          <w:rFonts w:ascii="Arial" w:hAnsi="Arial" w:cs="Arial"/>
          <w:b/>
          <w:sz w:val="32"/>
          <w:szCs w:val="32"/>
          <w:lang w:val="ru-RU"/>
        </w:rPr>
        <w:t>Курской области»</w:t>
      </w:r>
    </w:p>
    <w:p w:rsidR="004E63F2" w:rsidRPr="00F11D29" w:rsidRDefault="004E63F2">
      <w:pPr>
        <w:autoSpaceDE w:val="0"/>
        <w:spacing w:line="371" w:lineRule="exact"/>
        <w:ind w:left="1840" w:right="1210" w:firstLine="3"/>
        <w:rPr>
          <w:rFonts w:ascii="Arial" w:hAnsi="Arial" w:cs="Arial"/>
          <w:b/>
          <w:bCs/>
          <w:color w:val="000000"/>
          <w:spacing w:val="-6"/>
          <w:lang w:val="ru-RU"/>
        </w:rPr>
      </w:pP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b/>
          <w:lang w:val="ru-RU"/>
        </w:rPr>
        <w:t xml:space="preserve"> </w:t>
      </w:r>
      <w:r w:rsidRPr="00F11D29">
        <w:rPr>
          <w:rFonts w:ascii="Arial" w:hAnsi="Arial" w:cs="Arial"/>
          <w:b/>
          <w:lang w:val="ru-RU"/>
        </w:rPr>
        <w:tab/>
      </w:r>
      <w:r w:rsidRPr="00F11D29">
        <w:rPr>
          <w:rFonts w:ascii="Arial" w:hAnsi="Arial" w:cs="Arial"/>
          <w:lang w:val="ru-RU"/>
        </w:rPr>
        <w:t>В соответствии с п.14 части 1 статьи 15 Федерального закона от 06.10.2003 года  № 131-ФЗ «Об общих принципах организации местного самоуправления в Российской Федерации» (в редакции Федерального закона №503-ФЗ и вступающего в силу с 01.01.2019 года), Федеральным законом от 24.06.1998 года №</w:t>
      </w:r>
      <w:r w:rsidRPr="00F11D29">
        <w:rPr>
          <w:rFonts w:ascii="Arial" w:hAnsi="Arial" w:cs="Arial"/>
        </w:rPr>
        <w:t> </w:t>
      </w:r>
      <w:r w:rsidRPr="00F11D29">
        <w:rPr>
          <w:rFonts w:ascii="Arial" w:hAnsi="Arial" w:cs="Arial"/>
          <w:lang w:val="ru-RU"/>
        </w:rPr>
        <w:t>89-ФЗ «Об отходах производства и потребления»,  А</w:t>
      </w:r>
      <w:r w:rsidRPr="00F11D29">
        <w:rPr>
          <w:rFonts w:ascii="Arial" w:hAnsi="Arial" w:cs="Arial"/>
          <w:iCs/>
          <w:lang w:val="ru-RU"/>
        </w:rPr>
        <w:t>дминистрация Мантуровского  района Курской области ПОСТАНОВЛЯЕТ:</w:t>
      </w:r>
    </w:p>
    <w:p w:rsidR="004E63F2" w:rsidRPr="00F11D29" w:rsidRDefault="004E63F2">
      <w:pPr>
        <w:jc w:val="both"/>
        <w:rPr>
          <w:rFonts w:ascii="Arial" w:hAnsi="Arial" w:cs="Arial"/>
          <w:iCs/>
          <w:lang w:val="ru-RU"/>
        </w:rPr>
      </w:pP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iCs/>
          <w:lang w:val="ru-RU"/>
        </w:rPr>
        <w:t xml:space="preserve">       </w:t>
      </w:r>
      <w:r w:rsidRPr="00F11D29">
        <w:rPr>
          <w:rFonts w:ascii="Arial" w:hAnsi="Arial" w:cs="Arial"/>
          <w:lang w:val="ru-RU"/>
        </w:rPr>
        <w:t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Мантуровского района Курской области, согласно приложения 1.</w:t>
      </w:r>
    </w:p>
    <w:p w:rsidR="004E63F2" w:rsidRPr="00F11D29" w:rsidRDefault="004E63F2">
      <w:pPr>
        <w:ind w:firstLine="567"/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>2.  Контроль за исполнением настоящего постановления оставляю за собой.</w:t>
      </w:r>
    </w:p>
    <w:p w:rsidR="004E63F2" w:rsidRPr="00F11D29" w:rsidRDefault="004E63F2">
      <w:pPr>
        <w:ind w:firstLine="567"/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>3. Настоящее постановление вступает в силу со дня его официального обнародования и распространяется на правоотношения, возникшие с 01.01.2019 года, подлежит официальному опубликованию  на информационном сайте муниципального образования «Мантуровский район» Курской области в сети «Интернет»»</w:t>
      </w:r>
    </w:p>
    <w:p w:rsidR="004E63F2" w:rsidRPr="00F11D29" w:rsidRDefault="004E63F2">
      <w:pPr>
        <w:ind w:firstLine="709"/>
        <w:jc w:val="both"/>
        <w:rPr>
          <w:rFonts w:ascii="Arial" w:hAnsi="Arial" w:cs="Arial"/>
          <w:lang w:val="ru-RU"/>
        </w:rPr>
      </w:pPr>
    </w:p>
    <w:p w:rsidR="004E63F2" w:rsidRPr="00F11D29" w:rsidRDefault="004E63F2">
      <w:pPr>
        <w:ind w:firstLine="709"/>
        <w:jc w:val="both"/>
        <w:rPr>
          <w:rFonts w:ascii="Arial" w:hAnsi="Arial" w:cs="Arial"/>
          <w:lang w:val="ru-RU"/>
        </w:rPr>
      </w:pPr>
    </w:p>
    <w:p w:rsidR="004E63F2" w:rsidRPr="00F11D29" w:rsidRDefault="004E63F2">
      <w:pPr>
        <w:ind w:firstLine="709"/>
        <w:jc w:val="both"/>
        <w:rPr>
          <w:rFonts w:ascii="Arial" w:hAnsi="Arial" w:cs="Arial"/>
          <w:lang w:val="ru-RU"/>
        </w:rPr>
      </w:pPr>
    </w:p>
    <w:p w:rsidR="004E63F2" w:rsidRPr="00F11D29" w:rsidRDefault="004E63F2">
      <w:pPr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   Глава Мантуровского </w:t>
      </w:r>
      <w:r w:rsidRPr="00F11D29">
        <w:rPr>
          <w:rFonts w:ascii="Arial" w:hAnsi="Arial" w:cs="Arial"/>
          <w:bCs/>
          <w:lang w:val="ru-RU"/>
        </w:rPr>
        <w:t xml:space="preserve">района </w:t>
      </w:r>
    </w:p>
    <w:p w:rsidR="004E63F2" w:rsidRPr="00F11D29" w:rsidRDefault="004E63F2">
      <w:pPr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bCs/>
          <w:lang w:val="ru-RU"/>
        </w:rPr>
        <w:t xml:space="preserve">        Курской области                                                                   </w:t>
      </w:r>
      <w:r w:rsidRPr="00F11D29">
        <w:rPr>
          <w:rStyle w:val="s3"/>
          <w:rFonts w:ascii="Arial" w:hAnsi="Arial" w:cs="Arial"/>
          <w:bCs/>
          <w:color w:val="000000"/>
          <w:lang w:val="ru-RU"/>
        </w:rPr>
        <w:t>С.Н. Бочаров</w:t>
      </w:r>
    </w:p>
    <w:p w:rsidR="004E63F2" w:rsidRPr="00F11D29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b/>
          <w:color w:val="000000"/>
          <w:lang w:val="ru-RU"/>
        </w:rPr>
      </w:pPr>
    </w:p>
    <w:p w:rsidR="004E63F2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color w:val="000000"/>
          <w:lang w:val="ru-RU"/>
        </w:rPr>
      </w:pPr>
    </w:p>
    <w:p w:rsidR="004E63F2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color w:val="000000"/>
          <w:lang w:val="ru-RU"/>
        </w:rPr>
      </w:pPr>
    </w:p>
    <w:p w:rsidR="004E63F2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color w:val="000000"/>
          <w:lang w:val="ru-RU"/>
        </w:rPr>
      </w:pPr>
    </w:p>
    <w:p w:rsidR="004E63F2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color w:val="000000"/>
          <w:lang w:val="ru-RU"/>
        </w:rPr>
      </w:pPr>
    </w:p>
    <w:p w:rsidR="004E63F2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color w:val="000000"/>
          <w:lang w:val="ru-RU"/>
        </w:rPr>
      </w:pPr>
    </w:p>
    <w:p w:rsidR="004E63F2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color w:val="000000"/>
          <w:lang w:val="ru-RU"/>
        </w:rPr>
      </w:pPr>
    </w:p>
    <w:p w:rsidR="004E63F2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color w:val="000000"/>
          <w:lang w:val="ru-RU"/>
        </w:rPr>
      </w:pPr>
    </w:p>
    <w:p w:rsidR="004E63F2" w:rsidRDefault="004E63F2">
      <w:pPr>
        <w:pStyle w:val="p11"/>
        <w:spacing w:before="0" w:after="0"/>
        <w:jc w:val="right"/>
        <w:rPr>
          <w:rStyle w:val="s3"/>
          <w:rFonts w:ascii="Arial" w:hAnsi="Arial" w:cs="Arial"/>
          <w:color w:val="000000"/>
          <w:lang w:val="ru-RU"/>
        </w:rPr>
      </w:pPr>
    </w:p>
    <w:p w:rsidR="004E63F2" w:rsidRPr="00F11D29" w:rsidRDefault="004E63F2">
      <w:pPr>
        <w:pStyle w:val="p11"/>
        <w:spacing w:before="0" w:after="0"/>
        <w:jc w:val="right"/>
        <w:rPr>
          <w:rFonts w:ascii="Arial" w:hAnsi="Arial" w:cs="Arial"/>
          <w:lang w:val="ru-RU"/>
        </w:rPr>
      </w:pPr>
      <w:r w:rsidRPr="00F11D29">
        <w:rPr>
          <w:rStyle w:val="s3"/>
          <w:rFonts w:ascii="Arial" w:hAnsi="Arial" w:cs="Arial"/>
          <w:color w:val="000000"/>
          <w:lang w:val="ru-RU"/>
        </w:rPr>
        <w:t>Приложение</w:t>
      </w:r>
    </w:p>
    <w:p w:rsidR="004E63F2" w:rsidRPr="00F11D29" w:rsidRDefault="004E63F2">
      <w:pPr>
        <w:pStyle w:val="p11"/>
        <w:spacing w:before="0" w:after="0"/>
        <w:jc w:val="right"/>
        <w:rPr>
          <w:rFonts w:ascii="Arial" w:hAnsi="Arial" w:cs="Arial"/>
          <w:lang w:val="ru-RU"/>
        </w:rPr>
      </w:pPr>
      <w:r w:rsidRPr="00F11D29">
        <w:rPr>
          <w:rStyle w:val="s3"/>
          <w:rFonts w:ascii="Arial" w:hAnsi="Arial" w:cs="Arial"/>
          <w:color w:val="000000"/>
          <w:lang w:val="ru-RU"/>
        </w:rPr>
        <w:t xml:space="preserve"> к постановлению Администрации</w:t>
      </w:r>
    </w:p>
    <w:p w:rsidR="004E63F2" w:rsidRPr="00F11D29" w:rsidRDefault="004E63F2">
      <w:pPr>
        <w:pStyle w:val="p11"/>
        <w:spacing w:before="0" w:after="0"/>
        <w:jc w:val="right"/>
        <w:rPr>
          <w:rFonts w:ascii="Arial" w:hAnsi="Arial" w:cs="Arial"/>
          <w:lang w:val="ru-RU"/>
        </w:rPr>
      </w:pPr>
      <w:r w:rsidRPr="00F11D29">
        <w:rPr>
          <w:rStyle w:val="s3"/>
          <w:rFonts w:ascii="Arial" w:hAnsi="Arial" w:cs="Arial"/>
          <w:color w:val="000000"/>
          <w:lang w:val="ru-RU"/>
        </w:rPr>
        <w:t>Мантуровского  района Курской области</w:t>
      </w:r>
    </w:p>
    <w:p w:rsidR="004E63F2" w:rsidRPr="00F11D29" w:rsidRDefault="004E63F2" w:rsidP="000942F8">
      <w:pPr>
        <w:pStyle w:val="FR1"/>
        <w:tabs>
          <w:tab w:val="left" w:pos="4560"/>
          <w:tab w:val="left" w:pos="4920"/>
          <w:tab w:val="left" w:pos="5160"/>
        </w:tabs>
        <w:ind w:left="0"/>
        <w:rPr>
          <w:rFonts w:ascii="Arial" w:hAnsi="Arial" w:cs="Arial"/>
          <w:sz w:val="24"/>
          <w:szCs w:val="24"/>
          <w:lang w:val="ru-RU"/>
        </w:rPr>
      </w:pPr>
      <w:r w:rsidRPr="00F11D29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</w:t>
      </w:r>
      <w:r w:rsidRPr="00F11D29">
        <w:rPr>
          <w:rFonts w:ascii="Arial" w:hAnsi="Arial" w:cs="Arial"/>
          <w:sz w:val="24"/>
          <w:szCs w:val="24"/>
          <w:lang w:val="ru-RU"/>
        </w:rPr>
        <w:t>от 29 декабря 2018 года №780</w:t>
      </w:r>
    </w:p>
    <w:p w:rsidR="004E63F2" w:rsidRPr="00F11D29" w:rsidRDefault="004E63F2">
      <w:pPr>
        <w:jc w:val="center"/>
        <w:rPr>
          <w:rFonts w:ascii="Arial" w:hAnsi="Arial" w:cs="Arial"/>
          <w:b/>
          <w:bCs/>
          <w:lang w:val="ru-RU"/>
        </w:rPr>
      </w:pPr>
    </w:p>
    <w:p w:rsidR="004E63F2" w:rsidRPr="00F11D29" w:rsidRDefault="004E63F2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F11D29">
        <w:rPr>
          <w:rFonts w:ascii="Arial" w:hAnsi="Arial" w:cs="Arial"/>
          <w:b/>
          <w:bCs/>
          <w:sz w:val="32"/>
          <w:szCs w:val="32"/>
          <w:lang w:val="ru-RU"/>
        </w:rPr>
        <w:t>Порядок</w:t>
      </w:r>
    </w:p>
    <w:p w:rsidR="004E63F2" w:rsidRPr="00F11D29" w:rsidRDefault="004E63F2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F11D29">
        <w:rPr>
          <w:rFonts w:ascii="Arial" w:hAnsi="Arial" w:cs="Arial"/>
          <w:b/>
          <w:bCs/>
          <w:sz w:val="32"/>
          <w:szCs w:val="32"/>
          <w:lang w:val="ru-RU"/>
        </w:rPr>
        <w:t xml:space="preserve"> участия в организации деятельности по сбору (в том числе раздельному сбору) и транспортированию твердых коммунальных отходов на территории Мантуровского района Курской области</w:t>
      </w:r>
    </w:p>
    <w:p w:rsidR="004E63F2" w:rsidRPr="00F11D29" w:rsidRDefault="004E63F2">
      <w:pPr>
        <w:jc w:val="center"/>
        <w:rPr>
          <w:rFonts w:ascii="Arial" w:hAnsi="Arial" w:cs="Arial"/>
          <w:b/>
          <w:bCs/>
          <w:lang w:val="ru-RU"/>
        </w:rPr>
      </w:pPr>
    </w:p>
    <w:p w:rsidR="004E63F2" w:rsidRPr="00F11D29" w:rsidRDefault="004E63F2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11D29">
        <w:rPr>
          <w:rFonts w:ascii="Arial" w:hAnsi="Arial" w:cs="Arial"/>
          <w:b/>
          <w:sz w:val="26"/>
          <w:szCs w:val="26"/>
          <w:lang w:val="ru-RU"/>
        </w:rPr>
        <w:t>1. Общие положения</w:t>
      </w:r>
    </w:p>
    <w:p w:rsidR="004E63F2" w:rsidRPr="00F11D29" w:rsidRDefault="004E63F2">
      <w:pPr>
        <w:jc w:val="center"/>
        <w:rPr>
          <w:rFonts w:ascii="Arial" w:hAnsi="Arial" w:cs="Arial"/>
          <w:b/>
          <w:lang w:val="ru-RU"/>
        </w:rPr>
      </w:pP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>1. 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 Мантуровского района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2. Правовую основу настоящего Порядка составляют:</w:t>
      </w:r>
      <w:r w:rsidRPr="00F11D29">
        <w:rPr>
          <w:rFonts w:ascii="Arial" w:hAnsi="Arial" w:cs="Arial"/>
          <w:lang w:val="ru-RU"/>
        </w:rPr>
        <w:br/>
        <w:t>- Федеральный закон от 24.06.1998 года № 89-ФЗ «Об отходах производства и потребления»;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- Федеральный закон от 31.12.2017г. №503-ФЗ «О внесении изменений в Федеральный закон 24.06.1998 года № 89-ФЗ «Об отходах производства и потребления» и отдельные законодательные акты Российской Федерации»;     </w:t>
      </w:r>
      <w:r w:rsidRPr="00F11D29">
        <w:rPr>
          <w:rFonts w:ascii="Arial" w:hAnsi="Arial" w:cs="Arial"/>
          <w:lang w:val="ru-RU"/>
        </w:rPr>
        <w:br/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>- Федеральный закон от 10.01.2002 года №7-ФЗ «Об охране окружающей среды».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3. В настоящем Порядке используются следующие основные понятия:</w:t>
      </w:r>
      <w:r w:rsidRPr="00F11D29">
        <w:rPr>
          <w:rFonts w:ascii="Arial" w:hAnsi="Arial" w:cs="Arial"/>
          <w:lang w:val="ru-RU"/>
        </w:rPr>
        <w:br/>
      </w:r>
      <w:r w:rsidRPr="00F11D29">
        <w:rPr>
          <w:rFonts w:ascii="Arial" w:hAnsi="Arial" w:cs="Arial"/>
          <w:i/>
          <w:iCs/>
          <w:lang w:val="ru-RU"/>
        </w:rPr>
        <w:t>твердые коммунальные отходы</w:t>
      </w:r>
      <w:r w:rsidRPr="00F11D29">
        <w:rPr>
          <w:rFonts w:ascii="Arial" w:hAnsi="Arial" w:cs="Arial"/>
          <w:lang w:val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i/>
          <w:iCs/>
          <w:lang w:val="ru-RU"/>
        </w:rPr>
        <w:t>отходы производства и потребления (далее - отходы)</w:t>
      </w:r>
      <w:r w:rsidRPr="00F11D29">
        <w:rPr>
          <w:rFonts w:ascii="Arial" w:hAnsi="Arial" w:cs="Arial"/>
          <w:lang w:val="ru-RU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i/>
          <w:iCs/>
          <w:lang w:val="ru-RU"/>
        </w:rPr>
        <w:t>обращение с отходами</w:t>
      </w:r>
      <w:r w:rsidRPr="00F11D29">
        <w:rPr>
          <w:rFonts w:ascii="Arial" w:hAnsi="Arial" w:cs="Arial"/>
          <w:lang w:val="ru-RU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i/>
          <w:iCs/>
          <w:lang w:val="ru-RU"/>
        </w:rPr>
        <w:t>сбор отходов</w:t>
      </w:r>
      <w:r w:rsidRPr="00F11D29">
        <w:rPr>
          <w:rFonts w:ascii="Arial" w:hAnsi="Arial" w:cs="Arial"/>
          <w:lang w:val="ru-RU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i/>
          <w:iCs/>
          <w:lang w:val="ru-RU"/>
        </w:rPr>
        <w:t>накопление отходов</w:t>
      </w:r>
      <w:r w:rsidRPr="00F11D29">
        <w:rPr>
          <w:rFonts w:ascii="Arial" w:hAnsi="Arial" w:cs="Arial"/>
          <w:lang w:val="ru-RU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i/>
          <w:iCs/>
          <w:lang w:val="ru-RU"/>
        </w:rPr>
        <w:t>оператор по обращению с твердыми коммунальными отходами</w:t>
      </w:r>
      <w:r w:rsidRPr="00F11D29">
        <w:rPr>
          <w:rFonts w:ascii="Arial" w:hAnsi="Arial" w:cs="Arial"/>
          <w:lang w:val="ru-RU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i/>
          <w:iCs/>
          <w:lang w:val="ru-RU"/>
        </w:rPr>
        <w:t xml:space="preserve">региональный оператор по обращению с твердыми коммунальными отходами (далее также - региональный оператор) </w:t>
      </w:r>
      <w:r w:rsidRPr="00F11D29">
        <w:rPr>
          <w:rFonts w:ascii="Arial" w:hAnsi="Arial" w:cs="Arial"/>
          <w:lang w:val="ru-RU"/>
        </w:rPr>
        <w:t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</w:p>
    <w:p w:rsidR="004E63F2" w:rsidRPr="00F11D29" w:rsidRDefault="004E63F2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F11D29">
        <w:rPr>
          <w:rFonts w:ascii="Arial" w:hAnsi="Arial" w:cs="Arial"/>
          <w:b/>
          <w:sz w:val="26"/>
          <w:szCs w:val="26"/>
          <w:lang w:val="ru-RU"/>
        </w:rPr>
        <w:t>2. Участие в сборе и транспортированию твердых коммунальных отходов на территории Мантуровского  района Курской области</w:t>
      </w:r>
    </w:p>
    <w:p w:rsidR="004E63F2" w:rsidRPr="00F11D29" w:rsidRDefault="004E63F2">
      <w:pPr>
        <w:jc w:val="center"/>
        <w:rPr>
          <w:rFonts w:ascii="Arial" w:hAnsi="Arial" w:cs="Arial"/>
          <w:b/>
          <w:lang w:val="ru-RU"/>
        </w:rPr>
      </w:pP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1. Координацию работ по сбору (в том числе раздельному сбору) и транспортированию твердых коммунальных отходов на территории Мантуровского района Курской области осуществляет Администрация Мантуровского района Курской области, в том числе: организует очистку территорий общего пользования; определяет системы удаления отходов, твердых коммунальных отходов (контейнерная, бесконтейнерная);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2. Сбор (в том числе раздельный сбор) и транспортирование твердых коммунальных отходов на территории Мантуровского района Курской области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 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4. Сбор твердых коммунальных отходов осуществляется в местах временного хранения отходов. 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 5. К местам временного хранения твердых коммунальных отходов относятся:</w:t>
      </w:r>
      <w:r w:rsidRPr="00F11D29">
        <w:rPr>
          <w:rFonts w:ascii="Arial" w:hAnsi="Arial" w:cs="Arial"/>
          <w:lang w:val="ru-RU"/>
        </w:rPr>
        <w:br/>
        <w:t>специальные площадки, оборудованные стандартными контейнерами определенных типов и размеров; в местах общего пользования – урны, установленные для сбора твердых коммунальных отходов; в неканализованных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6. В зависимости от объективных условий могут применяться различные системы удаления отходов: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>- контейнерная,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>- бесконтейнерная,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 временного хранения отходов не предусматриваются.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7. Транспортирование твердых коммунальных отходов из мест временного хранения  осуществляется региональным оператором по обращению с твердыми коммунальными отходами в соответствии с графиком или по заявкам,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8.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</w:t>
      </w:r>
      <w:r w:rsidRPr="00F11D29">
        <w:rPr>
          <w:rFonts w:ascii="Arial" w:hAnsi="Arial" w:cs="Arial"/>
          <w:lang w:val="ru-RU"/>
        </w:rPr>
        <w:br/>
        <w:t>- при бесконтейнерной системе удаления твердых коммунальных отходов, жильцы выносят и загружают отходы непосредственно в транспортное средство, в соответствии с графиком транспортирования твердых коммунальных отходов.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твердыми коммунальными отходами.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10. Сбор (в том числе раздельный сбор) и транспортирование твердых коммунальных отходов от киосков, лотков и других объектов, осуществляются на основании соответствующего договора между заказчиком и региональным оператором по обращению с твердыми коммунальными отходами.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13. Транспортирование отходов осуществляется на договорной основе с региональным оператором по обращению с твердыми коммунальными отходами в соответствии с законодательством Российской Федерации, при следующих условиях: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>- наличие специально оборудованных и снабженных специальными знаками транспортных средств;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>- соблюдение требований безопасности к транспортированию отходов на транспортных средствах.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</w:p>
    <w:p w:rsidR="004E63F2" w:rsidRPr="00F11D29" w:rsidRDefault="004E63F2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11D29">
        <w:rPr>
          <w:rFonts w:ascii="Arial" w:hAnsi="Arial" w:cs="Arial"/>
          <w:b/>
          <w:sz w:val="26"/>
          <w:szCs w:val="26"/>
          <w:lang w:val="ru-RU"/>
        </w:rPr>
        <w:t xml:space="preserve">3. Регулирование деятельности в области обращения </w:t>
      </w:r>
      <w:r w:rsidRPr="00F11D29">
        <w:rPr>
          <w:rFonts w:ascii="Arial" w:hAnsi="Arial" w:cs="Arial"/>
          <w:b/>
          <w:sz w:val="26"/>
          <w:szCs w:val="26"/>
          <w:lang w:val="ru-RU"/>
        </w:rPr>
        <w:br/>
        <w:t>с твердыми коммунальными отходами</w:t>
      </w:r>
    </w:p>
    <w:p w:rsidR="004E63F2" w:rsidRPr="00F11D29" w:rsidRDefault="004E63F2">
      <w:pPr>
        <w:jc w:val="center"/>
        <w:rPr>
          <w:rFonts w:ascii="Arial" w:hAnsi="Arial" w:cs="Arial"/>
          <w:b/>
          <w:lang w:val="ru-RU"/>
        </w:rPr>
      </w:pP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1. Сбор, транспортирование, обработка, утилизация, обезвреживание, захоронение твердых коммунальных отходов на территории Мантуровского района  Курской области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2. Содержание и порядок заключения соглашения между органами исполнительной власти Курской области 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Курской области.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  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Курской области.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4. Администрация Мантуровского  района  Курской области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Курской области.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 5. Администрация Мантуровского  района Курской области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</w:p>
    <w:p w:rsidR="004E63F2" w:rsidRPr="00F11D29" w:rsidRDefault="004E63F2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F11D29">
        <w:rPr>
          <w:rFonts w:ascii="Arial" w:hAnsi="Arial" w:cs="Arial"/>
          <w:b/>
          <w:sz w:val="26"/>
          <w:szCs w:val="26"/>
          <w:lang w:val="ru-RU"/>
        </w:rPr>
        <w:t>4. Ответственность за несоблюдение требований в области обращения с отходами</w:t>
      </w:r>
    </w:p>
    <w:p w:rsidR="004E63F2" w:rsidRPr="00F11D29" w:rsidRDefault="004E63F2">
      <w:pPr>
        <w:jc w:val="center"/>
        <w:rPr>
          <w:rFonts w:ascii="Arial" w:hAnsi="Arial" w:cs="Arial"/>
          <w:b/>
          <w:lang w:val="ru-RU"/>
        </w:rPr>
      </w:pP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1. Ответственность за несоблюдение требований в области обращения с отходами на территории Мантуровского  района Курской области физические, юридические лица и индивидуальные предприниматели несут в соответствии с действующим законодательством.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  2. Контроль за участием в организации деятельности по сбору (в том числе раздельному сбору) и транспортированию твердых коммунальных отходов на территории Мантуровского  района Курской области осуществляется в соответствии с действующим законодательством.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t xml:space="preserve">      3. Органом местного самоуправления  осуществляется контроль исполнения требований настоящего Порядка в пределах своих полномочий.</w:t>
      </w:r>
    </w:p>
    <w:p w:rsidR="004E63F2" w:rsidRPr="00F11D29" w:rsidRDefault="004E63F2">
      <w:pPr>
        <w:jc w:val="both"/>
        <w:rPr>
          <w:rFonts w:ascii="Arial" w:hAnsi="Arial" w:cs="Arial"/>
          <w:lang w:val="ru-RU"/>
        </w:rPr>
      </w:pPr>
      <w:r w:rsidRPr="00F11D29">
        <w:rPr>
          <w:rFonts w:ascii="Arial" w:hAnsi="Arial" w:cs="Arial"/>
          <w:lang w:val="ru-RU"/>
        </w:rPr>
        <w:br/>
      </w:r>
    </w:p>
    <w:sectPr w:rsidR="004E63F2" w:rsidRPr="00F11D29" w:rsidSect="00F11D29">
      <w:pgSz w:w="11906" w:h="16838"/>
      <w:pgMar w:top="1134" w:right="1247" w:bottom="1134" w:left="153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4A"/>
    <w:rsid w:val="000942F8"/>
    <w:rsid w:val="000E646D"/>
    <w:rsid w:val="002B7BEB"/>
    <w:rsid w:val="003928F2"/>
    <w:rsid w:val="004E63F2"/>
    <w:rsid w:val="005228E1"/>
    <w:rsid w:val="00603AA4"/>
    <w:rsid w:val="0089204A"/>
    <w:rsid w:val="008F0CD6"/>
    <w:rsid w:val="00A07939"/>
    <w:rsid w:val="00C07DEF"/>
    <w:rsid w:val="00D67529"/>
    <w:rsid w:val="00F11D29"/>
    <w:rsid w:val="00F76EED"/>
    <w:rsid w:val="00F9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4A"/>
    <w:pPr>
      <w:widowControl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89204A"/>
    <w:rPr>
      <w:b/>
      <w:spacing w:val="1"/>
    </w:rPr>
  </w:style>
  <w:style w:type="character" w:customStyle="1" w:styleId="s3">
    <w:name w:val="s3"/>
    <w:uiPriority w:val="99"/>
    <w:rsid w:val="0089204A"/>
  </w:style>
  <w:style w:type="paragraph" w:customStyle="1" w:styleId="a">
    <w:name w:val="Заголовок"/>
    <w:basedOn w:val="Normal"/>
    <w:next w:val="BodyText"/>
    <w:uiPriority w:val="99"/>
    <w:rsid w:val="0089204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920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DEF"/>
    <w:rPr>
      <w:rFonts w:cs="Times New Roman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89204A"/>
  </w:style>
  <w:style w:type="paragraph" w:styleId="Caption">
    <w:name w:val="caption"/>
    <w:basedOn w:val="Normal"/>
    <w:uiPriority w:val="99"/>
    <w:qFormat/>
    <w:rsid w:val="0089204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E646D"/>
    <w:pPr>
      <w:ind w:left="240" w:hanging="240"/>
    </w:pPr>
  </w:style>
  <w:style w:type="paragraph" w:styleId="IndexHeading">
    <w:name w:val="index heading"/>
    <w:basedOn w:val="Normal"/>
    <w:uiPriority w:val="99"/>
    <w:rsid w:val="0089204A"/>
    <w:pPr>
      <w:suppressLineNumbers/>
    </w:pPr>
  </w:style>
  <w:style w:type="paragraph" w:styleId="Header">
    <w:name w:val="header"/>
    <w:basedOn w:val="Normal"/>
    <w:link w:val="HeaderChar"/>
    <w:uiPriority w:val="99"/>
    <w:rsid w:val="008920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DEF"/>
    <w:rPr>
      <w:rFonts w:cs="Times New Roman"/>
      <w:sz w:val="24"/>
      <w:szCs w:val="24"/>
      <w:lang w:val="en-US" w:eastAsia="en-US"/>
    </w:rPr>
  </w:style>
  <w:style w:type="paragraph" w:customStyle="1" w:styleId="p11">
    <w:name w:val="p11"/>
    <w:basedOn w:val="Normal"/>
    <w:uiPriority w:val="99"/>
    <w:rsid w:val="0089204A"/>
    <w:pPr>
      <w:spacing w:before="280" w:after="280"/>
    </w:pPr>
  </w:style>
  <w:style w:type="paragraph" w:customStyle="1" w:styleId="a0">
    <w:name w:val="Содержимое таблицы"/>
    <w:basedOn w:val="Normal"/>
    <w:uiPriority w:val="99"/>
    <w:rsid w:val="0089204A"/>
    <w:pPr>
      <w:suppressLineNumbers/>
    </w:pPr>
  </w:style>
  <w:style w:type="paragraph" w:customStyle="1" w:styleId="FR1">
    <w:name w:val="FR1"/>
    <w:uiPriority w:val="99"/>
    <w:rsid w:val="00F76EED"/>
    <w:pPr>
      <w:widowControl w:val="0"/>
      <w:spacing w:before="120"/>
      <w:ind w:left="280"/>
      <w:jc w:val="center"/>
    </w:pPr>
    <w:rPr>
      <w:rFonts w:eastAsia="Times New Roman" w:cs="Times New Roman"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1871</Words>
  <Characters>10667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17</cp:revision>
  <cp:lastPrinted>2018-11-01T16:05:00Z</cp:lastPrinted>
  <dcterms:created xsi:type="dcterms:W3CDTF">2009-04-16T11:32:00Z</dcterms:created>
  <dcterms:modified xsi:type="dcterms:W3CDTF">2018-12-29T09:15:00Z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