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МАНТУРОВСКОГО РАЙОНА КУРСКОЙ ОБЛАСТИ ТРЕТЬЕГО СОЗЫВА</w:t>
      </w:r>
    </w:p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20 февраля 2018 года №</w:t>
      </w:r>
      <w:r w:rsidR="00520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255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307000, Курская обл., с. </w:t>
      </w:r>
      <w:proofErr w:type="spellStart"/>
      <w:r w:rsidRPr="00950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Мантурово</w:t>
      </w:r>
      <w:proofErr w:type="spellEnd"/>
      <w:r w:rsidRPr="00950B39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Ленина, 13</w:t>
      </w:r>
    </w:p>
    <w:p w:rsid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Главы муниципального района 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«Мантуровский район» Курской области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результатах своей деятельности и деятельности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представленный Главой  муниципального района «Мантуровский район» Курской области отчет о результатах своей деятельности и деятельности Администрации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  в том числе о решении вопросов, поставленных Представительным Собранием Мантуровского района Курской области  в соответствии со статьями 35, 36 Федерального закона от 06.10.2003 г. №131-ФЗ «Об общих принципах организации местного самоуправления в Российской Федерации»,  Представительное Собрание</w:t>
      </w:r>
      <w:proofErr w:type="gramEnd"/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Мантуровского  района Курской области  </w:t>
      </w:r>
      <w:r w:rsidRPr="00950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1. Утвердить  отчет Главы муниципального района «Мантуровский район» Курской области  о результатах своей деятельности и деятельности Администрации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0B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2. Признать деятельность  Главы муниципального района «Мантуровский район» Курской области и деятельность Администрации района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0B39">
        <w:rPr>
          <w:rFonts w:ascii="Times New Roman" w:hAnsi="Times New Roman" w:cs="Times New Roman"/>
          <w:sz w:val="28"/>
          <w:szCs w:val="28"/>
        </w:rPr>
        <w:t xml:space="preserve"> год, в том числе по решению вопросов, поставленных Представительным Собранием района Мантуровского района Курской области,  удовлетворительной.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 xml:space="preserve"> 3. Отметить в деятельности Главы  Мантуровского  района  Курской области  положительные итоги в решении вопросов социально-экономического развития района, по решению вопросов местного значения. 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4.  Настоящее решение вступает в силу со дня его подписания.</w:t>
      </w:r>
    </w:p>
    <w:p w:rsidR="00950B39" w:rsidRPr="00950B39" w:rsidRDefault="00950B39" w:rsidP="0095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39" w:rsidRDefault="00950B39" w:rsidP="0095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50B39" w:rsidRDefault="00950B39" w:rsidP="00950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hAnsi="Times New Roman" w:cs="Times New Roman"/>
          <w:sz w:val="28"/>
          <w:szCs w:val="28"/>
        </w:rPr>
        <w:t>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</w:p>
    <w:p w:rsidR="00950B39" w:rsidRPr="00950B39" w:rsidRDefault="00950B39" w:rsidP="00950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 района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Токарева </w:t>
      </w:r>
    </w:p>
    <w:p w:rsidR="00950B39" w:rsidRP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 xml:space="preserve">Глава Мантуровского района </w:t>
      </w:r>
    </w:p>
    <w:p w:rsidR="00950B39" w:rsidRP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Pr="00950B39">
        <w:rPr>
          <w:rFonts w:ascii="Times New Roman" w:hAnsi="Times New Roman" w:cs="Times New Roman"/>
          <w:sz w:val="28"/>
          <w:szCs w:val="28"/>
        </w:rPr>
        <w:tab/>
      </w:r>
      <w:r w:rsidRPr="00950B3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50B39">
        <w:rPr>
          <w:rFonts w:ascii="Times New Roman" w:hAnsi="Times New Roman" w:cs="Times New Roman"/>
          <w:sz w:val="28"/>
          <w:szCs w:val="28"/>
        </w:rPr>
        <w:tab/>
        <w:t xml:space="preserve">                  С.Н. Бочаров</w:t>
      </w:r>
    </w:p>
    <w:p w:rsidR="00950B39" w:rsidRP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</w:p>
    <w:p w:rsidR="00520D65" w:rsidRDefault="00520D65" w:rsidP="00950B39">
      <w:pPr>
        <w:autoSpaceDE w:val="0"/>
        <w:autoSpaceDN w:val="0"/>
        <w:adjustRightInd w:val="0"/>
        <w:spacing w:after="0" w:line="240" w:lineRule="auto"/>
        <w:ind w:firstLine="1134"/>
        <w:jc w:val="right"/>
        <w:outlineLvl w:val="0"/>
        <w:rPr>
          <w:rFonts w:ascii="Times New Roman" w:hAnsi="Times New Roman" w:cs="Times New Roman"/>
          <w:bCs/>
        </w:rPr>
      </w:pP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ind w:firstLine="1134"/>
        <w:jc w:val="right"/>
        <w:outlineLvl w:val="0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lastRenderedPageBreak/>
        <w:t>Утвержден</w:t>
      </w: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решением Представительного Собрания</w:t>
      </w: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t>Мантуровского района Курской области</w:t>
      </w: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u w:val="single"/>
        </w:rPr>
      </w:pPr>
      <w:r w:rsidRPr="00950B39"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Pr="00950B39">
        <w:rPr>
          <w:rFonts w:ascii="Times New Roman" w:hAnsi="Times New Roman" w:cs="Times New Roman"/>
          <w:bCs/>
          <w:u w:val="single"/>
        </w:rPr>
        <w:t xml:space="preserve">от </w:t>
      </w:r>
      <w:r>
        <w:rPr>
          <w:rFonts w:ascii="Times New Roman" w:hAnsi="Times New Roman" w:cs="Times New Roman"/>
          <w:bCs/>
          <w:u w:val="single"/>
        </w:rPr>
        <w:t>20 февраля 2018</w:t>
      </w:r>
      <w:r w:rsidRPr="00950B39">
        <w:rPr>
          <w:rFonts w:ascii="Times New Roman" w:hAnsi="Times New Roman" w:cs="Times New Roman"/>
          <w:bCs/>
          <w:u w:val="single"/>
        </w:rPr>
        <w:t xml:space="preserve">  г._  № </w:t>
      </w:r>
      <w:r w:rsidR="00520D65">
        <w:rPr>
          <w:rFonts w:ascii="Times New Roman" w:hAnsi="Times New Roman" w:cs="Times New Roman"/>
          <w:bCs/>
          <w:u w:val="single"/>
        </w:rPr>
        <w:t>255</w:t>
      </w:r>
    </w:p>
    <w:p w:rsidR="00950B39" w:rsidRPr="00950B39" w:rsidRDefault="00950B39" w:rsidP="00950B39">
      <w:pPr>
        <w:jc w:val="right"/>
        <w:rPr>
          <w:rFonts w:ascii="Times New Roman" w:hAnsi="Times New Roman" w:cs="Times New Roman"/>
        </w:rPr>
      </w:pPr>
    </w:p>
    <w:p w:rsidR="00950B39" w:rsidRPr="00950B39" w:rsidRDefault="00950B39" w:rsidP="00950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B39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950B39" w:rsidRPr="00950B39" w:rsidRDefault="00950B39" w:rsidP="00950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B39">
        <w:rPr>
          <w:rFonts w:ascii="Times New Roman" w:hAnsi="Times New Roman" w:cs="Times New Roman"/>
          <w:b/>
          <w:sz w:val="36"/>
          <w:szCs w:val="36"/>
        </w:rPr>
        <w:t>Главы муниципального района «Мантуровский район» Курской области о результатах своей деятельности и деятельности Администрации муниципального района</w:t>
      </w:r>
    </w:p>
    <w:p w:rsidR="00FA0DA1" w:rsidRDefault="00950B39" w:rsidP="00FA0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b/>
          <w:sz w:val="36"/>
          <w:szCs w:val="36"/>
        </w:rPr>
        <w:t>за 201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950B39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Pr="00950B39">
        <w:rPr>
          <w:rFonts w:ascii="Times New Roman" w:hAnsi="Times New Roman" w:cs="Times New Roman"/>
          <w:b/>
          <w:sz w:val="36"/>
          <w:szCs w:val="36"/>
        </w:rPr>
        <w:br/>
      </w:r>
    </w:p>
    <w:p w:rsidR="009A1FD2" w:rsidRDefault="009A1FD2" w:rsidP="00FA0D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0E66">
        <w:rPr>
          <w:rFonts w:ascii="Times New Roman" w:hAnsi="Times New Roman" w:cs="Times New Roman"/>
          <w:sz w:val="28"/>
          <w:szCs w:val="28"/>
        </w:rPr>
        <w:t>2017 год прошёл под знаком большого труда, самоотдачи, работы на результат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A76">
        <w:rPr>
          <w:rFonts w:ascii="Times New Roman" w:hAnsi="Times New Roman"/>
          <w:sz w:val="28"/>
          <w:szCs w:val="28"/>
        </w:rPr>
        <w:t>Решать эти задачи нам приходи</w:t>
      </w:r>
      <w:r>
        <w:rPr>
          <w:rFonts w:ascii="Times New Roman" w:hAnsi="Times New Roman"/>
          <w:sz w:val="28"/>
          <w:szCs w:val="28"/>
        </w:rPr>
        <w:t>лось</w:t>
      </w:r>
      <w:r w:rsidRPr="002E4A76">
        <w:rPr>
          <w:rFonts w:ascii="Times New Roman" w:hAnsi="Times New Roman"/>
          <w:sz w:val="28"/>
          <w:szCs w:val="28"/>
        </w:rPr>
        <w:t xml:space="preserve"> в сложных экономических условиях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A1FD2" w:rsidRDefault="009A1FD2" w:rsidP="00950B39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A76">
        <w:rPr>
          <w:rFonts w:ascii="Times New Roman" w:hAnsi="Times New Roman"/>
          <w:sz w:val="28"/>
          <w:szCs w:val="28"/>
        </w:rPr>
        <w:t xml:space="preserve">Тем не менее, постоянное внимание </w:t>
      </w:r>
      <w:r>
        <w:rPr>
          <w:rFonts w:ascii="Times New Roman" w:hAnsi="Times New Roman"/>
          <w:sz w:val="28"/>
          <w:szCs w:val="28"/>
        </w:rPr>
        <w:t>А</w:t>
      </w:r>
      <w:r w:rsidRPr="002E4A76">
        <w:rPr>
          <w:rFonts w:ascii="Times New Roman" w:hAnsi="Times New Roman"/>
          <w:sz w:val="28"/>
          <w:szCs w:val="28"/>
        </w:rPr>
        <w:t xml:space="preserve">дминистрации к экономическому состоянию предприятий, сокращение неэффективных бюджетных расходов, позволило сохранить устойчивые тенденции развития во всех отраслях экономики и в социальной сфере.  </w:t>
      </w:r>
    </w:p>
    <w:p w:rsidR="009A1FD2" w:rsidRDefault="009A1FD2" w:rsidP="00950B39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Главными задачами в работе Администрации района остаются исполнение полномочий в соответствии с 131 Федеральным законом «Об общих принципах организации местного самоуправления в Российской Федерации», Уставом муниципального района и другими федеральными и региональными правовыми актами.</w:t>
      </w:r>
    </w:p>
    <w:p w:rsidR="009A1FD2" w:rsidRDefault="009A1FD2" w:rsidP="00950B39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6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0E66">
        <w:rPr>
          <w:rFonts w:ascii="Times New Roman" w:hAnsi="Times New Roman" w:cs="Times New Roman"/>
          <w:sz w:val="28"/>
          <w:szCs w:val="28"/>
        </w:rPr>
        <w:t xml:space="preserve"> году была сохранена преемственность целей, закрепленных в майс</w:t>
      </w:r>
      <w:r>
        <w:rPr>
          <w:rFonts w:ascii="Times New Roman" w:hAnsi="Times New Roman" w:cs="Times New Roman"/>
          <w:sz w:val="28"/>
          <w:szCs w:val="28"/>
        </w:rPr>
        <w:t>ких Указах Президента 2012 года.</w:t>
      </w:r>
    </w:p>
    <w:p w:rsidR="009A1FD2" w:rsidRPr="002E4A76" w:rsidRDefault="009A1FD2" w:rsidP="00950B39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</w:t>
      </w:r>
      <w:r w:rsidRPr="002E4A76">
        <w:rPr>
          <w:rFonts w:ascii="Times New Roman" w:hAnsi="Times New Roman"/>
          <w:sz w:val="28"/>
          <w:szCs w:val="28"/>
        </w:rPr>
        <w:t>усилия были направлены на поддержку традиционных ценностей, семьи и детства, адресную социальную поддержку, развитие образования, спорта и культуры, улучшение экологии и здоровья людей.</w:t>
      </w:r>
    </w:p>
    <w:p w:rsidR="009A1FD2" w:rsidRDefault="009A1FD2" w:rsidP="0095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обеспечивается реализация мер социальной поддержки отдельных категорий граждан. Своевременно выплачиваются пенсии и пособия, осуществляется адресная социальная помощь населению. </w:t>
      </w:r>
    </w:p>
    <w:p w:rsidR="009A1FD2" w:rsidRDefault="009A1FD2" w:rsidP="0095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средняя заработная плата у социальных работников составила – 19360 рублей.</w:t>
      </w:r>
    </w:p>
    <w:p w:rsidR="009A1FD2" w:rsidRDefault="009A1FD2" w:rsidP="00950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районе проживает 138 многодетных семей, в которых 464 ребенка. </w:t>
      </w:r>
    </w:p>
    <w:p w:rsidR="009A1FD2" w:rsidRDefault="009A1FD2" w:rsidP="00950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Получателей ежемесячного пособия на детей до 16 лет на 01.01.2018 года – 138 человек с общим количеством детей -235; из них – одиноких матерей - 45 с количеством детей -73.</w:t>
      </w:r>
    </w:p>
    <w:p w:rsidR="009A1FD2" w:rsidRDefault="009A1FD2" w:rsidP="00FA0DA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14 сертификатов на областной материнский капитал, реализовано 10 сертификатов на улучшение жилищных условий  и 1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на образование ребенка. </w:t>
      </w:r>
      <w:r>
        <w:rPr>
          <w:rFonts w:ascii="Times New Roman" w:eastAsia="Times New Roman" w:hAnsi="Times New Roman" w:cs="Times New Roman"/>
          <w:sz w:val="28"/>
        </w:rPr>
        <w:t xml:space="preserve">Распорядились  материнским капиталом  по линии пенсионного фонда  за весь период времени 378 семей на сумму 116 млн. рублей, в том числе в 2017 году 60 семей на сумму 20,5 млн. рублей. Средства были направлены на улучшение жилищных условий и обучение детей.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76">
        <w:rPr>
          <w:rFonts w:ascii="Times New Roman" w:hAnsi="Times New Roman"/>
          <w:sz w:val="28"/>
          <w:szCs w:val="28"/>
        </w:rPr>
        <w:t>Администрацией района уделяется большое внимание условиям проживания многодетных семей: бесплатно предоставляются земельные участки 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и ведения личного подсобного хозяйства</w:t>
      </w:r>
      <w:r w:rsidRPr="002E4A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Всего п</w:t>
      </w:r>
      <w:r>
        <w:rPr>
          <w:rFonts w:ascii="Times New Roman" w:hAnsi="Times New Roman" w:cs="Times New Roman"/>
          <w:sz w:val="28"/>
          <w:szCs w:val="28"/>
        </w:rPr>
        <w:t>редоставлено 36 земельных участков, в том числе в 2017 году -9 земельных участков.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учете в отделе опеки и попечительства состоит 21 семья, в них 40 детей, что составляет 0,5% от общего количества семей. В 2017 году  проведено ряд мероприятий по реабилитации в семьях: 11 родителей пролечены от алкогольной зависимости, 15 трудоустроено, 5 семей снято с учета</w:t>
      </w:r>
      <w:r w:rsidRPr="005D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улучшением ситуации в семьях.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  на учете в областной базе состоит 13 семей, в которых воспитываются 26 детей. В 2017 году 23ребенка из таких семей прошли реабилитацию в социальных приютах области, 13 детей возвращены в семьи.  В прошедшем году с органами системы профилактики было проведено 212 рейдов, посещено 89 семей.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Областным бюджетным учреждением «Комплексный центр социального обслуживания населения Мантуровского района» в 2017 году оказано услуг 2270 гражданам пожилого возраста и инвалидам; в том числе 415 человек тремя отделениями социального обслуживания на дому; отделением временного проживания граждан пожилого возраста и инвалидов -55 человек; отделением срочного социального обслуживания – 1800 человек.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учреждения применяются инновационные формы: мобильная бригада, социальное такси, услуги проката технических средств реабилитации для инвалидов, оказываются услуги социального сопровождения,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сиделки, организована приемная семья для пожилых;     с 2017 года начала функционировать связь с диспетчерским центром связи для глухих в г. Курске.</w:t>
      </w:r>
    </w:p>
    <w:p w:rsidR="009A1FD2" w:rsidRPr="002601F7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реализации государственной политики в области </w:t>
      </w:r>
      <w:r w:rsidRPr="00906943">
        <w:rPr>
          <w:rFonts w:ascii="Times New Roman" w:eastAsia="Times New Roman" w:hAnsi="Times New Roman" w:cs="Times New Roman"/>
          <w:b/>
          <w:sz w:val="28"/>
        </w:rPr>
        <w:t>образования</w:t>
      </w:r>
      <w:r>
        <w:rPr>
          <w:rFonts w:ascii="Times New Roman" w:eastAsia="Times New Roman" w:hAnsi="Times New Roman" w:cs="Times New Roman"/>
          <w:sz w:val="28"/>
        </w:rPr>
        <w:t xml:space="preserve"> следует отметить, что о</w:t>
      </w:r>
      <w:r w:rsidRPr="002601F7">
        <w:rPr>
          <w:rFonts w:ascii="Times New Roman" w:hAnsi="Times New Roman" w:cs="Times New Roman"/>
          <w:sz w:val="28"/>
          <w:szCs w:val="28"/>
        </w:rPr>
        <w:t xml:space="preserve">дни из первых в регионе мы справились с важнейшей задачей – </w:t>
      </w:r>
      <w:r>
        <w:rPr>
          <w:rFonts w:ascii="Times New Roman" w:hAnsi="Times New Roman" w:cs="Times New Roman"/>
          <w:sz w:val="28"/>
          <w:szCs w:val="28"/>
        </w:rPr>
        <w:t>отсутствием</w:t>
      </w:r>
      <w:r w:rsidRPr="002601F7">
        <w:rPr>
          <w:rFonts w:ascii="Times New Roman" w:hAnsi="Times New Roman" w:cs="Times New Roman"/>
          <w:sz w:val="28"/>
          <w:szCs w:val="28"/>
        </w:rPr>
        <w:t xml:space="preserve"> очеред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01F7">
        <w:rPr>
          <w:rFonts w:ascii="Times New Roman" w:hAnsi="Times New Roman" w:cs="Times New Roman"/>
          <w:sz w:val="28"/>
          <w:szCs w:val="28"/>
        </w:rPr>
        <w:t xml:space="preserve"> в </w:t>
      </w:r>
      <w:r w:rsidRPr="002601F7">
        <w:rPr>
          <w:rFonts w:ascii="Times New Roman" w:hAnsi="Times New Roman" w:cs="Times New Roman"/>
          <w:b/>
          <w:sz w:val="28"/>
          <w:szCs w:val="28"/>
        </w:rPr>
        <w:t>детские сады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структуры </w:t>
      </w:r>
      <w:r w:rsidRPr="00852B8C">
        <w:rPr>
          <w:rFonts w:ascii="Times New Roman" w:hAnsi="Times New Roman" w:cs="Times New Roman"/>
          <w:b/>
          <w:sz w:val="28"/>
          <w:szCs w:val="28"/>
        </w:rPr>
        <w:t xml:space="preserve">муниципальной системы образования </w:t>
      </w:r>
      <w:r>
        <w:rPr>
          <w:rFonts w:ascii="Times New Roman" w:hAnsi="Times New Roman" w:cs="Times New Roman"/>
          <w:sz w:val="28"/>
          <w:szCs w:val="28"/>
        </w:rPr>
        <w:t>отражает ее устойчивое и разнообразное состояние, обеспечивает доступность всех форм и видов образовательной деятельности в районе. На данный момент  действует 24 образовательных организаций (4 детских сада, 18 школ, детская юношеско-спортивная школа искусств, Дом пионеров и школьников).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дошкольного образования обеспечивает для каждого ребенка необходимый уровень развития. По дополнительному образованию охвачено 810 обучающихся в различных кружках и секциях, где сохраняется тенденция развития многообразия видов деятельности.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повышения качества образования, улучшения условий его получения и снижения доли неэффективных расходов в сфере образования в отчетном периоде   проводилась работа по реализации мероприятий, направленных на оптимизацию сети образовательных учреждений.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образовательных учреждений свидетельствует о том, что 56% из них малокомплектные школы, средняя наполняемость в них 2,5 человека, количество учеников, приходящихся на 1 учителя 2,0.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целевой программы «Школьный автобус», автобусный парк района насчитывает 12 школьных автобусов, которые по 22 маршрутам подвозят к месту учебы и обратно 308 обучающихся. В образовательных школах работает 284 учителя. Удельный вес молодых учителей составляет 16,5%.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обязательства по поэтапному повышению заработной платы по Указу Президента Российской Федерации выполнены в полном объеме.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педагогических работников с 2012 года увеличилась в 1,3 раза и за 2017 год составила 24200 рублей;  по дополнительному образованию -23100 рублей;  по дошкольному образованию -18790 рублей; заработная плата медицинских сестер -19965 рублей; библиотекарей  - 21780 рублей.</w:t>
      </w:r>
    </w:p>
    <w:p w:rsidR="009A1FD2" w:rsidRPr="0090410E" w:rsidRDefault="009A1FD2" w:rsidP="009A1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410E">
        <w:rPr>
          <w:rFonts w:ascii="Times New Roman" w:hAnsi="Times New Roman" w:cs="Times New Roman"/>
          <w:b/>
          <w:sz w:val="28"/>
          <w:szCs w:val="28"/>
        </w:rPr>
        <w:t>Проблемы, которые удалось решить за последние 5 лет:</w:t>
      </w:r>
      <w:proofErr w:type="gramEnd"/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 капитальный ремонт в 5-х образовательных организациях;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-заменены окна в здании дошкольного учреждения (Ястребовский детский сад);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переведены12 общеобразовательных учреждений на газообразное топливо;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-охвачено горячим питанием 98,7%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обучающиеся обеспечены бесплатными учебниками.</w:t>
      </w:r>
    </w:p>
    <w:p w:rsidR="009A1FD2" w:rsidRPr="0090410E" w:rsidRDefault="009A1FD2" w:rsidP="009A1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10E">
        <w:rPr>
          <w:rFonts w:ascii="Times New Roman" w:hAnsi="Times New Roman" w:cs="Times New Roman"/>
          <w:b/>
          <w:sz w:val="28"/>
          <w:szCs w:val="28"/>
        </w:rPr>
        <w:t>Проблемы, которые необходимо решить в 2018-2020гг: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-добиться успеваемости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-99,5%;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-охватить летним отдыхом 65%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капитальный ремонт спортивного зала в МОУ «2-Засеймская СОШ» по программе «Мероприятия по созданию в образовательных организациях, расположенных в сельской местности, условий для занятий физической культурой и спортом».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Область </w:t>
      </w:r>
      <w:r w:rsidRPr="006F7635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районе  представлена  центральной районной больницей, Ястребовской участковой больницей, Кривецкой врачебной амбулаторией, 18 фельдшерско-акушерскими пунктами. Коечный фонд составляет 47 круглосуточных коек, 29 коек дневного стационара. Мощность поликлиники 240 посещений в смену. Имеются 3 отделения скорой медицинской помощи.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Стационарная помощь оказывается в рамках утвержденной программы государственных гарантий по оказанию бесплатной медицинской помощи. По выполнению объемов программы государственных гарантий показатели выглядят следующим образом: круглосуточный стационар выполнен в 2017 году на 99,6%, дневной стационар – на 97,4%, посещение поликлиники на 91,8%, вызовы скорой медицинской помощи – на 99,8%.</w:t>
      </w:r>
    </w:p>
    <w:p w:rsidR="00FA0DA1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родившихся в 2017 году – 78 чел.  Смертность  по району составила  262 случая. В том числе трудоспособного населения – 52 случая. По структуре смертности на первом месте болезни системы кровообращения, на втором – новообразования, на третьем - заболевания органов дыхания.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2012 года работает программа  «Земский доктор», благодаря которой более успешно решается кадровая проблема. За период с 2012 по 2017 год принято в район 13 докторов.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начали свою профессиональную деятельность два молодых участковых терапевта, врач-хирург, врач травматолог - ортопед, что позволило снизить средний возраст врачей в районе с 52 до 46 лет.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2017 году принят на работу врач акушер-гинеколог.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по программе «Земский доктор» планируется прием 4-х врачей (врача – анестезиолога-реаниматолога, врача  терапевта-участкового, врача офтальмолога, врача отоларинголога).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работников здравоохранения по итогам  2017 года соответствует нормативным показателям: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врачей – 33515,48 рублей, среднего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ерсонала -17663,49 рублей, младшего мед. персонала – 12542,7 рублей.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2 лет в рамках государственной программы «Развитие здравоохранения в Курской области»,  за счет субсидий из областного бюджета для лечебно-профилактических учреждений района,  приобретено оборудование на сумму  900 тыс. рублей:    приобретено 2 дизельных генератора на сумму 320 тыс. руб.,  произведен ремонт поликлиники, детского отделения,  котельной на сумму 840 тысяч рублей. </w:t>
      </w:r>
      <w:proofErr w:type="gramEnd"/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B8C">
        <w:rPr>
          <w:rFonts w:ascii="Times New Roman" w:hAnsi="Times New Roman" w:cs="Times New Roman"/>
          <w:b/>
          <w:sz w:val="28"/>
          <w:szCs w:val="28"/>
        </w:rPr>
        <w:t xml:space="preserve">Остаются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еще </w:t>
      </w:r>
      <w:r w:rsidRPr="00852B8C">
        <w:rPr>
          <w:rFonts w:ascii="Times New Roman" w:hAnsi="Times New Roman" w:cs="Times New Roman"/>
          <w:b/>
          <w:sz w:val="28"/>
          <w:szCs w:val="28"/>
        </w:rPr>
        <w:t>нерешенные проблемы</w:t>
      </w:r>
      <w:r>
        <w:rPr>
          <w:rFonts w:ascii="Times New Roman" w:hAnsi="Times New Roman" w:cs="Times New Roman"/>
          <w:sz w:val="28"/>
          <w:szCs w:val="28"/>
        </w:rPr>
        <w:t>: низкая материально-техническая база ФАПов и неукомплектованность ФАПов кадрами.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области, комитетом здравоохранения Курской области совместно с Администрацией района проводится активная работа по оформлению прав собственности и  переводу зданий фельдшерско-акушерских пунктов в областную собственность, что позволит направить денежные средства федеральных и региональных программ на улучшение сельского здравоохранения, на проведение капитальных ремонтов ФАПов и строительство новых ФАПов.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популярность набирает у нас </w:t>
      </w:r>
      <w:r w:rsidRPr="004609AA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части формирования здорового образа жизни в районе физкультурой и спортом занимаются граждане всех групп населения. Процент систематически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спортом -41,7%.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2012-2017 годов были построены и введены  в строй 3 площадки по линии «Газпром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етям».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проведено более 70 мероприятий для разных возрастных групп населения.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Сдавались нормативы комплекса ГТО. Спортсмены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антуровцы в течение года были участниками соревнований областного, межрайонного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уровней, где достойно представляли наш район: первое место на Кубок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первое место в межрайонном турнире по мини футболу, участниками полуфинала Кубка Губернатора Курской области. Тренер ДЮСШ Сафаров Руслан, в составе футболистов любительской футбольной лиги принял участие в чемпионате мира в Гватемале в формате 7на 7, где стали чемпионами мира.   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района проживают 2145 молодых людей в возрасте от 14 до 30 лет.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Более 600 ребят состоят в детских и </w:t>
      </w:r>
      <w:r w:rsidRPr="00EF76C6">
        <w:rPr>
          <w:rFonts w:ascii="Times New Roman" w:hAnsi="Times New Roman" w:cs="Times New Roman"/>
          <w:b/>
          <w:sz w:val="28"/>
          <w:szCs w:val="28"/>
        </w:rPr>
        <w:t>молодежных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объединениях, которые являются школой по развитию творческих способностей подростков и молодежи, воспитанию молодых лидеров, настоящих патриотов своей страны. Четвертый год подряд представители молодежных и детских объединений выходят в финал областного конкурса  «Лидер 21 века».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годы мы выстраиваем в районе систему материальной поддержки одаренных детей, талантливой молодежи.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ведется по патриотическому воспитанию подростков и молодежи.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вопросах реализации </w:t>
      </w:r>
      <w:r w:rsidRPr="00235C7A">
        <w:rPr>
          <w:rFonts w:ascii="Times New Roman" w:hAnsi="Times New Roman" w:cs="Times New Roman"/>
          <w:b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оздоровлению и отдыху детей.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2017 году на базе 11 школ  района  были организованы  лагеря с дневным пребыванием, где оздоровлены 184 обучающихся района; в загородных лагерях оздоровлено 38 детей; в санаториях области оздоровлено 33 ребенка; 23 ребенка были направлены на профильные смены детского актива  оздоровительных лагерей области.</w:t>
      </w:r>
      <w:proofErr w:type="gramEnd"/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оздоровление детей в 2017 году израсходовано 0,6 млн. рублей из местного бюджета и около 1 млн. рублей из областного бюджета.</w:t>
      </w:r>
    </w:p>
    <w:p w:rsidR="009A1FD2" w:rsidRPr="00CA00F1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6C6">
        <w:rPr>
          <w:rFonts w:ascii="Times New Roman" w:hAnsi="Times New Roman" w:cs="Times New Roman"/>
          <w:b/>
          <w:sz w:val="28"/>
          <w:szCs w:val="28"/>
        </w:rPr>
        <w:t>Основными задачами в 2018 году</w:t>
      </w:r>
      <w:r>
        <w:rPr>
          <w:rFonts w:ascii="Times New Roman" w:hAnsi="Times New Roman" w:cs="Times New Roman"/>
          <w:sz w:val="28"/>
          <w:szCs w:val="28"/>
        </w:rPr>
        <w:t xml:space="preserve"> будут оставаться поддержка социально значимых инициатив и создание условий для самореализации молодежи, вовлечение ее в здоровый образ жизни. Особое внимание будет уделено патриотическому воспитанию граждан, развитию волонтерского, добровольческого движения, будет продолжена работа по оздоровлению детей.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области </w:t>
      </w:r>
      <w:r w:rsidRPr="009E6555"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программные мероприятия, которые содействуют в создании условий для творческой самореализации населения.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учреждения культуры предоставляют широкий спектр культурных, образовательных и информационных услуг. Отрасль в районе представлена 42 учреждениями культурно-досугового типа.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учреждениями культуры района проведено 4028 мероприятий. Работники учреждений культуры принимают активное участие в различных смотрах, фестивалях и выступают достойно. Так, в областном эстрадном конкурсе «Созвездие молодых – 2017»  8 участников награждены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04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степени. В областной культурно-экологической акции «От культуры села к зеленой планете» награждена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Щелокова Ирина. Лауреатом областного конкурса «Лучший работник муниципального учреждения культуры» стал Глазунов Сергей. Ансамбль пенсионеров «Истоки» награжден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и областном фестивале вокальных ансамблей «Оставайтесь, друзья, молодыми!» и много других победителей.</w:t>
      </w:r>
    </w:p>
    <w:p w:rsidR="009A1FD2" w:rsidRPr="005B3E6A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Кинообслуживанием населения в районе занимаются 2 учреждения культуры. В прошедшем году проведено 370 сеансов, которые посетили около 8 тысяч зрителей.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мероприятий по повышению эффективности сферы культуры во исполнение майских Указов Президента РФ в 2017 году проводилась работа по выполнению плана мероприятий («дорожной карты»), направленного на повышение эффективности сферы культуры и совершенствование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оплаты труда работников муниципальных учреждений культуры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района,  средняя заработная плата соответствует нормативным показателям 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21780 рублей. По отношению к 2012 году увеличилась в 2,6 раза.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37AF">
        <w:rPr>
          <w:rFonts w:ascii="Times New Roman" w:hAnsi="Times New Roman" w:cs="Times New Roman"/>
          <w:b/>
          <w:sz w:val="28"/>
          <w:szCs w:val="28"/>
        </w:rPr>
        <w:t xml:space="preserve">По исполнению Указа Президента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A37AF">
        <w:rPr>
          <w:rFonts w:ascii="Times New Roman" w:hAnsi="Times New Roman" w:cs="Times New Roman"/>
          <w:b/>
          <w:sz w:val="28"/>
          <w:szCs w:val="28"/>
        </w:rPr>
        <w:t>600   «О мерах по обеспечению граждан Российской Федерации доступным и комфортным жильем и повышению качества жилищно-коммунальных услуг»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жилищного строительства в районе введено жилья с 2012-2017 г.г. 27,2 тыс. кв.м.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Улучшили жилищные условия по программе «Социальное развитие села» за этот период времени путем приобретения, реконструкции, строительства жилья 148 семей: из них 77 молодые семьи.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200 семей, в том числе 8 семей в 2017 году переселены из ветхого и аварийного жилья  в новые квартиры по федеральной программе «Жилище», а именно подпрограммы «Переселение граждан из ветхого и аварийного жилья».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обязательств по обеспечению жильем детей-сирот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за 5 лет построено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88 квартир.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приоритетного проекта «Формирование комфортной городской среды» в 2017 году в с. Сейм на территории Сеймского сельсовета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5 и 6 обустроены 1 общественная и 1 дворовая территории на общую сумму 2,1 млн. рублей.</w:t>
      </w:r>
    </w:p>
    <w:p w:rsidR="009A1FD2" w:rsidRPr="008D67F4" w:rsidRDefault="009A1FD2" w:rsidP="00FA0D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7F4">
        <w:rPr>
          <w:rFonts w:ascii="Times New Roman" w:hAnsi="Times New Roman" w:cs="Times New Roman"/>
          <w:b/>
          <w:sz w:val="28"/>
          <w:szCs w:val="28"/>
        </w:rPr>
        <w:t>В 2018-2022 годах планируется обустройство 10 общественных и 13 дворовых территорий.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планируется выполнить работы по координатному описанию границ муниципальных образований и отдельных населенных пунктов (при получении субсидий областного бюджета).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федеральной целевой программы «Устойчивое развитие территорий на 2014-2017 годы и на период до 2020 года» в 2017 году начато новое строительство объекта водоснабжения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Крутые Верхи (ввод в 2018 году). Протяженностью 4,3 км стоимостью более 16 млн. рублей.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подпрограмме «Экология и чистая вода» на 2014-2020 годы  государственной программы Курской области «Воспроизводство и использование природных ресурсов, охрана окружающей среды в Курской области» получены субсидии из областного бюджета и осуществлен текущий ремонт водопроводной сети по ул. Почтовая в с. Мантурово (0,9 км) и по ул. Центральная, ул. Крайняя в с. Роговое 0,95км).</w:t>
      </w:r>
      <w:proofErr w:type="gramEnd"/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2018 году планируется принять участие в отборе по выполнению работ  по объектам в с. Останино (водопровод 0,85км), в с. Ястребовка (башня), д. Меловой Колодезь (скважина), в с. 1-Засеймье (скважина), в с. Пузачи (башня).</w:t>
      </w:r>
      <w:proofErr w:type="gramEnd"/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газификации домовладений  в районе составляет 80,7%.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2015 года сельскими поселениями в собственность муниципального района передано 25 автомобильных дорог общего пользования местного значения.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2016-2017 годах осуществлено строительство 2-х автомобильных дорог</w:t>
      </w:r>
      <w:r w:rsidR="00FA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2-е Засеймье и в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счет областного и местного бюджетов); капитальный ремонт автодороги общего пользования местного значения по ул. Садовая в д. Борзенково (0,5км);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ремонт 3-х автомобильных дорог (ул.</w:t>
      </w:r>
      <w:r w:rsidR="0095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Первомайская в д. Камышенка, ул. Луговая в с. Ястребовка, ул. Гагарина в с. Мантурово) общей протяженностью 1,2 км. </w:t>
      </w:r>
      <w:proofErr w:type="gramEnd"/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проекты организации дорожного движения на автомобильных дорогах общего пользования местного значения 4-х сельских поселений;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планируется выполнить аналогичные работы в отношении принятых в 2017 году автодорог Сеймского сельсовета.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планируется строительство автодороги по ул. 40 лет Победы  с. Мантурово; ремонт участков автодорог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Сейм, с. Ястребовка, с. Мантурово.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Внедрение новых стандартов по обустройству пешеходных переходов вблизи образовательных учреждений района, расположенных на автомобильных дорогах регионального и межмуниципального значения, поспособствовало  обустроить 3 пешеходных переходов;  в 2018 году планируется обустроить еще 2 пешеходных переходов.</w:t>
      </w:r>
    </w:p>
    <w:p w:rsidR="009A1FD2" w:rsidRPr="00082B73" w:rsidRDefault="009A1FD2" w:rsidP="00FA0D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B73">
        <w:rPr>
          <w:rFonts w:ascii="Times New Roman" w:hAnsi="Times New Roman" w:cs="Times New Roman"/>
          <w:b/>
          <w:sz w:val="28"/>
          <w:szCs w:val="28"/>
        </w:rPr>
        <w:t xml:space="preserve">В соответствии с основными задачами, определенными Указом Президента Российской Федерации от 7 мая 2012 года №596 «О долгосрочной государственной экономической политике» в Мантуровском муниципальном районе исполнение основных показателей социально-экономического развития сложились </w:t>
      </w:r>
      <w:r>
        <w:rPr>
          <w:rFonts w:ascii="Times New Roman" w:hAnsi="Times New Roman" w:cs="Times New Roman"/>
          <w:b/>
          <w:sz w:val="28"/>
          <w:szCs w:val="28"/>
        </w:rPr>
        <w:t>так: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Ведущими предприятиями обрабатывающей промышленности являются: ОАО «Кривец-сахар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«Кривецкие колбасы.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промышленного производства по  итогам в 2017 года  154,4%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2012 году – 92,5%).</w:t>
      </w:r>
    </w:p>
    <w:p w:rsidR="009A1FD2" w:rsidRDefault="009A1FD2" w:rsidP="009A1FD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A0DA1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2017 году на ОАО «Кривец-сахар» переработано 428,2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онн сахарной свеклы, выработано сахара 61,1 тыс.тонн, процент выхода  сахара составил 14,2%. Средняя заработная плата на предприятии по 2017 году по оперативным данным составила 35587 рублей.</w:t>
      </w:r>
    </w:p>
    <w:p w:rsidR="009A1FD2" w:rsidRDefault="009A1FD2" w:rsidP="00FA0DA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колбасы» вырабатывают колбасные изделия и реализуют говядину, свинину. Объем отгруженных товаров в 2017составил в сумме 259 млн. рублей.  До 2020 года объем планируют довести до 265 млн. рублей.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физического объема оборота розничной торговли (по крупным и средним предприятиям) за 1017 год – 101%, в 2012 году 103,6%.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объема платных услуг населению (по крупным и средним предприятиям) за 2017 год -104,4%; за 2012 год он составлял -94,5%.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динамике лет в </w:t>
      </w:r>
      <w:r w:rsidRPr="003B6561">
        <w:rPr>
          <w:rFonts w:ascii="Times New Roman" w:hAnsi="Times New Roman" w:cs="Times New Roman"/>
          <w:b/>
          <w:sz w:val="28"/>
          <w:szCs w:val="28"/>
        </w:rPr>
        <w:t>агропромышленном комплексе</w:t>
      </w:r>
      <w:r>
        <w:rPr>
          <w:rFonts w:ascii="Times New Roman" w:hAnsi="Times New Roman" w:cs="Times New Roman"/>
          <w:sz w:val="28"/>
          <w:szCs w:val="28"/>
        </w:rPr>
        <w:t xml:space="preserve"> района наблюдаются положительные изменения. Посевные площади зерновых культур в 2017 году остаются на уровне 2012 года и составляют около 35 тыс. га. В районе занимаются производством нетрадиционных культур - соя, подсолнечник, лен, производство их в 2017 году составило 27,8 тыс. тонн.  Произведено зерна 171 тыс. тонн, что на 77 тыс. тонн больше уровня 2012 года. Сахарная свекла в 2017 году выращивалась на площади свыше 6,8 тыс. га, что в 2 раза больше к уровню 2012 года. Выращено 351 тыс. тонн с урожайностью 512 ц/га.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хозяйствах всех категорий произведено 10,2 тыс. тонн молока, 3,3 тыс.</w:t>
      </w:r>
      <w:r w:rsidR="00FA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тонн мяса.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25C3F">
        <w:rPr>
          <w:rFonts w:ascii="Times New Roman" w:hAnsi="Times New Roman" w:cs="Times New Roman"/>
          <w:b/>
          <w:sz w:val="28"/>
          <w:szCs w:val="28"/>
        </w:rPr>
        <w:t>задача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 в увязке проводимой бюджетной политики, направлена на повышение эффективности расходования бюджетных средств, сокращение объема неэффективных расходов, обеспечение сбалансированности районного бюджета.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Доходы </w:t>
      </w:r>
      <w:r w:rsidRPr="001A76E9">
        <w:rPr>
          <w:rFonts w:ascii="Times New Roman" w:hAnsi="Times New Roman" w:cs="Times New Roman"/>
          <w:b/>
          <w:sz w:val="28"/>
          <w:szCs w:val="28"/>
        </w:rPr>
        <w:t>консолидированного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6E9">
        <w:rPr>
          <w:rFonts w:ascii="Times New Roman" w:hAnsi="Times New Roman" w:cs="Times New Roman"/>
          <w:sz w:val="28"/>
          <w:szCs w:val="28"/>
        </w:rPr>
        <w:t xml:space="preserve">за 2017 год исполнены в сумме 338,4 </w:t>
      </w:r>
      <w:r>
        <w:rPr>
          <w:rFonts w:ascii="Times New Roman" w:hAnsi="Times New Roman" w:cs="Times New Roman"/>
          <w:sz w:val="28"/>
          <w:szCs w:val="28"/>
        </w:rPr>
        <w:t xml:space="preserve">млн. рублей; в том числе налоговые и неналоговые доходы 129,4 млн. рублей.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района за 2017 год составили 378,7 млн. рублей.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расходов по программному принципу в 2017 году составила 95%.  В 2012 году доля расходов составляла 75%.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71% расходов бюджета направлено на содержание социальной сферы и решение социальных вопросов.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года муниципальный долг отсутствует (в 2012 году муниципальный долг составлял 36,4 млн. рублей).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0F1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планирования </w:t>
      </w:r>
      <w:r w:rsidRPr="00625C3F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ежегодно разрабатываются и утверждаются прогнозы развития района на 3 года.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E261E3">
        <w:rPr>
          <w:rFonts w:ascii="Times New Roman" w:hAnsi="Times New Roman" w:cs="Times New Roman"/>
          <w:b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в основной капитал за счет всех источников финансирования в 2017 году составил 1554,1 млн. рублей, в том числе за исключением бюджетных средств -1512,2 млн. рублей.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обрабатывающем предприятии ОАО «Кривец-сахар» в 2017 году проведена реконструкция производственных цехов по увеличению мощности до 6000т/сут.  В 2018 году продолжатся мероприятия по освоению инвестиций: планируется установка жомосушильного барабана, реконструкция кагатных полей. Планируется освоить инвестиций около 500 млн. рублей.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Рябиново введен в эксплуатацию свиноводческий комплекс производственной мощностью на 16,6 тыс. тонн свинины в год.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«Луч» в 4 квартале</w:t>
      </w:r>
      <w:r w:rsidR="00FA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года запущен в работу молочно-товарный комплекс на 1200 коров, завезено 1250 голов нетелей от высокопродуктивных коров из Дании.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 работает ферма по производству мяса индеек в ОАО «Ястребовское», на которой приступили к работе по увеличению производственной мощности.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программы «Начинающий фермер» в 2013-2017 годах семь победителей подучили Грант на осуществление деятельности в молочном и мясном скотоводстве. 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человек в 2017 году открыли предпринимательскую деятельность по различным видам экономической деятельности.</w:t>
      </w:r>
    </w:p>
    <w:p w:rsidR="00F04A13" w:rsidRDefault="00F04A13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по району по оперативным данным за 2017 год составила 27100 рублей.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дополнительно создано 48 новых рабочих мест.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граждан, имеющих статус безработных на 01.01.2018г.- 61 чел.; организовано 4 ярмарки вакансий и учебных рабочих мест; организовано проведение 60 оплачиваемых общественных работ, временно трудоустроено 70 несовершеннолетних детей в возрасте от 14 до 18 лет в свободное от учебы время.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зарегистрированной безработицы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года составил– 0,9%.</w:t>
      </w:r>
    </w:p>
    <w:p w:rsidR="009A1FD2" w:rsidRDefault="009A1FD2" w:rsidP="009A1FD2">
      <w:pPr>
        <w:jc w:val="both"/>
        <w:rPr>
          <w:rFonts w:ascii="Times New Roman" w:hAnsi="Times New Roman" w:cs="Times New Roman"/>
          <w:sz w:val="28"/>
          <w:szCs w:val="28"/>
        </w:rPr>
      </w:pPr>
      <w:r w:rsidRPr="00465D9E">
        <w:rPr>
          <w:rFonts w:ascii="Times New Roman" w:hAnsi="Times New Roman" w:cs="Times New Roman"/>
          <w:b/>
          <w:sz w:val="28"/>
          <w:szCs w:val="28"/>
        </w:rPr>
        <w:t xml:space="preserve">     В соответствии с Указом 601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65D9E">
        <w:rPr>
          <w:rFonts w:ascii="Times New Roman" w:hAnsi="Times New Roman" w:cs="Times New Roman"/>
          <w:b/>
          <w:sz w:val="28"/>
          <w:szCs w:val="28"/>
        </w:rPr>
        <w:t>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Администрации района, администрациях сельских поселений проводятся мероприятия, направленные на совершенствование деятельности.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 рамках реализации законодательства о контрактной системе заключено контрактов на сумму 45,3 млн. рублей; из них субъектами малого и среднего предпринимательства на сумму 21,8 млн. рублей или 48% от общего объема заключенных контрактов.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государственных и муниципальных услуг в районе в 2017 году специалистами филиала МФЦ оказано всего 36092 услуги,  том числе 666 муниципальных  услуг.</w:t>
      </w:r>
    </w:p>
    <w:p w:rsidR="009A1FD2" w:rsidRDefault="009A1FD2" w:rsidP="00FA0D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определенных результатов в экономике и социальной сфере невозможно без постоянного диалога  с населением. Количество письменных и устных </w:t>
      </w:r>
      <w:r w:rsidRPr="00E261E3"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2017 году в Администрацию района и сельские поселения составило </w:t>
      </w:r>
      <w:r w:rsidRPr="002D1CC7">
        <w:rPr>
          <w:rFonts w:ascii="Times New Roman" w:hAnsi="Times New Roman" w:cs="Times New Roman"/>
          <w:sz w:val="28"/>
          <w:szCs w:val="28"/>
        </w:rPr>
        <w:t>477</w:t>
      </w:r>
      <w:r>
        <w:rPr>
          <w:rFonts w:ascii="Times New Roman" w:hAnsi="Times New Roman" w:cs="Times New Roman"/>
          <w:sz w:val="28"/>
          <w:szCs w:val="28"/>
        </w:rPr>
        <w:t>, что меньше на 33,5% 2016 года. В том числе принятых в форме электронных документов  64 обращения.</w:t>
      </w:r>
    </w:p>
    <w:p w:rsidR="009A1FD2" w:rsidRDefault="009A1FD2" w:rsidP="00FA0DA1">
      <w:pPr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56BB">
        <w:rPr>
          <w:rFonts w:ascii="Times New Roman" w:eastAsia="Lucida Sans Unicode" w:hAnsi="Times New Roman" w:cs="Times New Roman"/>
          <w:sz w:val="28"/>
          <w:szCs w:val="28"/>
        </w:rPr>
        <w:t xml:space="preserve">Приоритетным направлением органов местного самоуправления </w:t>
      </w:r>
      <w:r>
        <w:rPr>
          <w:rFonts w:ascii="Times New Roman" w:eastAsia="Lucida Sans Unicode" w:hAnsi="Times New Roman" w:cs="Times New Roman"/>
          <w:sz w:val="28"/>
          <w:szCs w:val="28"/>
        </w:rPr>
        <w:t>оста</w:t>
      </w:r>
      <w:r w:rsidRPr="009156BB">
        <w:rPr>
          <w:rFonts w:ascii="Times New Roman" w:eastAsia="Lucida Sans Unicode" w:hAnsi="Times New Roman" w:cs="Times New Roman"/>
          <w:sz w:val="28"/>
          <w:szCs w:val="28"/>
        </w:rPr>
        <w:t xml:space="preserve">ется реализация единой политики защиты населения от </w:t>
      </w:r>
      <w:r w:rsidRPr="00D304E9">
        <w:rPr>
          <w:rFonts w:ascii="Times New Roman" w:eastAsia="Lucida Sans Unicode" w:hAnsi="Times New Roman" w:cs="Times New Roman"/>
          <w:b/>
          <w:sz w:val="28"/>
          <w:szCs w:val="28"/>
        </w:rPr>
        <w:t>чрезвычайных ситуаций</w:t>
      </w:r>
      <w:r w:rsidRPr="009156BB">
        <w:rPr>
          <w:rFonts w:ascii="Times New Roman" w:eastAsia="Lucida Sans Unicode" w:hAnsi="Times New Roman" w:cs="Times New Roman"/>
          <w:sz w:val="28"/>
          <w:szCs w:val="28"/>
        </w:rPr>
        <w:t>, обеспечение пожарной безопасности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, в том числе </w:t>
      </w:r>
      <w:r w:rsidRPr="00D304E9">
        <w:rPr>
          <w:rFonts w:eastAsia="Lucida Sans Unicode" w:cs="Tahoma"/>
          <w:sz w:val="28"/>
          <w:szCs w:val="28"/>
        </w:rPr>
        <w:t xml:space="preserve"> </w:t>
      </w:r>
      <w:r w:rsidRPr="00D304E9">
        <w:rPr>
          <w:rFonts w:ascii="Times New Roman" w:eastAsia="Lucida Sans Unicode" w:hAnsi="Times New Roman" w:cs="Times New Roman"/>
          <w:sz w:val="28"/>
          <w:szCs w:val="28"/>
        </w:rPr>
        <w:t>обеспечение пожарной безопасности объектов с массовым и круглосуточным пребыванием людей, что ведет к снижению предпосылок к чрезвычайным ситуациям.</w:t>
      </w:r>
    </w:p>
    <w:p w:rsidR="009A1FD2" w:rsidRDefault="009A1FD2" w:rsidP="00FA0DA1">
      <w:pPr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В 2017году прошли подготовку и обучение 15 должностных лиц  и специалистов районного звена территориальной подсистемы предупреждения и ликвидации чрезвычайных ситуаций из плана 5 человек в учебно-методическом центре ГО ЧС Курской области.</w:t>
      </w:r>
    </w:p>
    <w:p w:rsidR="009A1FD2" w:rsidRDefault="009A1FD2" w:rsidP="00FA0DA1">
      <w:pPr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Проводится работа по пропаганде населения в вопросах обеспечения комплексной безопасности в районе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>в 2017 году не было допущено гибели людей на пожарах и водных объектах района).</w:t>
      </w:r>
    </w:p>
    <w:p w:rsidR="009A1FD2" w:rsidRDefault="009A1FD2" w:rsidP="00FA0DA1">
      <w:pPr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На 2018 год в муниципальном бюджете предусмотрено финансирование на разработку рабочего проекта построения АПК </w:t>
      </w:r>
      <w:r>
        <w:rPr>
          <w:rFonts w:ascii="Times New Roman" w:eastAsia="Lucida Sans Unicode" w:hAnsi="Times New Roman" w:cs="Times New Roman"/>
          <w:sz w:val="28"/>
          <w:szCs w:val="28"/>
        </w:rPr>
        <w:lastRenderedPageBreak/>
        <w:t>«Безопасный город». Планируется установка камер уличного наблюдения с учетом рекомендаций отделения МВД России по Мантуровскому району.</w:t>
      </w:r>
    </w:p>
    <w:p w:rsidR="009A1FD2" w:rsidRDefault="009A1FD2" w:rsidP="00FA0DA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667CD">
        <w:rPr>
          <w:rFonts w:ascii="Times New Roman" w:eastAsia="Times New Roman" w:hAnsi="Times New Roman" w:cs="Times New Roman"/>
          <w:b/>
          <w:sz w:val="28"/>
        </w:rPr>
        <w:t>Криминогенная обстановка</w:t>
      </w:r>
      <w:proofErr w:type="gramEnd"/>
      <w:r w:rsidRPr="007667CD">
        <w:rPr>
          <w:rFonts w:ascii="Times New Roman" w:eastAsia="Times New Roman" w:hAnsi="Times New Roman" w:cs="Times New Roman"/>
          <w:sz w:val="28"/>
        </w:rPr>
        <w:t xml:space="preserve"> на территории района в истекшем периоде характеризуется </w:t>
      </w:r>
      <w:r>
        <w:rPr>
          <w:rFonts w:ascii="Times New Roman" w:eastAsia="Times New Roman" w:hAnsi="Times New Roman" w:cs="Times New Roman"/>
          <w:sz w:val="28"/>
        </w:rPr>
        <w:t>сокращением количества зарегистрированных преступлений с 210 в 2016 году  до 177 преступлений в 2017 году. Раскрываемость всех преступлений в районе составила 81,4%.</w:t>
      </w:r>
    </w:p>
    <w:p w:rsidR="009A1FD2" w:rsidRDefault="009A1FD2" w:rsidP="00FA0DA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Совершено особо тяжких преступлений 22 против 27 в 2016 году; преступлений в сфере незаконного оборота наркотических средств 12; зарегистрировано 6 экономических преступлений, кражи чужого имущества 66, в 2016 году таких преступлений было зарегистрировано 74. Сократились преступления, совершенные несовершеннолетними детьми с 14 в 2016 году до 12 в 2017 году.</w:t>
      </w:r>
    </w:p>
    <w:p w:rsidR="009A1FD2" w:rsidRDefault="009A1FD2" w:rsidP="00FA0D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Остаток нераскрытых преступлений составляет 35 против 31 преступления в 2016 году. Раскрыто 5 преступлений прошлых лет.</w:t>
      </w:r>
    </w:p>
    <w:p w:rsidR="009A1FD2" w:rsidRPr="004802E0" w:rsidRDefault="009A1FD2" w:rsidP="009A1F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2017 году </w:t>
      </w:r>
      <w:r w:rsidR="00950B39">
        <w:rPr>
          <w:rFonts w:ascii="Times New Roman" w:eastAsia="Times New Roman" w:hAnsi="Times New Roman" w:cs="Times New Roman"/>
          <w:b/>
          <w:sz w:val="28"/>
        </w:rPr>
        <w:t>деятельность депутатов третьего</w:t>
      </w:r>
      <w:r w:rsidRPr="002A6ACB">
        <w:rPr>
          <w:rFonts w:ascii="Times New Roman" w:eastAsia="Times New Roman" w:hAnsi="Times New Roman" w:cs="Times New Roman"/>
          <w:b/>
          <w:sz w:val="28"/>
        </w:rPr>
        <w:t xml:space="preserve"> созыва</w:t>
      </w:r>
      <w:r>
        <w:rPr>
          <w:rFonts w:ascii="Times New Roman" w:eastAsia="Times New Roman" w:hAnsi="Times New Roman" w:cs="Times New Roman"/>
          <w:sz w:val="28"/>
        </w:rPr>
        <w:t xml:space="preserve"> была направлена на совершенствование законодательного процесса. За отчетный период было проведено 11 заседаний </w:t>
      </w:r>
      <w:r w:rsidRPr="004F6B60">
        <w:rPr>
          <w:rFonts w:ascii="Times New Roman" w:eastAsia="Times New Roman" w:hAnsi="Times New Roman" w:cs="Times New Roman"/>
          <w:b/>
          <w:sz w:val="28"/>
        </w:rPr>
        <w:t>Представительного Собрания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4802E0">
        <w:rPr>
          <w:rFonts w:ascii="Times New Roman" w:hAnsi="Times New Roman"/>
          <w:sz w:val="28"/>
          <w:szCs w:val="28"/>
        </w:rPr>
        <w:t>на к</w:t>
      </w:r>
      <w:r>
        <w:rPr>
          <w:rFonts w:ascii="Times New Roman" w:hAnsi="Times New Roman"/>
          <w:sz w:val="28"/>
          <w:szCs w:val="28"/>
        </w:rPr>
        <w:t>оторых  рассмотрено и принято 82</w:t>
      </w:r>
      <w:r w:rsidRPr="004802E0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4802E0">
        <w:rPr>
          <w:rFonts w:ascii="Times New Roman" w:hAnsi="Times New Roman"/>
          <w:sz w:val="28"/>
          <w:szCs w:val="28"/>
        </w:rPr>
        <w:t>, касающихся различных сфер жизни Мантуровского района, развития правовой основы местного самоуправления. </w:t>
      </w:r>
    </w:p>
    <w:p w:rsidR="009A1FD2" w:rsidRDefault="009A1FD2" w:rsidP="00950B3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Наряду с законотворчеством Представительное Собрание не было в стороне и от хозяйственных дел. Депутаты работали непосредственно на территории избирательных округов, участвовали в заседаниях постоянных комиссий, проводимых в районе.</w:t>
      </w:r>
    </w:p>
    <w:p w:rsidR="009A1FD2" w:rsidRPr="00950B39" w:rsidRDefault="009A1FD2" w:rsidP="00950B39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50B39">
        <w:rPr>
          <w:rFonts w:ascii="Times New Roman" w:eastAsia="Times New Roman" w:hAnsi="Times New Roman" w:cs="Times New Roman"/>
          <w:sz w:val="28"/>
        </w:rPr>
        <w:t>Важно, какие бы мы не решали задачи, без четкого взаимодействия обойтись невозможно.</w:t>
      </w:r>
    </w:p>
    <w:p w:rsidR="009A1FD2" w:rsidRPr="00950B39" w:rsidRDefault="009A1FD2" w:rsidP="00FA0DA1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50B39">
        <w:rPr>
          <w:rFonts w:ascii="Times New Roman" w:eastAsia="Times New Roman" w:hAnsi="Times New Roman" w:cs="Times New Roman"/>
          <w:sz w:val="28"/>
        </w:rPr>
        <w:t>Каждодневная эффективная работа, создание новых возможностей для труда, образования, лечения – это лучшая гарантия того, что граждане доверяют власти, видят ее эффективность, перспективы развития и поддерживают их.</w:t>
      </w:r>
    </w:p>
    <w:p w:rsidR="009A1FD2" w:rsidRPr="00063F67" w:rsidRDefault="009A1FD2" w:rsidP="00520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eastAsia="Times New Roman" w:hAnsi="Times New Roman" w:cs="Times New Roman"/>
          <w:sz w:val="28"/>
        </w:rPr>
        <w:t>Накануне предстоящего события - «ВЫБОРЫ 2018» хочется верить, что мероприятие  18 марта будет характеризоваться не только четкой организацией, но и высокой степенью гражданской активности и здравым смыслом избирателей.</w:t>
      </w:r>
      <w:bookmarkStart w:id="0" w:name="_GoBack"/>
      <w:bookmarkEnd w:id="0"/>
    </w:p>
    <w:sectPr w:rsidR="009A1FD2" w:rsidRPr="00063F67" w:rsidSect="0041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F67"/>
    <w:rsid w:val="00063F67"/>
    <w:rsid w:val="001403FA"/>
    <w:rsid w:val="003C62B4"/>
    <w:rsid w:val="00413E42"/>
    <w:rsid w:val="00520D65"/>
    <w:rsid w:val="00950B39"/>
    <w:rsid w:val="00970A8F"/>
    <w:rsid w:val="009A1FD2"/>
    <w:rsid w:val="00B04E67"/>
    <w:rsid w:val="00F04A13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Мантуровского района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2018-02-20T09:51:00Z</cp:lastPrinted>
  <dcterms:created xsi:type="dcterms:W3CDTF">2018-02-15T05:09:00Z</dcterms:created>
  <dcterms:modified xsi:type="dcterms:W3CDTF">2018-02-20T09:51:00Z</dcterms:modified>
</cp:coreProperties>
</file>