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D5" w:rsidRDefault="00DE4824">
      <w:pPr>
        <w:pStyle w:val="Standard"/>
        <w:tabs>
          <w:tab w:val="left" w:pos="6300"/>
        </w:tabs>
        <w:spacing w:line="360" w:lineRule="auto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cs="Times New Roman"/>
          <w:b/>
          <w:sz w:val="32"/>
          <w:szCs w:val="32"/>
          <w:lang w:val="ru-RU"/>
        </w:rPr>
        <w:t>ПРЕДСТАВИТЕЛЬНОЕ СОБРАНИЕ</w:t>
      </w:r>
    </w:p>
    <w:p w:rsidR="009C26D5" w:rsidRDefault="00DE4824">
      <w:pPr>
        <w:pStyle w:val="Standard"/>
        <w:tabs>
          <w:tab w:val="left" w:pos="6300"/>
        </w:tabs>
        <w:spacing w:line="360" w:lineRule="auto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МАНТУРОВСКОГО РАЙОНА КУРСКОЙ ОБЛАСТИ</w:t>
      </w:r>
    </w:p>
    <w:p w:rsidR="009C26D5" w:rsidRPr="00FA3433" w:rsidRDefault="00DE4824">
      <w:pPr>
        <w:pStyle w:val="Standard"/>
        <w:tabs>
          <w:tab w:val="left" w:pos="6300"/>
        </w:tabs>
        <w:spacing w:line="360" w:lineRule="auto"/>
        <w:jc w:val="center"/>
        <w:rPr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ТРЕТЬЕГО</w:t>
      </w:r>
      <w:r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b/>
          <w:sz w:val="32"/>
          <w:szCs w:val="32"/>
          <w:lang w:val="ru-RU"/>
        </w:rPr>
        <w:t>СОЗЫВА</w:t>
      </w:r>
    </w:p>
    <w:p w:rsidR="009C26D5" w:rsidRDefault="009C26D5">
      <w:pPr>
        <w:pStyle w:val="Standard"/>
        <w:tabs>
          <w:tab w:val="left" w:pos="0"/>
          <w:tab w:val="left" w:pos="6300"/>
        </w:tabs>
        <w:spacing w:line="276" w:lineRule="auto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9C26D5" w:rsidRDefault="00DE4824">
      <w:pPr>
        <w:pStyle w:val="Standard"/>
        <w:tabs>
          <w:tab w:val="left" w:pos="0"/>
          <w:tab w:val="left" w:pos="6300"/>
        </w:tabs>
        <w:spacing w:line="276" w:lineRule="auto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РЕШЕНИЕ</w:t>
      </w:r>
    </w:p>
    <w:p w:rsidR="009C26D5" w:rsidRDefault="009C26D5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C26D5" w:rsidRDefault="009C26D5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C26D5" w:rsidRPr="00FA3433" w:rsidRDefault="00DE4824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 xml:space="preserve">от 20 февраля 2018 года   №252          </w:t>
      </w:r>
    </w:p>
    <w:p w:rsidR="009C26D5" w:rsidRDefault="00DE4824">
      <w:pPr>
        <w:pStyle w:val="Standard"/>
        <w:jc w:val="both"/>
      </w:pPr>
      <w:r>
        <w:rPr>
          <w:rFonts w:eastAsia="Times New Roman" w:cs="Times New Roman"/>
          <w:sz w:val="16"/>
          <w:szCs w:val="16"/>
          <w:lang w:val="ru-RU"/>
        </w:rPr>
        <w:t xml:space="preserve"> </w:t>
      </w:r>
      <w:r>
        <w:rPr>
          <w:rFonts w:cs="Times New Roman"/>
          <w:sz w:val="16"/>
          <w:szCs w:val="16"/>
          <w:lang w:val="ru-RU"/>
        </w:rPr>
        <w:t xml:space="preserve">307000, Курская область, с. </w:t>
      </w:r>
      <w:proofErr w:type="spellStart"/>
      <w:r>
        <w:rPr>
          <w:rFonts w:cs="Times New Roman"/>
          <w:sz w:val="16"/>
          <w:szCs w:val="16"/>
          <w:lang w:val="ru-RU"/>
        </w:rPr>
        <w:t>Мантурово</w:t>
      </w:r>
      <w:proofErr w:type="spellEnd"/>
      <w:r>
        <w:rPr>
          <w:rFonts w:cs="Times New Roman"/>
          <w:sz w:val="16"/>
          <w:szCs w:val="16"/>
          <w:lang w:val="ru-RU"/>
        </w:rPr>
        <w:t xml:space="preserve">, ул. Ленина </w:t>
      </w:r>
      <w:r>
        <w:rPr>
          <w:rFonts w:cs="Times New Roman"/>
          <w:sz w:val="16"/>
          <w:szCs w:val="16"/>
          <w:lang w:val="ru-RU"/>
        </w:rPr>
        <w:t>13</w:t>
      </w:r>
    </w:p>
    <w:p w:rsidR="009C26D5" w:rsidRDefault="009C26D5">
      <w:pPr>
        <w:pStyle w:val="Standard"/>
        <w:jc w:val="both"/>
        <w:rPr>
          <w:rFonts w:cs="Times New Roman"/>
          <w:lang w:val="ru-RU"/>
        </w:rPr>
      </w:pPr>
    </w:p>
    <w:p w:rsidR="009C26D5" w:rsidRDefault="00DE48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согласовании перечня муниципального</w:t>
      </w:r>
    </w:p>
    <w:p w:rsidR="009C26D5" w:rsidRDefault="00DE48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имущества, подлежащего </w:t>
      </w:r>
      <w:proofErr w:type="gramStart"/>
      <w:r>
        <w:rPr>
          <w:rFonts w:cs="Times New Roman"/>
          <w:sz w:val="28"/>
          <w:szCs w:val="28"/>
          <w:lang w:val="ru-RU"/>
        </w:rPr>
        <w:t>безвозмездной</w:t>
      </w:r>
      <w:proofErr w:type="gramEnd"/>
    </w:p>
    <w:p w:rsidR="009C26D5" w:rsidRDefault="00DE48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передаче</w:t>
      </w:r>
    </w:p>
    <w:p w:rsidR="009C26D5" w:rsidRDefault="009C26D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26D5" w:rsidRPr="00FA3433" w:rsidRDefault="00DE4824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статьей 154 Ф</w:t>
      </w:r>
      <w:r>
        <w:rPr>
          <w:rFonts w:cs="Times New Roman"/>
          <w:sz w:val="28"/>
          <w:szCs w:val="28"/>
          <w:lang w:val="ru-RU"/>
        </w:rPr>
        <w:t xml:space="preserve">едерального закона от 22.08.2004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</w:t>
      </w:r>
      <w:r>
        <w:rPr>
          <w:rFonts w:cs="Times New Roman"/>
          <w:sz w:val="28"/>
          <w:szCs w:val="28"/>
          <w:lang w:val="ru-RU"/>
        </w:rPr>
        <w:t>и дополнений в Федеральный закон «Об общих принципах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</w:t>
      </w:r>
      <w:r>
        <w:rPr>
          <w:rFonts w:cs="Times New Roman"/>
          <w:sz w:val="28"/>
          <w:szCs w:val="28"/>
          <w:lang w:val="ru-RU"/>
        </w:rPr>
        <w:t>ации»,  законом Курской области от 28.04.2015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</w:t>
      </w:r>
      <w:r>
        <w:rPr>
          <w:rFonts w:cs="Times New Roman"/>
          <w:sz w:val="28"/>
          <w:szCs w:val="28"/>
          <w:lang w:val="ru-RU"/>
        </w:rPr>
        <w:t>рганами местного самоуправления соответствующих муниципальных образований органам государственной власти Курской области, перечне</w:t>
      </w:r>
      <w:proofErr w:type="gramEnd"/>
      <w:r>
        <w:rPr>
          <w:rFonts w:cs="Times New Roman"/>
          <w:sz w:val="28"/>
          <w:szCs w:val="28"/>
          <w:lang w:val="ru-RU"/>
        </w:rPr>
        <w:t xml:space="preserve"> документов, необходимых для принятия правового акта Курской области о разграничении муниципального имущества, и моменте возник</w:t>
      </w:r>
      <w:r>
        <w:rPr>
          <w:rFonts w:cs="Times New Roman"/>
          <w:sz w:val="28"/>
          <w:szCs w:val="28"/>
          <w:lang w:val="ru-RU"/>
        </w:rPr>
        <w:t xml:space="preserve">новения права собственности на муниципальное имущество, передаваемое муниципальным образованиям», Уставом муниципального района «Мантуровский район»  Курской области, Представительное Собрание Мантуровского района Курской области </w:t>
      </w:r>
      <w:r>
        <w:rPr>
          <w:rFonts w:cs="Times New Roman"/>
          <w:b/>
          <w:bCs/>
          <w:sz w:val="28"/>
          <w:szCs w:val="28"/>
          <w:lang w:val="ru-RU"/>
        </w:rPr>
        <w:t>РЕШИЛО:</w:t>
      </w:r>
    </w:p>
    <w:p w:rsidR="009C26D5" w:rsidRDefault="009C26D5">
      <w:pPr>
        <w:pStyle w:val="Standard"/>
        <w:ind w:firstLine="709"/>
        <w:jc w:val="both"/>
        <w:rPr>
          <w:lang w:val="ru-RU"/>
        </w:rPr>
      </w:pPr>
    </w:p>
    <w:p w:rsidR="009C26D5" w:rsidRDefault="00DE482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1.Согласовать </w:t>
      </w:r>
      <w:r>
        <w:rPr>
          <w:rFonts w:cs="Times New Roman"/>
          <w:sz w:val="28"/>
          <w:szCs w:val="28"/>
          <w:lang w:val="ru-RU"/>
        </w:rPr>
        <w:t>прилагаемый  перечень муниципального имущества, находящегося в муниципальной собственности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Останинский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сельсовет» Мантуровского района Курской области, и подлежащего передаче в муниципальную собственность муниципального района «</w:t>
      </w:r>
      <w:r>
        <w:rPr>
          <w:rFonts w:cs="Times New Roman"/>
          <w:sz w:val="28"/>
          <w:szCs w:val="28"/>
          <w:lang w:val="ru-RU"/>
        </w:rPr>
        <w:t>Мантуровский район» Курской области в процессе разграничения муниципальной собственности.</w:t>
      </w:r>
    </w:p>
    <w:p w:rsidR="009C26D5" w:rsidRDefault="009C26D5">
      <w:pPr>
        <w:pStyle w:val="Standard"/>
        <w:ind w:firstLine="709"/>
        <w:jc w:val="both"/>
        <w:rPr>
          <w:lang w:val="ru-RU"/>
        </w:rPr>
      </w:pPr>
    </w:p>
    <w:p w:rsidR="009C26D5" w:rsidRDefault="00DE482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Решение вступает в силу со дня его подписания.</w:t>
      </w:r>
    </w:p>
    <w:p w:rsidR="009C26D5" w:rsidRDefault="009C26D5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9C26D5" w:rsidRDefault="009C26D5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9C26D5" w:rsidRDefault="009C26D5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9C26D5" w:rsidRDefault="00DE4824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</w:t>
      </w:r>
    </w:p>
    <w:p w:rsidR="009C26D5" w:rsidRDefault="00DE4824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Представительного Собрания</w:t>
      </w:r>
    </w:p>
    <w:p w:rsidR="009C26D5" w:rsidRDefault="00DE4824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Мантуровского района Курской области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Н.В. Токарева</w:t>
      </w:r>
      <w:r>
        <w:rPr>
          <w:rFonts w:cs="Times New Roman"/>
          <w:sz w:val="28"/>
          <w:szCs w:val="28"/>
          <w:lang w:val="ru-RU"/>
        </w:rPr>
        <w:tab/>
        <w:t xml:space="preserve">                         </w:t>
      </w:r>
    </w:p>
    <w:p w:rsidR="009C26D5" w:rsidRDefault="009C26D5">
      <w:pPr>
        <w:pStyle w:val="Textbody"/>
        <w:shd w:val="clear" w:color="auto" w:fill="FFFFFF"/>
        <w:spacing w:after="280"/>
        <w:ind w:right="-57"/>
        <w:jc w:val="both"/>
        <w:rPr>
          <w:rFonts w:cs="Times New Roman"/>
          <w:sz w:val="28"/>
          <w:lang w:val="ru-RU"/>
        </w:rPr>
      </w:pPr>
    </w:p>
    <w:p w:rsidR="009C26D5" w:rsidRDefault="00DE4824">
      <w:pPr>
        <w:pStyle w:val="Textbody"/>
        <w:shd w:val="clear" w:color="auto" w:fill="FFFFFF"/>
        <w:spacing w:after="0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Глава Мантуровского района </w:t>
      </w:r>
    </w:p>
    <w:p w:rsidR="009C26D5" w:rsidRDefault="00DE4824">
      <w:pPr>
        <w:pStyle w:val="Textbody"/>
        <w:shd w:val="clear" w:color="auto" w:fill="FFFFFF"/>
        <w:spacing w:after="0"/>
        <w:rPr>
          <w:rFonts w:cs="Times New Roman"/>
          <w:sz w:val="28"/>
          <w:lang w:val="ru-RU"/>
        </w:rPr>
        <w:sectPr w:rsidR="009C26D5">
          <w:pgSz w:w="11905" w:h="16837"/>
          <w:pgMar w:top="1134" w:right="851" w:bottom="1134" w:left="1701" w:header="720" w:footer="720" w:gutter="0"/>
          <w:cols w:space="720"/>
        </w:sectPr>
      </w:pPr>
      <w:r>
        <w:rPr>
          <w:rFonts w:cs="Times New Roman"/>
          <w:sz w:val="28"/>
          <w:lang w:val="ru-RU"/>
        </w:rPr>
        <w:t xml:space="preserve">Курской области                                     </w:t>
      </w:r>
      <w:r>
        <w:rPr>
          <w:rFonts w:cs="Times New Roman"/>
          <w:sz w:val="28"/>
          <w:lang w:val="ru-RU"/>
        </w:rPr>
        <w:tab/>
        <w:t xml:space="preserve">                                        С.Н. Бочаров</w:t>
      </w:r>
    </w:p>
    <w:p w:rsidR="009C26D5" w:rsidRDefault="00DE4824">
      <w:pPr>
        <w:pStyle w:val="TableContents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Приложение</w:t>
      </w:r>
    </w:p>
    <w:p w:rsidR="009C26D5" w:rsidRDefault="00DE4824">
      <w:pPr>
        <w:pStyle w:val="TableContents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</w:t>
      </w:r>
      <w:r>
        <w:rPr>
          <w:rFonts w:cs="Times New Roman"/>
          <w:lang w:val="ru-RU"/>
        </w:rPr>
        <w:tab/>
        <w:t xml:space="preserve">  к Решению Представительного Собрания</w:t>
      </w:r>
    </w:p>
    <w:p w:rsidR="009C26D5" w:rsidRDefault="00DE4824">
      <w:pPr>
        <w:pStyle w:val="TableContents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</w:t>
      </w:r>
      <w:r>
        <w:rPr>
          <w:rFonts w:cs="Times New Roman"/>
          <w:lang w:val="ru-RU"/>
        </w:rPr>
        <w:t>Мантуровского района Курской области</w:t>
      </w:r>
    </w:p>
    <w:p w:rsidR="009C26D5" w:rsidRPr="00FA3433" w:rsidRDefault="00DE4824">
      <w:pPr>
        <w:pStyle w:val="TableContents"/>
        <w:jc w:val="right"/>
        <w:rPr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от «20» февраля 2018 г. №252</w:t>
      </w:r>
    </w:p>
    <w:p w:rsidR="009C26D5" w:rsidRDefault="009C26D5">
      <w:pPr>
        <w:pStyle w:val="Textbody"/>
        <w:rPr>
          <w:sz w:val="28"/>
          <w:szCs w:val="28"/>
          <w:lang w:val="ru-RU"/>
        </w:rPr>
      </w:pPr>
    </w:p>
    <w:tbl>
      <w:tblPr>
        <w:tblW w:w="100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4962"/>
      </w:tblGrid>
      <w:tr w:rsidR="009C26D5" w:rsidRPr="00FA3433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5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СОГЛАСОВАНО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Останинского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сельсовета Мантуровского района Курской области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 «30» января  2018 года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№3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_______________ Ю.И.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Музалев</w:t>
            </w:r>
            <w:proofErr w:type="spellEnd"/>
          </w:p>
          <w:p w:rsidR="009C26D5" w:rsidRDefault="009C26D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9C26D5" w:rsidRDefault="00DE482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СОГЛАСОВАНО</w:t>
            </w:r>
          </w:p>
          <w:p w:rsidR="009C26D5" w:rsidRDefault="00DE482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Решение Представительного Собрания Мантуровского района Курской области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 «____» _____________ 2018 года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sz w:val="28"/>
                <w:szCs w:val="28"/>
                <w:lang w:val="ru-RU"/>
              </w:rPr>
              <w:t>______</w:t>
            </w:r>
          </w:p>
          <w:p w:rsidR="009C26D5" w:rsidRDefault="00DE482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______________ С.Н. Бочаров</w:t>
            </w:r>
          </w:p>
          <w:p w:rsidR="009C26D5" w:rsidRDefault="009C26D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9C26D5" w:rsidRDefault="00DE482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C26D5" w:rsidRDefault="009C26D5">
      <w:pPr>
        <w:pStyle w:val="Standard"/>
        <w:shd w:val="clear" w:color="auto" w:fill="FFFFFF"/>
        <w:spacing w:after="280"/>
        <w:ind w:right="-57"/>
        <w:jc w:val="both"/>
        <w:rPr>
          <w:rFonts w:cs="Times New Roman"/>
          <w:sz w:val="28"/>
          <w:lang w:val="ru-RU"/>
        </w:rPr>
      </w:pPr>
    </w:p>
    <w:p w:rsidR="009C26D5" w:rsidRDefault="00DE482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9C26D5" w:rsidRPr="00FA3433" w:rsidRDefault="00DE4824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Останинский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области, в процессе разграничения муниципальной собственности</w:t>
      </w:r>
    </w:p>
    <w:p w:rsidR="009C26D5" w:rsidRDefault="009C26D5">
      <w:pPr>
        <w:pStyle w:val="Standard"/>
        <w:jc w:val="center"/>
        <w:rPr>
          <w:lang w:val="ru-RU"/>
        </w:rPr>
      </w:pPr>
    </w:p>
    <w:tbl>
      <w:tblPr>
        <w:tblW w:w="99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630"/>
        <w:gridCol w:w="2055"/>
        <w:gridCol w:w="3645"/>
      </w:tblGrid>
      <w:tr w:rsidR="009C26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Перечень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имущества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подлежащего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</w:t>
            </w:r>
            <w:r>
              <w:rPr>
                <w:rFonts w:cs="Times New Roman"/>
              </w:rPr>
              <w:t>едаче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Адрес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Индивидуализирующие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признаки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имущества</w:t>
            </w:r>
            <w:proofErr w:type="spellEnd"/>
          </w:p>
        </w:tc>
      </w:tr>
      <w:tr w:rsidR="009C26D5" w:rsidRPr="00FA34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Сооружение дорожного транспорта (автомобильная дорога общего пользования)</w:t>
            </w:r>
          </w:p>
          <w:p w:rsidR="009C26D5" w:rsidRDefault="00DE482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назначение</w:t>
            </w:r>
            <w:proofErr w:type="spellEnd"/>
            <w:r>
              <w:rPr>
                <w:rFonts w:cs="Times New Roman"/>
              </w:rPr>
              <w:t>: 7.4</w:t>
            </w:r>
          </w:p>
          <w:p w:rsidR="009C26D5" w:rsidRDefault="009C26D5">
            <w:pPr>
              <w:pStyle w:val="Standard"/>
              <w:jc w:val="both"/>
              <w:rPr>
                <w:rFonts w:cs="Times New Roman"/>
              </w:rPr>
            </w:pPr>
          </w:p>
          <w:p w:rsidR="009C26D5" w:rsidRDefault="00DE4824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Протяженность</w:t>
            </w:r>
            <w:proofErr w:type="spellEnd"/>
            <w:r>
              <w:rPr>
                <w:rFonts w:cs="Times New Roman"/>
              </w:rPr>
              <w:t xml:space="preserve">: 600 </w:t>
            </w:r>
            <w:proofErr w:type="spellStart"/>
            <w:r>
              <w:rPr>
                <w:rFonts w:cs="Times New Roman"/>
              </w:rPr>
              <w:t>метров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Курская область, Мантуровский  район, с/с </w:t>
            </w:r>
            <w:proofErr w:type="spellStart"/>
            <w:r>
              <w:rPr>
                <w:rFonts w:cs="Times New Roman"/>
                <w:lang w:val="ru-RU"/>
              </w:rPr>
              <w:t>Останинский</w:t>
            </w:r>
            <w:proofErr w:type="spellEnd"/>
            <w:r>
              <w:rPr>
                <w:rFonts w:cs="Times New Roman"/>
                <w:lang w:val="ru-RU"/>
              </w:rPr>
              <w:t xml:space="preserve">, с. </w:t>
            </w:r>
            <w:proofErr w:type="spellStart"/>
            <w:r>
              <w:rPr>
                <w:rFonts w:cs="Times New Roman"/>
                <w:lang w:val="ru-RU"/>
              </w:rPr>
              <w:t>Репецкая</w:t>
            </w:r>
            <w:proofErr w:type="spellEnd"/>
            <w:r>
              <w:rPr>
                <w:rFonts w:cs="Times New Roman"/>
                <w:lang w:val="ru-RU"/>
              </w:rPr>
              <w:t xml:space="preserve"> Плата, ул.   </w:t>
            </w:r>
            <w:proofErr w:type="spellStart"/>
            <w:r>
              <w:rPr>
                <w:rFonts w:cs="Times New Roman"/>
              </w:rPr>
              <w:t>Заводская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Реестровый номер - 37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   46:14:000000:169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ИНН 4614000673</w:t>
            </w:r>
          </w:p>
        </w:tc>
      </w:tr>
      <w:tr w:rsidR="009C26D5" w:rsidRPr="00FA34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Сооружение дорожного транспорта (автомобильная дорога общего пользования)</w:t>
            </w:r>
          </w:p>
          <w:p w:rsidR="009C26D5" w:rsidRDefault="00DE482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назначение</w:t>
            </w:r>
            <w:proofErr w:type="spellEnd"/>
            <w:r>
              <w:rPr>
                <w:rFonts w:cs="Times New Roman"/>
              </w:rPr>
              <w:t>: 7.4</w:t>
            </w:r>
          </w:p>
          <w:p w:rsidR="009C26D5" w:rsidRDefault="009C26D5">
            <w:pPr>
              <w:pStyle w:val="Standard"/>
              <w:jc w:val="both"/>
              <w:rPr>
                <w:rFonts w:cs="Times New Roman"/>
              </w:rPr>
            </w:pPr>
          </w:p>
          <w:p w:rsidR="009C26D5" w:rsidRDefault="00DE4824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Протяженность</w:t>
            </w:r>
            <w:proofErr w:type="spellEnd"/>
            <w:r>
              <w:rPr>
                <w:rFonts w:cs="Times New Roman"/>
              </w:rPr>
              <w:t xml:space="preserve">: 900 </w:t>
            </w:r>
            <w:proofErr w:type="spellStart"/>
            <w:r>
              <w:rPr>
                <w:rFonts w:cs="Times New Roman"/>
              </w:rPr>
              <w:t>метров</w:t>
            </w:r>
            <w:proofErr w:type="spellEnd"/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Курская область, Мантуровский  </w:t>
            </w:r>
            <w:r>
              <w:rPr>
                <w:rFonts w:cs="Times New Roman"/>
                <w:lang w:val="ru-RU"/>
              </w:rPr>
              <w:t xml:space="preserve">район, с/с </w:t>
            </w:r>
            <w:proofErr w:type="spellStart"/>
            <w:r>
              <w:rPr>
                <w:rFonts w:cs="Times New Roman"/>
                <w:lang w:val="ru-RU"/>
              </w:rPr>
              <w:t>Останинский</w:t>
            </w:r>
            <w:proofErr w:type="spellEnd"/>
            <w:r>
              <w:rPr>
                <w:rFonts w:cs="Times New Roman"/>
                <w:lang w:val="ru-RU"/>
              </w:rPr>
              <w:t xml:space="preserve">, с. </w:t>
            </w:r>
            <w:proofErr w:type="spellStart"/>
            <w:r>
              <w:rPr>
                <w:rFonts w:cs="Times New Roman"/>
                <w:lang w:val="ru-RU"/>
              </w:rPr>
              <w:t>Репецкая</w:t>
            </w:r>
            <w:proofErr w:type="spellEnd"/>
            <w:r>
              <w:rPr>
                <w:rFonts w:cs="Times New Roman"/>
                <w:lang w:val="ru-RU"/>
              </w:rPr>
              <w:t xml:space="preserve"> Плата, ул.   </w:t>
            </w: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Реестровый номер - 38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</w:t>
            </w: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46:14:000000:170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ИНН 4614000673</w:t>
            </w:r>
          </w:p>
        </w:tc>
      </w:tr>
      <w:tr w:rsidR="009C26D5" w:rsidRPr="00FA34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Сооружение дорожного транспорта (автомобильная дорога общего пользования)</w:t>
            </w:r>
          </w:p>
          <w:p w:rsidR="009C26D5" w:rsidRDefault="00DE482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назначение</w:t>
            </w:r>
            <w:proofErr w:type="spellEnd"/>
            <w:r>
              <w:rPr>
                <w:rFonts w:cs="Times New Roman"/>
              </w:rPr>
              <w:t>: 7.4</w:t>
            </w:r>
          </w:p>
          <w:p w:rsidR="009C26D5" w:rsidRDefault="00DE4824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Протяженность</w:t>
            </w:r>
            <w:proofErr w:type="spellEnd"/>
            <w:r>
              <w:rPr>
                <w:rFonts w:cs="Times New Roman"/>
              </w:rPr>
              <w:t xml:space="preserve">: 1500 </w:t>
            </w:r>
            <w:proofErr w:type="spellStart"/>
            <w:r>
              <w:rPr>
                <w:rFonts w:cs="Times New Roman"/>
              </w:rPr>
              <w:t>метров</w:t>
            </w:r>
            <w:proofErr w:type="spellEnd"/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Курская область, Мантуровский  район, с/с </w:t>
            </w:r>
            <w:proofErr w:type="spellStart"/>
            <w:r>
              <w:rPr>
                <w:rFonts w:cs="Times New Roman"/>
                <w:lang w:val="ru-RU"/>
              </w:rPr>
              <w:t>Останинский</w:t>
            </w:r>
            <w:proofErr w:type="spellEnd"/>
            <w:r>
              <w:rPr>
                <w:rFonts w:cs="Times New Roman"/>
                <w:lang w:val="ru-RU"/>
              </w:rPr>
              <w:t xml:space="preserve">, с. </w:t>
            </w:r>
            <w:proofErr w:type="gramStart"/>
            <w:r>
              <w:rPr>
                <w:rFonts w:cs="Times New Roman"/>
                <w:lang w:val="ru-RU"/>
              </w:rPr>
              <w:t>Большие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Бутырки</w:t>
            </w:r>
            <w:proofErr w:type="spellEnd"/>
            <w:r>
              <w:rPr>
                <w:rFonts w:cs="Times New Roman"/>
                <w:lang w:val="ru-RU"/>
              </w:rPr>
              <w:t xml:space="preserve">, ул.   </w:t>
            </w:r>
            <w:proofErr w:type="spellStart"/>
            <w:r>
              <w:rPr>
                <w:rFonts w:cs="Times New Roman"/>
              </w:rPr>
              <w:t>Полевая</w:t>
            </w:r>
            <w:proofErr w:type="spell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Реестровый номер - 36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   46:14:130102:280  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ИНН 4614000673</w:t>
            </w:r>
          </w:p>
        </w:tc>
      </w:tr>
      <w:tr w:rsidR="009C26D5" w:rsidRPr="00FA34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</w:pPr>
            <w:r>
              <w:rPr>
                <w:rFonts w:cs="Times New Roman"/>
              </w:rPr>
              <w:t>4.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Земельный участок. Категория </w:t>
            </w:r>
            <w:proofErr w:type="spellStart"/>
            <w:r>
              <w:rPr>
                <w:rFonts w:cs="Times New Roman"/>
                <w:lang w:val="ru-RU"/>
              </w:rPr>
              <w:t>земель</w:t>
            </w:r>
            <w:proofErr w:type="gramStart"/>
            <w:r>
              <w:rPr>
                <w:rFonts w:cs="Times New Roman"/>
                <w:lang w:val="ru-RU"/>
              </w:rPr>
              <w:t>:З</w:t>
            </w:r>
            <w:proofErr w:type="gramEnd"/>
            <w:r>
              <w:rPr>
                <w:rFonts w:cs="Times New Roman"/>
                <w:lang w:val="ru-RU"/>
              </w:rPr>
              <w:t>емли</w:t>
            </w:r>
            <w:proofErr w:type="spellEnd"/>
            <w:r>
              <w:rPr>
                <w:rFonts w:cs="Times New Roman"/>
                <w:lang w:val="ru-RU"/>
              </w:rPr>
              <w:t xml:space="preserve"> населенных пунктов — Для обслу</w:t>
            </w:r>
            <w:r>
              <w:rPr>
                <w:rFonts w:cs="Times New Roman"/>
                <w:lang w:val="ru-RU"/>
              </w:rPr>
              <w:t>живания и эксплуатации автомобильных дорог</w:t>
            </w:r>
          </w:p>
          <w:p w:rsidR="009C26D5" w:rsidRDefault="009C26D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</w:rPr>
              <w:lastRenderedPageBreak/>
              <w:t>Площадь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gramStart"/>
            <w:r>
              <w:rPr>
                <w:rFonts w:cs="Times New Roman"/>
              </w:rPr>
              <w:t xml:space="preserve">2392.00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 </w:t>
            </w:r>
            <w:r>
              <w:rPr>
                <w:rFonts w:cs="Times New Roman"/>
                <w:lang w:val="ru-RU"/>
              </w:rPr>
              <w:t xml:space="preserve">Курская область, Мантуровский район, </w:t>
            </w:r>
            <w:proofErr w:type="spellStart"/>
            <w:r>
              <w:rPr>
                <w:rFonts w:cs="Times New Roman"/>
                <w:lang w:val="ru-RU"/>
              </w:rPr>
              <w:t>Останинский</w:t>
            </w:r>
            <w:proofErr w:type="spellEnd"/>
            <w:r>
              <w:rPr>
                <w:rFonts w:cs="Times New Roman"/>
                <w:lang w:val="ru-RU"/>
              </w:rPr>
              <w:t xml:space="preserve"> сельсовет, с. </w:t>
            </w:r>
            <w:proofErr w:type="spellStart"/>
            <w:r>
              <w:rPr>
                <w:rFonts w:cs="Times New Roman"/>
                <w:lang w:val="ru-RU"/>
              </w:rPr>
              <w:t>Репецкая</w:t>
            </w:r>
            <w:proofErr w:type="spellEnd"/>
            <w:r>
              <w:rPr>
                <w:rFonts w:cs="Times New Roman"/>
                <w:lang w:val="ru-RU"/>
              </w:rPr>
              <w:t xml:space="preserve"> Плата </w:t>
            </w:r>
            <w:r>
              <w:rPr>
                <w:rFonts w:cs="Times New Roman"/>
                <w:lang w:val="ru-RU"/>
              </w:rPr>
              <w:lastRenderedPageBreak/>
              <w:t xml:space="preserve">ул. </w:t>
            </w:r>
            <w:proofErr w:type="spellStart"/>
            <w:r>
              <w:rPr>
                <w:rFonts w:cs="Times New Roman"/>
              </w:rPr>
              <w:t>Заводская</w:t>
            </w:r>
            <w:proofErr w:type="spell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Реестровый номер - 41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    46:14:000000:128</w:t>
            </w:r>
          </w:p>
          <w:p w:rsidR="009C26D5" w:rsidRDefault="009C26D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ИНН  4614000673</w:t>
            </w:r>
          </w:p>
        </w:tc>
      </w:tr>
      <w:tr w:rsidR="009C26D5" w:rsidRPr="00FA34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Земельный участок. Категория земель: Земли населенных пунктов — Для обслуживания и </w:t>
            </w:r>
            <w:proofErr w:type="gramStart"/>
            <w:r>
              <w:rPr>
                <w:rFonts w:cs="Times New Roman"/>
                <w:lang w:val="ru-RU"/>
              </w:rPr>
              <w:t>эксплуатации</w:t>
            </w:r>
            <w:proofErr w:type="gramEnd"/>
            <w:r>
              <w:rPr>
                <w:rFonts w:cs="Times New Roman"/>
                <w:lang w:val="ru-RU"/>
              </w:rPr>
              <w:t xml:space="preserve"> автомобильных дорог</w:t>
            </w:r>
          </w:p>
          <w:p w:rsidR="009C26D5" w:rsidRDefault="009C26D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gramStart"/>
            <w:r>
              <w:rPr>
                <w:rFonts w:cs="Times New Roman"/>
              </w:rPr>
              <w:t xml:space="preserve">2983.00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  <w:p w:rsidR="009C26D5" w:rsidRDefault="009C26D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Курская область, Мантуровский район, </w:t>
            </w:r>
            <w:proofErr w:type="spellStart"/>
            <w:r>
              <w:rPr>
                <w:rFonts w:cs="Times New Roman"/>
                <w:lang w:val="ru-RU"/>
              </w:rPr>
              <w:t>Останинский</w:t>
            </w:r>
            <w:proofErr w:type="spellEnd"/>
            <w:r>
              <w:rPr>
                <w:rFonts w:cs="Times New Roman"/>
                <w:lang w:val="ru-RU"/>
              </w:rPr>
              <w:t xml:space="preserve"> сельсовет, с. </w:t>
            </w:r>
            <w:proofErr w:type="spellStart"/>
            <w:r>
              <w:rPr>
                <w:rFonts w:cs="Times New Roman"/>
                <w:lang w:val="ru-RU"/>
              </w:rPr>
              <w:t>Репецкая</w:t>
            </w:r>
            <w:proofErr w:type="spellEnd"/>
            <w:r>
              <w:rPr>
                <w:rFonts w:cs="Times New Roman"/>
                <w:lang w:val="ru-RU"/>
              </w:rPr>
              <w:t xml:space="preserve"> Плата ул. </w:t>
            </w: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Реестровый номер - </w:t>
            </w:r>
            <w:r>
              <w:rPr>
                <w:rFonts w:cs="Times New Roman"/>
                <w:lang w:val="ru-RU"/>
              </w:rPr>
              <w:t>42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 46:14: 000000:127  </w:t>
            </w:r>
          </w:p>
          <w:p w:rsidR="009C26D5" w:rsidRDefault="009C26D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ИНН 4614000673</w:t>
            </w:r>
          </w:p>
        </w:tc>
      </w:tr>
      <w:tr w:rsidR="009C26D5" w:rsidRPr="00FA34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jc w:val="center"/>
            </w:pPr>
            <w:r>
              <w:rPr>
                <w:rFonts w:cs="Times New Roman"/>
              </w:rPr>
              <w:t>6.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Земельный участок. Категория земель: Земли населенных пунктов — Для обслуживания и </w:t>
            </w:r>
            <w:proofErr w:type="gramStart"/>
            <w:r>
              <w:rPr>
                <w:rFonts w:cs="Times New Roman"/>
                <w:lang w:val="ru-RU"/>
              </w:rPr>
              <w:t>эксплуатации</w:t>
            </w:r>
            <w:proofErr w:type="gramEnd"/>
            <w:r>
              <w:rPr>
                <w:rFonts w:cs="Times New Roman"/>
                <w:lang w:val="ru-RU"/>
              </w:rPr>
              <w:t xml:space="preserve"> автомобильных дорог</w:t>
            </w:r>
          </w:p>
          <w:p w:rsidR="009C26D5" w:rsidRDefault="009C26D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gramStart"/>
            <w:r>
              <w:rPr>
                <w:rFonts w:cs="Times New Roman"/>
              </w:rPr>
              <w:t xml:space="preserve">5324.00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Default="00DE4824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Курская область, Мантуровский район, </w:t>
            </w:r>
            <w:proofErr w:type="spellStart"/>
            <w:r>
              <w:rPr>
                <w:rFonts w:cs="Times New Roman"/>
                <w:lang w:val="ru-RU"/>
              </w:rPr>
              <w:t>Останинский</w:t>
            </w:r>
            <w:proofErr w:type="spellEnd"/>
            <w:r>
              <w:rPr>
                <w:rFonts w:cs="Times New Roman"/>
                <w:lang w:val="ru-RU"/>
              </w:rPr>
              <w:t xml:space="preserve"> сельсовет, с. </w:t>
            </w:r>
            <w:proofErr w:type="gramStart"/>
            <w:r>
              <w:rPr>
                <w:rFonts w:cs="Times New Roman"/>
                <w:lang w:val="ru-RU"/>
              </w:rPr>
              <w:t>Большие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Бутырки</w:t>
            </w:r>
            <w:proofErr w:type="spellEnd"/>
            <w:r>
              <w:rPr>
                <w:rFonts w:cs="Times New Roman"/>
                <w:lang w:val="ru-RU"/>
              </w:rPr>
              <w:t xml:space="preserve"> ул. </w:t>
            </w:r>
            <w:proofErr w:type="spellStart"/>
            <w:r>
              <w:rPr>
                <w:rFonts w:cs="Times New Roman"/>
              </w:rPr>
              <w:t>Полевая</w:t>
            </w:r>
            <w:proofErr w:type="spell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Реестровый номер - 40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Default="00DE482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</w:t>
            </w:r>
          </w:p>
          <w:p w:rsidR="009C26D5" w:rsidRPr="00FA3433" w:rsidRDefault="00DE4824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46:14:130102:277</w:t>
            </w:r>
          </w:p>
          <w:p w:rsidR="009C26D5" w:rsidRDefault="009C26D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C26D5" w:rsidRPr="00FA3433" w:rsidRDefault="00DE482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ИНН 4614000673</w:t>
            </w:r>
          </w:p>
        </w:tc>
      </w:tr>
    </w:tbl>
    <w:p w:rsidR="009C26D5" w:rsidRDefault="009C26D5">
      <w:pPr>
        <w:pStyle w:val="Standard"/>
        <w:shd w:val="clear" w:color="auto" w:fill="FFFFFF"/>
        <w:spacing w:after="280"/>
        <w:ind w:right="-57"/>
        <w:jc w:val="both"/>
        <w:rPr>
          <w:rFonts w:cs="Times New Roman"/>
          <w:sz w:val="28"/>
          <w:lang w:val="ru-RU"/>
        </w:rPr>
      </w:pPr>
    </w:p>
    <w:p w:rsidR="009C26D5" w:rsidRDefault="009C26D5">
      <w:pPr>
        <w:pStyle w:val="Textbody"/>
        <w:shd w:val="clear" w:color="auto" w:fill="FFFFFF"/>
        <w:spacing w:after="280"/>
        <w:ind w:right="-57"/>
        <w:jc w:val="both"/>
        <w:rPr>
          <w:rFonts w:cs="Times New Roman"/>
          <w:sz w:val="28"/>
          <w:lang w:val="ru-RU"/>
        </w:rPr>
      </w:pPr>
    </w:p>
    <w:sectPr w:rsidR="009C26D5">
      <w:pgSz w:w="11905" w:h="16837"/>
      <w:pgMar w:top="915" w:right="1273" w:bottom="9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24" w:rsidRDefault="00DE4824">
      <w:r>
        <w:separator/>
      </w:r>
    </w:p>
  </w:endnote>
  <w:endnote w:type="continuationSeparator" w:id="0">
    <w:p w:rsidR="00DE4824" w:rsidRDefault="00D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24" w:rsidRDefault="00DE4824">
      <w:r>
        <w:rPr>
          <w:color w:val="000000"/>
        </w:rPr>
        <w:separator/>
      </w:r>
    </w:p>
  </w:footnote>
  <w:footnote w:type="continuationSeparator" w:id="0">
    <w:p w:rsidR="00DE4824" w:rsidRDefault="00DE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26D5"/>
    <w:rsid w:val="009C26D5"/>
    <w:rsid w:val="00DE4824"/>
    <w:rsid w:val="00F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2018-02-20T06:25:00Z</cp:lastPrinted>
  <dcterms:created xsi:type="dcterms:W3CDTF">2018-02-21T11:46:00Z</dcterms:created>
  <dcterms:modified xsi:type="dcterms:W3CDTF">2018-02-21T11:46:00Z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