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A8" w:rsidRPr="00BB60F5" w:rsidRDefault="00150EA8" w:rsidP="00A90378">
      <w:pPr>
        <w:spacing w:after="0" w:line="240" w:lineRule="auto"/>
        <w:rPr>
          <w:rFonts w:ascii="Arial" w:hAnsi="Arial" w:cs="Arial"/>
          <w:sz w:val="24"/>
          <w:szCs w:val="24"/>
        </w:rPr>
      </w:pPr>
    </w:p>
    <w:p w:rsidR="00150EA8" w:rsidRPr="00BB60F5" w:rsidRDefault="00150EA8" w:rsidP="00BB60F5">
      <w:pPr>
        <w:jc w:val="center"/>
        <w:rPr>
          <w:rFonts w:ascii="Arial" w:hAnsi="Arial" w:cs="Arial"/>
          <w:b/>
          <w:sz w:val="32"/>
          <w:szCs w:val="32"/>
        </w:rPr>
      </w:pPr>
      <w:r w:rsidRPr="00BB60F5">
        <w:rPr>
          <w:rFonts w:ascii="Arial" w:hAnsi="Arial" w:cs="Arial"/>
          <w:b/>
          <w:sz w:val="32"/>
          <w:szCs w:val="32"/>
        </w:rPr>
        <w:t>АДМИНИСТРАЦИЯ</w:t>
      </w:r>
    </w:p>
    <w:p w:rsidR="00150EA8" w:rsidRPr="00BB60F5" w:rsidRDefault="00150EA8" w:rsidP="00BB60F5">
      <w:pPr>
        <w:jc w:val="center"/>
        <w:rPr>
          <w:rFonts w:ascii="Arial" w:hAnsi="Arial" w:cs="Arial"/>
          <w:b/>
          <w:sz w:val="32"/>
          <w:szCs w:val="32"/>
        </w:rPr>
      </w:pPr>
      <w:r w:rsidRPr="00BB60F5">
        <w:rPr>
          <w:rFonts w:ascii="Arial" w:hAnsi="Arial" w:cs="Arial"/>
          <w:b/>
          <w:sz w:val="32"/>
          <w:szCs w:val="32"/>
        </w:rPr>
        <w:t>МАНТУРОВСКОГО РАЙОНА КУРСКОЙ ОБЛАСТИ</w:t>
      </w:r>
    </w:p>
    <w:p w:rsidR="00150EA8" w:rsidRPr="00BB60F5" w:rsidRDefault="00150EA8" w:rsidP="00BB60F5">
      <w:pPr>
        <w:jc w:val="center"/>
        <w:rPr>
          <w:rFonts w:ascii="Arial" w:hAnsi="Arial" w:cs="Arial"/>
          <w:b/>
          <w:sz w:val="32"/>
          <w:szCs w:val="32"/>
        </w:rPr>
      </w:pPr>
      <w:r w:rsidRPr="00BB60F5">
        <w:rPr>
          <w:rFonts w:ascii="Arial" w:hAnsi="Arial" w:cs="Arial"/>
          <w:b/>
          <w:sz w:val="32"/>
          <w:szCs w:val="32"/>
        </w:rPr>
        <w:t>П О С Т А Н О В Л Е Н И Е</w:t>
      </w:r>
    </w:p>
    <w:p w:rsidR="00150EA8" w:rsidRPr="00BB60F5" w:rsidRDefault="00150EA8" w:rsidP="00BB60F5">
      <w:pPr>
        <w:spacing w:after="0" w:line="240" w:lineRule="auto"/>
        <w:jc w:val="center"/>
        <w:rPr>
          <w:rFonts w:ascii="Arial" w:hAnsi="Arial" w:cs="Arial"/>
          <w:b/>
          <w:sz w:val="32"/>
          <w:szCs w:val="32"/>
        </w:rPr>
      </w:pPr>
    </w:p>
    <w:p w:rsidR="00150EA8" w:rsidRPr="00BB60F5" w:rsidRDefault="00150EA8" w:rsidP="00BB60F5">
      <w:pPr>
        <w:spacing w:after="0" w:line="240" w:lineRule="auto"/>
        <w:jc w:val="center"/>
        <w:rPr>
          <w:rFonts w:ascii="Arial" w:hAnsi="Arial" w:cs="Arial"/>
          <w:b/>
          <w:sz w:val="32"/>
          <w:szCs w:val="32"/>
        </w:rPr>
      </w:pPr>
      <w:r w:rsidRPr="00BB60F5">
        <w:rPr>
          <w:rFonts w:ascii="Arial" w:hAnsi="Arial" w:cs="Arial"/>
          <w:b/>
          <w:sz w:val="32"/>
          <w:szCs w:val="32"/>
        </w:rPr>
        <w:t>от 22 декабря 2016 года №346</w:t>
      </w:r>
    </w:p>
    <w:p w:rsidR="00150EA8" w:rsidRPr="00BB60F5" w:rsidRDefault="00150EA8" w:rsidP="00BB60F5">
      <w:pPr>
        <w:spacing w:after="0" w:line="240" w:lineRule="auto"/>
        <w:jc w:val="center"/>
        <w:rPr>
          <w:rFonts w:ascii="Arial" w:hAnsi="Arial" w:cs="Arial"/>
          <w:b/>
          <w:sz w:val="32"/>
          <w:szCs w:val="32"/>
        </w:rPr>
      </w:pPr>
    </w:p>
    <w:p w:rsidR="00150EA8" w:rsidRPr="00BB60F5" w:rsidRDefault="00150EA8" w:rsidP="00BB60F5">
      <w:pPr>
        <w:spacing w:after="0" w:line="240" w:lineRule="auto"/>
        <w:jc w:val="center"/>
        <w:rPr>
          <w:rFonts w:ascii="Arial" w:hAnsi="Arial" w:cs="Arial"/>
          <w:b/>
          <w:sz w:val="32"/>
          <w:szCs w:val="32"/>
        </w:rPr>
      </w:pPr>
    </w:p>
    <w:p w:rsidR="00150EA8" w:rsidRPr="00BB60F5" w:rsidRDefault="00150EA8" w:rsidP="00BB60F5">
      <w:pPr>
        <w:spacing w:after="0" w:line="240" w:lineRule="auto"/>
        <w:jc w:val="center"/>
        <w:rPr>
          <w:rFonts w:ascii="Arial" w:hAnsi="Arial" w:cs="Arial"/>
          <w:b/>
          <w:sz w:val="32"/>
          <w:szCs w:val="32"/>
        </w:rPr>
      </w:pPr>
      <w:r w:rsidRPr="00BB60F5">
        <w:rPr>
          <w:rFonts w:ascii="Arial" w:hAnsi="Arial" w:cs="Arial"/>
          <w:b/>
          <w:sz w:val="32"/>
          <w:szCs w:val="32"/>
        </w:rPr>
        <w:t>«О  внесении  изменений</w:t>
      </w:r>
      <w:r>
        <w:rPr>
          <w:rFonts w:ascii="Arial" w:hAnsi="Arial" w:cs="Arial"/>
          <w:b/>
          <w:sz w:val="32"/>
          <w:szCs w:val="32"/>
        </w:rPr>
        <w:t xml:space="preserve"> </w:t>
      </w:r>
      <w:r w:rsidRPr="00BB60F5">
        <w:rPr>
          <w:rFonts w:ascii="Arial" w:hAnsi="Arial" w:cs="Arial"/>
          <w:b/>
          <w:sz w:val="32"/>
          <w:szCs w:val="32"/>
        </w:rPr>
        <w:t>в  постановление  Администрации</w:t>
      </w:r>
      <w:r>
        <w:rPr>
          <w:rFonts w:ascii="Arial" w:hAnsi="Arial" w:cs="Arial"/>
          <w:b/>
          <w:sz w:val="32"/>
          <w:szCs w:val="32"/>
        </w:rPr>
        <w:t xml:space="preserve"> </w:t>
      </w:r>
      <w:r w:rsidRPr="00BB60F5">
        <w:rPr>
          <w:rFonts w:ascii="Arial" w:hAnsi="Arial" w:cs="Arial"/>
          <w:b/>
          <w:sz w:val="32"/>
          <w:szCs w:val="32"/>
        </w:rPr>
        <w:t>Мантуровского  района  Курской</w:t>
      </w:r>
    </w:p>
    <w:p w:rsidR="00150EA8" w:rsidRPr="00BB60F5" w:rsidRDefault="00150EA8" w:rsidP="00BB60F5">
      <w:pPr>
        <w:spacing w:after="0" w:line="240" w:lineRule="auto"/>
        <w:jc w:val="center"/>
        <w:rPr>
          <w:rFonts w:ascii="Arial" w:hAnsi="Arial" w:cs="Arial"/>
          <w:b/>
          <w:sz w:val="32"/>
          <w:szCs w:val="32"/>
        </w:rPr>
      </w:pPr>
      <w:r w:rsidRPr="00BB60F5">
        <w:rPr>
          <w:rFonts w:ascii="Arial" w:hAnsi="Arial" w:cs="Arial"/>
          <w:b/>
          <w:sz w:val="32"/>
          <w:szCs w:val="32"/>
        </w:rPr>
        <w:t>области  от  12.11.2014  №503</w:t>
      </w:r>
      <w:r>
        <w:rPr>
          <w:rFonts w:ascii="Arial" w:hAnsi="Arial" w:cs="Arial"/>
          <w:b/>
          <w:sz w:val="32"/>
          <w:szCs w:val="32"/>
        </w:rPr>
        <w:t xml:space="preserve"> </w:t>
      </w:r>
      <w:r w:rsidRPr="00BB60F5">
        <w:rPr>
          <w:rFonts w:ascii="Arial" w:hAnsi="Arial" w:cs="Arial"/>
          <w:b/>
          <w:sz w:val="32"/>
          <w:szCs w:val="32"/>
        </w:rPr>
        <w:t>«Об  утверждении  муниципальной</w:t>
      </w:r>
      <w:r>
        <w:rPr>
          <w:rFonts w:ascii="Arial" w:hAnsi="Arial" w:cs="Arial"/>
          <w:b/>
          <w:sz w:val="32"/>
          <w:szCs w:val="32"/>
        </w:rPr>
        <w:t xml:space="preserve"> </w:t>
      </w:r>
      <w:r w:rsidRPr="00BB60F5">
        <w:rPr>
          <w:rFonts w:ascii="Arial" w:hAnsi="Arial" w:cs="Arial"/>
          <w:b/>
          <w:sz w:val="32"/>
          <w:szCs w:val="32"/>
        </w:rPr>
        <w:t>программы  Мантуровского  района</w:t>
      </w:r>
    </w:p>
    <w:p w:rsidR="00150EA8" w:rsidRPr="00BB60F5" w:rsidRDefault="00150EA8" w:rsidP="00BB60F5">
      <w:pPr>
        <w:spacing w:after="0" w:line="240" w:lineRule="auto"/>
        <w:jc w:val="center"/>
        <w:rPr>
          <w:rFonts w:ascii="Arial" w:hAnsi="Arial" w:cs="Arial"/>
          <w:b/>
          <w:sz w:val="32"/>
          <w:szCs w:val="32"/>
        </w:rPr>
      </w:pPr>
      <w:r w:rsidRPr="00BB60F5">
        <w:rPr>
          <w:rFonts w:ascii="Arial" w:hAnsi="Arial" w:cs="Arial"/>
          <w:b/>
          <w:sz w:val="32"/>
          <w:szCs w:val="32"/>
        </w:rPr>
        <w:t>Курской  области  «Сохранение  и</w:t>
      </w:r>
      <w:r>
        <w:rPr>
          <w:rFonts w:ascii="Arial" w:hAnsi="Arial" w:cs="Arial"/>
          <w:b/>
          <w:sz w:val="32"/>
          <w:szCs w:val="32"/>
        </w:rPr>
        <w:t xml:space="preserve"> </w:t>
      </w:r>
      <w:r w:rsidRPr="00BB60F5">
        <w:rPr>
          <w:rFonts w:ascii="Arial" w:hAnsi="Arial" w:cs="Arial"/>
          <w:b/>
          <w:sz w:val="32"/>
          <w:szCs w:val="32"/>
        </w:rPr>
        <w:t>развитие  архивного  дела  в</w:t>
      </w:r>
      <w:r>
        <w:rPr>
          <w:rFonts w:ascii="Arial" w:hAnsi="Arial" w:cs="Arial"/>
          <w:b/>
          <w:sz w:val="32"/>
          <w:szCs w:val="32"/>
        </w:rPr>
        <w:t xml:space="preserve"> </w:t>
      </w:r>
      <w:r w:rsidRPr="00BB60F5">
        <w:rPr>
          <w:rFonts w:ascii="Arial" w:hAnsi="Arial" w:cs="Arial"/>
          <w:b/>
          <w:sz w:val="32"/>
          <w:szCs w:val="32"/>
        </w:rPr>
        <w:t>Мантуровском  районе  Курской  области</w:t>
      </w:r>
    </w:p>
    <w:p w:rsidR="00150EA8" w:rsidRPr="00BB60F5" w:rsidRDefault="00150EA8" w:rsidP="00BB60F5">
      <w:pPr>
        <w:spacing w:after="0" w:line="240" w:lineRule="auto"/>
        <w:jc w:val="center"/>
        <w:rPr>
          <w:rFonts w:ascii="Arial" w:hAnsi="Arial" w:cs="Arial"/>
          <w:b/>
          <w:sz w:val="32"/>
          <w:szCs w:val="32"/>
        </w:rPr>
      </w:pPr>
      <w:r w:rsidRPr="00BB60F5">
        <w:rPr>
          <w:rFonts w:ascii="Arial" w:hAnsi="Arial" w:cs="Arial"/>
          <w:b/>
          <w:sz w:val="32"/>
          <w:szCs w:val="32"/>
        </w:rPr>
        <w:t>на  2015-2017 годы»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 xml:space="preserve"> В  соответствии  с  Бюджетным  кодексом  РФ,  Федеральным  Законом  от  06.10.2003  №131-ФЗ  «Об  общих  принципах  организации  местного  самоуправления  в  Российской  Федерации»,  Администрация  Мантуровского  района  Курской  области  ПОСТАНОВЛЯЕТ:</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1. Внести  изменения  в  программу  муниципального  района  «Мантуровский  район»  Курской  области  «Сохранение  и  развитие  архивного  дела  в  Мантуровском  районе  Курской  области  на  2015-2017 годы»,  утвержденную  постановлением  Администрации  Мантуровского  района  от  12.11.2014  №503,  утвердив  ее  в  новой  редакции,  согласно  приложению  к  настоящему  постановлению.</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2. Контроль  за  реализацией  программы  возложить  на  начальника  управления  экономики,  по  земельным  и  имущественным  правоотношениям  Администрации  района  (Клепикову Н.В.)</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3.  Постановление  вступает  в  силу  с  даты  подписания  и  распространяется  на  ранее возникшие правоотношения.</w:t>
      </w:r>
    </w:p>
    <w:p w:rsidR="00150EA8"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И.о. Главы  Мантуровского  района,</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Первый заместитель Главы</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Администрации Мантуровского района                                  Н.И.Жилин</w:t>
      </w:r>
    </w:p>
    <w:p w:rsidR="00150EA8" w:rsidRPr="00BB60F5"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Default="00150EA8" w:rsidP="00A90378">
      <w:pPr>
        <w:spacing w:after="0"/>
        <w:jc w:val="center"/>
        <w:rPr>
          <w:rFonts w:ascii="Arial" w:hAnsi="Arial" w:cs="Arial"/>
          <w:sz w:val="24"/>
          <w:szCs w:val="24"/>
        </w:rPr>
      </w:pPr>
    </w:p>
    <w:p w:rsidR="00150EA8" w:rsidRPr="00BB60F5" w:rsidRDefault="00150EA8" w:rsidP="00A90378">
      <w:pPr>
        <w:spacing w:after="0"/>
        <w:jc w:val="center"/>
        <w:rPr>
          <w:rFonts w:ascii="Arial" w:hAnsi="Arial" w:cs="Arial"/>
          <w:b/>
          <w:sz w:val="32"/>
          <w:szCs w:val="32"/>
        </w:rPr>
      </w:pPr>
      <w:r w:rsidRPr="00BB60F5">
        <w:rPr>
          <w:rFonts w:ascii="Arial" w:hAnsi="Arial" w:cs="Arial"/>
          <w:b/>
          <w:sz w:val="32"/>
          <w:szCs w:val="32"/>
        </w:rPr>
        <w:t>ПАСПОРТ</w:t>
      </w:r>
    </w:p>
    <w:p w:rsidR="00150EA8" w:rsidRPr="00BB60F5" w:rsidRDefault="00150EA8" w:rsidP="00BB60F5">
      <w:pPr>
        <w:spacing w:after="0"/>
        <w:jc w:val="center"/>
        <w:rPr>
          <w:rFonts w:ascii="Arial" w:hAnsi="Arial" w:cs="Arial"/>
          <w:b/>
          <w:sz w:val="32"/>
          <w:szCs w:val="32"/>
        </w:rPr>
      </w:pPr>
      <w:r w:rsidRPr="00BB60F5">
        <w:rPr>
          <w:rFonts w:ascii="Arial" w:hAnsi="Arial" w:cs="Arial"/>
          <w:b/>
          <w:sz w:val="32"/>
          <w:szCs w:val="32"/>
        </w:rPr>
        <w:t xml:space="preserve">муниципальной программы  Мантуровского района Курской области </w:t>
      </w:r>
      <w:r>
        <w:rPr>
          <w:rFonts w:ascii="Arial" w:hAnsi="Arial" w:cs="Arial"/>
          <w:b/>
          <w:sz w:val="32"/>
          <w:szCs w:val="32"/>
        </w:rPr>
        <w:t xml:space="preserve"> </w:t>
      </w:r>
      <w:r w:rsidRPr="00BB60F5">
        <w:rPr>
          <w:rFonts w:ascii="Arial" w:hAnsi="Arial" w:cs="Arial"/>
          <w:b/>
          <w:sz w:val="32"/>
          <w:szCs w:val="32"/>
        </w:rPr>
        <w:t>«Сохранение и развитие архивного дела в  Мантуровском районе Курской области   на 2015-2017 годы»</w:t>
      </w:r>
    </w:p>
    <w:p w:rsidR="00150EA8" w:rsidRPr="00BB60F5" w:rsidRDefault="00150EA8" w:rsidP="00A90378">
      <w:pPr>
        <w:spacing w:after="0"/>
        <w:rPr>
          <w:rFonts w:ascii="Arial" w:hAnsi="Arial" w:cs="Arial"/>
          <w:sz w:val="24"/>
          <w:szCs w:val="24"/>
        </w:rPr>
      </w:pPr>
    </w:p>
    <w:tbl>
      <w:tblPr>
        <w:tblW w:w="9476" w:type="dxa"/>
        <w:tblCellSpacing w:w="15" w:type="dxa"/>
        <w:tblCellMar>
          <w:top w:w="15" w:type="dxa"/>
          <w:left w:w="15" w:type="dxa"/>
          <w:bottom w:w="15" w:type="dxa"/>
          <w:right w:w="15" w:type="dxa"/>
        </w:tblCellMar>
        <w:tblLook w:val="00A0"/>
      </w:tblPr>
      <w:tblGrid>
        <w:gridCol w:w="2799"/>
        <w:gridCol w:w="6677"/>
      </w:tblGrid>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Ответственный исполнитель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архивный отдел Администрации Мантуровского района  Курской области </w:t>
            </w:r>
          </w:p>
        </w:tc>
      </w:tr>
      <w:tr w:rsidR="00150EA8" w:rsidRPr="00BB60F5" w:rsidTr="00390043">
        <w:trPr>
          <w:trHeight w:val="299"/>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Соисполнители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отсутствуют</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Участники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Подпрограмма №1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  </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Подпрограмма  №2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r w:rsidRPr="00BB60F5">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w:t>
            </w:r>
            <w:r w:rsidRPr="00BB60F5">
              <w:rPr>
                <w:rFonts w:ascii="Arial" w:hAnsi="Arial" w:cs="Arial"/>
                <w:sz w:val="24"/>
                <w:szCs w:val="24"/>
              </w:rPr>
              <w:t xml:space="preserve"> </w:t>
            </w: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Программно-целевые инструменты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отсутствуют</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Цели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создание эффективной системы организации хранения, комплектования, учета и использования документов архивного отдела Администрации Мантуровского района Курской области  в соответствии с законодательством Российской  Федерации в интересах граждан, общества и государства</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Задачи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 обеспечение сохранности и учета документов архивного отдела;</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внедрение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повышение эффективности управления архивным делом в Мантуровском районе Курской области.</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Целевые индикаторы и показатели муниципальной программы</w:t>
            </w:r>
          </w:p>
        </w:tc>
        <w:tc>
          <w:tcPr>
            <w:tcW w:w="6632" w:type="dxa"/>
            <w:tcMar>
              <w:top w:w="75" w:type="dxa"/>
              <w:left w:w="75" w:type="dxa"/>
              <w:bottom w:w="75" w:type="dxa"/>
              <w:right w:w="75" w:type="dxa"/>
            </w:tcMar>
          </w:tcPr>
          <w:p w:rsidR="00150EA8" w:rsidRPr="00BB60F5" w:rsidRDefault="00150EA8" w:rsidP="00A90378">
            <w:pPr>
              <w:tabs>
                <w:tab w:val="left" w:pos="900"/>
              </w:tabs>
              <w:spacing w:after="0"/>
              <w:rPr>
                <w:rFonts w:ascii="Arial" w:hAnsi="Arial" w:cs="Arial"/>
                <w:sz w:val="24"/>
                <w:szCs w:val="24"/>
              </w:rPr>
            </w:pPr>
            <w:r w:rsidRPr="00BB60F5">
              <w:rPr>
                <w:rFonts w:ascii="Arial" w:hAnsi="Arial" w:cs="Arial"/>
                <w:sz w:val="24"/>
                <w:szCs w:val="24"/>
              </w:rPr>
              <w:t>предоставление заявителям муниципальных услуг в сфере архивного дела  в Мантуровском районе Курской области в установленные законодательством сроки от  общего количества предоставленных муниципальных услуг в сфере архивного дела.</w:t>
            </w: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Этапы и сроки реализации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муниципальная программа реализуется в один этап в 2015-2017 годах</w:t>
            </w:r>
          </w:p>
        </w:tc>
      </w:tr>
      <w:tr w:rsidR="00150EA8" w:rsidRPr="00BB60F5" w:rsidTr="00390043">
        <w:trPr>
          <w:trHeight w:val="1186"/>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Объемы бюджетных ассигнований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Объем бюджетных ассигнований на реализацию муниципальной программы за счет средств  областного бюджета составляет 448.639 тыс. рублей, в том числе по годам:</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2015 год -  148.617  тыс. рублей;</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2016 год -  151.405  тыс. рублей;</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2017 год -  148.617  тыс. рублей.</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Об</w:t>
            </w:r>
            <w:r>
              <w:rPr>
                <w:rFonts w:ascii="Arial" w:hAnsi="Arial" w:cs="Arial"/>
                <w:sz w:val="24"/>
                <w:szCs w:val="24"/>
              </w:rPr>
              <w:t>ъ</w:t>
            </w:r>
            <w:r w:rsidRPr="00BB60F5">
              <w:rPr>
                <w:rFonts w:ascii="Arial" w:hAnsi="Arial" w:cs="Arial"/>
                <w:sz w:val="24"/>
                <w:szCs w:val="24"/>
              </w:rPr>
              <w:t>ем  бюджетных  ассигнований  на  реализацию  муниципальной  программы  за  счет  средств  местного  бюджета  составляет  69.000 тыс. рублей,  в  том числе по годам:</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2015 год – 23.000 тыс. руб.</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2016 год -  23.000 тыс. руб.</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2017 год -  23.000 тыс. руб.</w:t>
            </w: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tc>
      </w:tr>
      <w:tr w:rsidR="00150EA8" w:rsidRPr="00BB60F5" w:rsidTr="00390043">
        <w:trPr>
          <w:tblCellSpacing w:w="15" w:type="dxa"/>
        </w:trPr>
        <w:tc>
          <w:tcPr>
            <w:tcW w:w="2754"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Ожидаемые результаты реализации муниципальной программы</w:t>
            </w:r>
          </w:p>
        </w:tc>
        <w:tc>
          <w:tcPr>
            <w:tcW w:w="6632" w:type="dxa"/>
            <w:tcMar>
              <w:top w:w="75" w:type="dxa"/>
              <w:left w:w="75" w:type="dxa"/>
              <w:bottom w:w="75" w:type="dxa"/>
              <w:right w:w="75" w:type="dxa"/>
            </w:tcMar>
          </w:tcPr>
          <w:p w:rsidR="00150EA8" w:rsidRPr="00BB60F5" w:rsidRDefault="00150EA8" w:rsidP="00A90378">
            <w:pPr>
              <w:spacing w:after="0"/>
              <w:rPr>
                <w:rFonts w:ascii="Arial" w:hAnsi="Arial" w:cs="Arial"/>
                <w:sz w:val="24"/>
                <w:szCs w:val="24"/>
              </w:rPr>
            </w:pPr>
            <w:r w:rsidRPr="00BB60F5">
              <w:rPr>
                <w:rFonts w:ascii="Arial" w:hAnsi="Arial" w:cs="Arial"/>
                <w:sz w:val="24"/>
                <w:szCs w:val="24"/>
              </w:rPr>
              <w:t>реализация муниципальной программы в полном объеме позволит:</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повысить уровень безопасности документов  Архивного фонда Курской области, находящихся на хранении в архивном отдел Администрации Мантуровского района за счет модернизации материально-технической базы архивного отдела;</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пополнить Архивный фонд Курской области документами, востребованными в исторической перспективе;</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уменьшить долю документов, подлежащих передаче на постоянное хранение в архивный отдел 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повысить доступность и качество предоставления муниципальных услуг в области архивного дела в Мантуровском районе;</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повысить оперативность исполнения запросов пользователей по архивным документам для обеспечения гарантий их конституционных прав;  </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обеспечить удаленный доступ пользователей к электронным копиям документов архивного отдела через сеть «Интернет»;</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способствовать формированию  духовности и патриотизма граждан Мантуровского района Курской области через пропаганду и популяризацию документов Архивного фонда Курской области.</w:t>
            </w:r>
          </w:p>
        </w:tc>
      </w:tr>
    </w:tbl>
    <w:p w:rsidR="00150EA8" w:rsidRPr="00BB60F5" w:rsidRDefault="00150EA8" w:rsidP="00A90378">
      <w:pPr>
        <w:spacing w:after="0"/>
        <w:rPr>
          <w:rFonts w:ascii="Arial" w:hAnsi="Arial" w:cs="Arial"/>
          <w:sz w:val="24"/>
          <w:szCs w:val="24"/>
        </w:rPr>
      </w:pPr>
    </w:p>
    <w:p w:rsidR="00150EA8" w:rsidRPr="00BB60F5" w:rsidRDefault="00150EA8" w:rsidP="00A90378">
      <w:pPr>
        <w:shd w:val="clear" w:color="auto" w:fill="FFFFFF"/>
        <w:spacing w:after="0"/>
        <w:ind w:left="1080"/>
        <w:jc w:val="center"/>
        <w:rPr>
          <w:rFonts w:ascii="Arial" w:hAnsi="Arial" w:cs="Arial"/>
          <w:b/>
          <w:bCs/>
          <w:sz w:val="26"/>
          <w:szCs w:val="26"/>
        </w:rPr>
      </w:pPr>
      <w:r w:rsidRPr="00BB60F5">
        <w:rPr>
          <w:rFonts w:ascii="Arial" w:hAnsi="Arial" w:cs="Arial"/>
          <w:b/>
          <w:bCs/>
          <w:sz w:val="26"/>
          <w:szCs w:val="26"/>
        </w:rPr>
        <w:t xml:space="preserve">Раздел </w:t>
      </w:r>
      <w:r w:rsidRPr="00BB60F5">
        <w:rPr>
          <w:rFonts w:ascii="Arial" w:hAnsi="Arial" w:cs="Arial"/>
          <w:b/>
          <w:bCs/>
          <w:sz w:val="26"/>
          <w:szCs w:val="26"/>
          <w:lang w:val="en-US"/>
        </w:rPr>
        <w:t>I</w:t>
      </w:r>
      <w:r w:rsidRPr="00BB60F5">
        <w:rPr>
          <w:rFonts w:ascii="Arial" w:hAnsi="Arial" w:cs="Arial"/>
          <w:b/>
          <w:bCs/>
          <w:sz w:val="26"/>
          <w:szCs w:val="26"/>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50EA8" w:rsidRPr="00BB60F5" w:rsidRDefault="00150EA8" w:rsidP="00A90378">
      <w:pPr>
        <w:shd w:val="clear" w:color="auto" w:fill="FFFFFF"/>
        <w:spacing w:after="0"/>
        <w:ind w:left="1080"/>
        <w:jc w:val="center"/>
        <w:rPr>
          <w:rFonts w:ascii="Arial" w:hAnsi="Arial" w:cs="Arial"/>
          <w:b/>
          <w:bCs/>
          <w:sz w:val="24"/>
          <w:szCs w:val="24"/>
        </w:rPr>
      </w:pPr>
    </w:p>
    <w:p w:rsidR="00150EA8" w:rsidRPr="00BB60F5" w:rsidRDefault="00150EA8" w:rsidP="00A90378">
      <w:pPr>
        <w:shd w:val="clear" w:color="auto" w:fill="FFFFFF"/>
        <w:spacing w:after="0"/>
        <w:jc w:val="both"/>
        <w:rPr>
          <w:rFonts w:ascii="Arial" w:hAnsi="Arial" w:cs="Arial"/>
          <w:b/>
          <w:bCs/>
          <w:i/>
          <w:sz w:val="24"/>
          <w:szCs w:val="24"/>
        </w:rPr>
      </w:pPr>
      <w:r w:rsidRPr="00BB60F5">
        <w:rPr>
          <w:rFonts w:ascii="Arial" w:hAnsi="Arial" w:cs="Arial"/>
          <w:bCs/>
          <w:sz w:val="24"/>
          <w:szCs w:val="24"/>
        </w:rPr>
        <w:tab/>
        <w:t xml:space="preserve">Муниципальная программа Мантуровского района Курской области «Сохранение  и  развитие архивного дела в Мантуровском районе Курской области на 2015-2017 годы»  разработана в соответствии с  </w:t>
      </w:r>
      <w:r w:rsidRPr="00BB60F5">
        <w:rPr>
          <w:rFonts w:ascii="Arial" w:hAnsi="Arial" w:cs="Arial"/>
          <w:sz w:val="24"/>
          <w:szCs w:val="24"/>
        </w:rPr>
        <w:t>Порядком разработки, реализации и оценки эффективности муниципальных программ Мантуровского района  Курской области, утвержденном постановлением Администрации Мантуровского района Курской области от                   №</w:t>
      </w:r>
    </w:p>
    <w:p w:rsidR="00150EA8" w:rsidRPr="00BB60F5" w:rsidRDefault="00150EA8" w:rsidP="00A90378">
      <w:pPr>
        <w:shd w:val="clear" w:color="auto" w:fill="FFFFFF"/>
        <w:spacing w:after="0"/>
        <w:ind w:firstLine="851"/>
        <w:jc w:val="both"/>
        <w:rPr>
          <w:rFonts w:ascii="Arial" w:hAnsi="Arial" w:cs="Arial"/>
          <w:bCs/>
          <w:sz w:val="24"/>
          <w:szCs w:val="24"/>
        </w:rPr>
      </w:pPr>
      <w:r w:rsidRPr="00BB60F5">
        <w:rPr>
          <w:rFonts w:ascii="Arial" w:hAnsi="Arial" w:cs="Arial"/>
          <w:bCs/>
          <w:sz w:val="24"/>
          <w:szCs w:val="24"/>
        </w:rPr>
        <w:t>Муниципальная программа определяет  цели, задачи и основные направления развития архивного дела в Мантуровском районе Курской области, а именно в сфере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   материально-технического обеспечения архивного отдела, механизмы реализации мероприятий муниципальной программы и показатели оценки их результативности.</w:t>
      </w:r>
    </w:p>
    <w:p w:rsidR="00150EA8" w:rsidRPr="00BB60F5" w:rsidRDefault="00150EA8" w:rsidP="00A90378">
      <w:pPr>
        <w:shd w:val="clear" w:color="auto" w:fill="FFFFFF"/>
        <w:spacing w:after="0"/>
        <w:ind w:firstLine="851"/>
        <w:jc w:val="both"/>
        <w:rPr>
          <w:rFonts w:ascii="Arial" w:hAnsi="Arial" w:cs="Arial"/>
          <w:sz w:val="24"/>
          <w:szCs w:val="24"/>
        </w:rPr>
      </w:pPr>
      <w:r w:rsidRPr="00BB60F5">
        <w:rPr>
          <w:rFonts w:ascii="Arial" w:hAnsi="Arial" w:cs="Arial"/>
          <w:bCs/>
          <w:sz w:val="24"/>
          <w:szCs w:val="24"/>
        </w:rPr>
        <w:t xml:space="preserve">Архивный отдел Администрации Мантуровского района Курской области исполняет роль муниципального архива </w:t>
      </w:r>
      <w:r w:rsidRPr="00BB60F5">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фонда Мантуровского района, контролирует в них постановку делопроизводства в рамках документационного обеспечения управления. </w:t>
      </w:r>
    </w:p>
    <w:p w:rsidR="00150EA8" w:rsidRPr="00BB60F5" w:rsidRDefault="00150EA8" w:rsidP="00A90378">
      <w:pPr>
        <w:pStyle w:val="Default"/>
        <w:ind w:firstLine="709"/>
        <w:jc w:val="both"/>
        <w:rPr>
          <w:rFonts w:ascii="Arial" w:hAnsi="Arial" w:cs="Arial"/>
        </w:rPr>
      </w:pPr>
      <w:r w:rsidRPr="00BB60F5">
        <w:rPr>
          <w:rFonts w:ascii="Arial" w:hAnsi="Arial" w:cs="Arial"/>
        </w:rPr>
        <w:t xml:space="preserve">Документальное наследие Мантуровского района, как неотъемлемая часть историко-культурного наследия, информационного и интеллектуального достояния, отражающее материальную и духовную жизнь общества и имеющее историческое, научное, социальное, экономическое, политическое и культурное значение, насчитывает 21334 единицы хранения за период с </w:t>
      </w:r>
      <w:smartTag w:uri="urn:schemas-microsoft-com:office:smarttags" w:element="metricconverter">
        <w:smartTagPr>
          <w:attr w:name="ProductID" w:val="1943 г"/>
        </w:smartTagPr>
        <w:r w:rsidRPr="00BB60F5">
          <w:rPr>
            <w:rFonts w:ascii="Arial" w:hAnsi="Arial" w:cs="Arial"/>
          </w:rPr>
          <w:t>1943 г</w:t>
        </w:r>
      </w:smartTag>
      <w:r w:rsidRPr="00BB60F5">
        <w:rPr>
          <w:rFonts w:ascii="Arial" w:hAnsi="Arial" w:cs="Arial"/>
        </w:rPr>
        <w:t xml:space="preserve">. по </w:t>
      </w:r>
      <w:smartTag w:uri="urn:schemas-microsoft-com:office:smarttags" w:element="metricconverter">
        <w:smartTagPr>
          <w:attr w:name="ProductID" w:val="2010 г"/>
        </w:smartTagPr>
        <w:r w:rsidRPr="00BB60F5">
          <w:rPr>
            <w:rFonts w:ascii="Arial" w:hAnsi="Arial" w:cs="Arial"/>
          </w:rPr>
          <w:t>2010 г</w:t>
        </w:r>
      </w:smartTag>
      <w:r w:rsidRPr="00BB60F5">
        <w:rPr>
          <w:rFonts w:ascii="Arial" w:hAnsi="Arial" w:cs="Arial"/>
        </w:rPr>
        <w:t>. Документы на бумажной основе составляют  98,3%  от общего объема.  В комплексе документов выделяются также документы личного происхождения в  количестве 68 единиц хранения, а также аудиовизуальные документы (фотодокументы) в количестве 262 единиц.  В 2000-2013 годах архивная служба района приняла на хранение документы  около 48 организаций и предприятий  по причине их ликвидации, самоликвидации  или изменения форм собственности.</w:t>
      </w:r>
    </w:p>
    <w:p w:rsidR="00150EA8" w:rsidRPr="00BB60F5" w:rsidRDefault="00150EA8" w:rsidP="00A90378">
      <w:pPr>
        <w:pStyle w:val="Default"/>
        <w:ind w:firstLine="708"/>
        <w:jc w:val="both"/>
        <w:rPr>
          <w:rFonts w:ascii="Arial" w:hAnsi="Arial" w:cs="Arial"/>
        </w:rPr>
      </w:pPr>
      <w:r w:rsidRPr="00BB60F5">
        <w:rPr>
          <w:rFonts w:ascii="Arial" w:hAnsi="Arial" w:cs="Arial"/>
        </w:rPr>
        <w:t>Источниками комплектования муниципального архива Курской области  являются  27  организации, в которых находятся  на временном хранении, до передачи на постоянное хранение в  муниципальный архив,  документы Архивного фонда Курской области.</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Архивный отдел Администрации Мантуровского района  Курской области призван  обеспечивать сохранность достаточно большого массива документной информации, пополнять Архивный фонд Курской области. Документы государственной и муниципальной собственности, находящиеся на хранении в архивном отделе, являются неотъемлемой частью Архивного фонда Курской области.</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В рамках реализации Стратегии  развития информационного общества в Российской Федерации, утвержденной Президентом Российской Федерации  07 февраля 2008 года,  в архивном отделе Администрации Мантуровского района  Курской области проводятся мероприятия по оцифровке архивных документов в целях создания полнотекстовых электронных версий документов</w:t>
      </w:r>
      <w:r w:rsidRPr="00BB60F5">
        <w:rPr>
          <w:rFonts w:ascii="Arial" w:hAnsi="Arial" w:cs="Arial"/>
        </w:rPr>
        <w:t>.</w:t>
      </w:r>
      <w:r w:rsidRPr="00BB60F5">
        <w:rPr>
          <w:rFonts w:ascii="Arial" w:hAnsi="Arial" w:cs="Arial"/>
          <w:color w:val="auto"/>
        </w:rPr>
        <w:t xml:space="preserve">  </w:t>
      </w:r>
    </w:p>
    <w:p w:rsidR="00150EA8" w:rsidRPr="00BB60F5" w:rsidRDefault="00150EA8" w:rsidP="00A90378">
      <w:pPr>
        <w:pStyle w:val="Default"/>
        <w:ind w:firstLine="708"/>
        <w:jc w:val="both"/>
        <w:rPr>
          <w:rFonts w:ascii="Arial" w:hAnsi="Arial" w:cs="Arial"/>
        </w:rPr>
      </w:pPr>
      <w:r w:rsidRPr="00BB60F5">
        <w:rPr>
          <w:rFonts w:ascii="Arial" w:hAnsi="Arial" w:cs="Arial"/>
          <w:color w:val="auto"/>
        </w:rPr>
        <w:t>Для облегчения поиска информации муниципальным архивом в работе используются  справочно-информационные издания, а также  картотека  общим объемом 121 карточка. В систему автоматизированного государственного учета документов Архивного фонда Российской Федерации  включено 100 % фондов, 100 % дел, находящихся  на хранении в архивном отделе Мантуровского района.</w:t>
      </w:r>
      <w:r w:rsidRPr="00BB60F5">
        <w:rPr>
          <w:rFonts w:ascii="Arial" w:hAnsi="Arial" w:cs="Arial"/>
        </w:rPr>
        <w:t xml:space="preserve"> </w:t>
      </w:r>
    </w:p>
    <w:p w:rsidR="00150EA8" w:rsidRPr="00BB60F5" w:rsidRDefault="00150EA8" w:rsidP="00A90378">
      <w:pPr>
        <w:pStyle w:val="Default"/>
        <w:ind w:firstLine="708"/>
        <w:jc w:val="both"/>
        <w:rPr>
          <w:rFonts w:ascii="Arial" w:hAnsi="Arial" w:cs="Arial"/>
          <w:color w:val="auto"/>
        </w:rPr>
      </w:pPr>
      <w:r w:rsidRPr="00BB60F5">
        <w:rPr>
          <w:rFonts w:ascii="Arial" w:hAnsi="Arial" w:cs="Arial"/>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Документы архивного отдела  широко используются в социальных и научно-просветительских целях:</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организуются и проводятся документальные выставки,  круглые столы, школьные уроки, экскурсии и другие мероприятия, направленные на популяризацию архивных документов;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исполняются запросы от органов государственной власти и местного самоуправления, юридических и физических лиц.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Активизировалась работа по использованию документов и пропаганде архивного дела в средствах массовой информации. </w:t>
      </w:r>
    </w:p>
    <w:p w:rsidR="00150EA8" w:rsidRPr="00BB60F5" w:rsidRDefault="00150EA8" w:rsidP="00A90378">
      <w:pPr>
        <w:pStyle w:val="Default"/>
        <w:ind w:firstLine="708"/>
        <w:jc w:val="both"/>
        <w:rPr>
          <w:rFonts w:ascii="Arial" w:hAnsi="Arial" w:cs="Arial"/>
          <w:color w:val="auto"/>
        </w:rPr>
      </w:pPr>
      <w:r w:rsidRPr="00BB60F5">
        <w:rPr>
          <w:rFonts w:ascii="Arial" w:hAnsi="Arial" w:cs="Arial"/>
        </w:rPr>
        <w:t>Вместе с тем в архивной отрасли района  имеются проблемы, которые обусловлены в основном  недостаточным бюджетным финансированием:</w:t>
      </w:r>
    </w:p>
    <w:p w:rsidR="00150EA8" w:rsidRPr="00BB60F5" w:rsidRDefault="00150EA8" w:rsidP="00A90378">
      <w:pPr>
        <w:pStyle w:val="Default"/>
        <w:ind w:firstLine="708"/>
        <w:jc w:val="both"/>
        <w:rPr>
          <w:rFonts w:ascii="Arial" w:hAnsi="Arial" w:cs="Arial"/>
        </w:rPr>
      </w:pPr>
      <w:r w:rsidRPr="00BB60F5">
        <w:rPr>
          <w:rFonts w:ascii="Arial" w:hAnsi="Arial" w:cs="Arial"/>
        </w:rPr>
        <w:t>1) не в полном объеме осуществляются мероприятия по совершенствованию современной материальной базы архивного отдела, соответствующей нормативным требованиям. Архивохранилища не оснащены охранно-пожарной сигнализацией. Частично проведены мероприятия по улучшению физического состояния документов архивного отдела.</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Администрации Мантуровского района  Курской области сверх сроков, установленных законодательством об архивном деле. Нехватка свободных помещений под хранилища  не позволяет производить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социальной защиты граждан, </w:t>
      </w:r>
      <w:r w:rsidRPr="00BB60F5">
        <w:rPr>
          <w:rFonts w:ascii="Arial" w:hAnsi="Arial" w:cs="Arial"/>
        </w:rPr>
        <w:t>что  может отрицательно сказаться  на обеспечении их сохранности, создаст угрозу утраты, уничтожения и порчи документов.  С</w:t>
      </w:r>
      <w:r w:rsidRPr="00BB60F5">
        <w:rPr>
          <w:rFonts w:ascii="Arial" w:hAnsi="Arial" w:cs="Arial"/>
          <w:color w:val="auto"/>
        </w:rPr>
        <w:t>тепень загруженности помещений архива на данный момент составляет более 100%;</w:t>
      </w:r>
    </w:p>
    <w:p w:rsidR="00150EA8" w:rsidRPr="00BB60F5" w:rsidRDefault="00150EA8" w:rsidP="00A90378">
      <w:pPr>
        <w:pStyle w:val="Default"/>
        <w:jc w:val="both"/>
        <w:rPr>
          <w:rFonts w:ascii="Arial" w:hAnsi="Arial" w:cs="Arial"/>
          <w:color w:val="auto"/>
        </w:rPr>
      </w:pPr>
      <w:r w:rsidRPr="00BB60F5">
        <w:rPr>
          <w:rFonts w:ascii="Arial" w:hAnsi="Arial" w:cs="Arial"/>
        </w:rPr>
        <w:tab/>
        <w:t>3</w:t>
      </w:r>
      <w:r w:rsidRPr="00BB60F5">
        <w:rPr>
          <w:rFonts w:ascii="Arial" w:hAnsi="Arial" w:cs="Arial"/>
          <w:color w:val="auto"/>
        </w:rPr>
        <w:t>) назрела необходимость  создания электронных копий наиболее востребованных документов отдела, а также документов с затухающими текстами;</w:t>
      </w:r>
    </w:p>
    <w:p w:rsidR="00150EA8" w:rsidRPr="00BB60F5" w:rsidRDefault="00150EA8" w:rsidP="00A90378">
      <w:pPr>
        <w:tabs>
          <w:tab w:val="left" w:pos="0"/>
          <w:tab w:val="left" w:pos="180"/>
        </w:tabs>
        <w:spacing w:after="0"/>
        <w:rPr>
          <w:rFonts w:ascii="Arial" w:hAnsi="Arial" w:cs="Arial"/>
          <w:sz w:val="24"/>
          <w:szCs w:val="24"/>
        </w:rPr>
      </w:pPr>
      <w:r w:rsidRPr="00BB60F5">
        <w:rPr>
          <w:rFonts w:ascii="Arial" w:hAnsi="Arial" w:cs="Arial"/>
          <w:sz w:val="24"/>
          <w:szCs w:val="24"/>
        </w:rPr>
        <w:t xml:space="preserve">          4) существуют проблемы в предоставлении пользователям информационными ресурсами он-лайн доступа к электронным копиям документов архивного отдела. </w:t>
      </w:r>
    </w:p>
    <w:p w:rsidR="00150EA8" w:rsidRPr="00BB60F5" w:rsidRDefault="00150EA8" w:rsidP="00A90378">
      <w:pPr>
        <w:spacing w:after="0"/>
        <w:ind w:firstLine="709"/>
        <w:rPr>
          <w:rFonts w:ascii="Arial" w:hAnsi="Arial" w:cs="Arial"/>
          <w:sz w:val="24"/>
          <w:szCs w:val="24"/>
        </w:rPr>
      </w:pPr>
      <w:r w:rsidRPr="00BB60F5">
        <w:rPr>
          <w:rFonts w:ascii="Arial" w:hAnsi="Arial" w:cs="Arial"/>
          <w:sz w:val="24"/>
          <w:szCs w:val="24"/>
        </w:rPr>
        <w:t>Период реализации муниципальной программы с 2015 года  по 2017 год.</w:t>
      </w:r>
    </w:p>
    <w:p w:rsidR="00150EA8" w:rsidRPr="00BB60F5" w:rsidRDefault="00150EA8" w:rsidP="00A90378">
      <w:pPr>
        <w:numPr>
          <w:ilvl w:val="0"/>
          <w:numId w:val="20"/>
        </w:numPr>
        <w:spacing w:after="0" w:line="240" w:lineRule="auto"/>
        <w:ind w:firstLine="546"/>
        <w:jc w:val="both"/>
        <w:rPr>
          <w:rFonts w:ascii="Arial" w:hAnsi="Arial" w:cs="Arial"/>
          <w:sz w:val="24"/>
          <w:szCs w:val="24"/>
        </w:rPr>
      </w:pPr>
      <w:r w:rsidRPr="00BB60F5">
        <w:rPr>
          <w:rFonts w:ascii="Arial" w:hAnsi="Arial" w:cs="Arial"/>
          <w:sz w:val="24"/>
          <w:szCs w:val="24"/>
        </w:rPr>
        <w:t>Реализация мероприятий, предусмотренных муниципальной программой, к концу 2017 года позволит:</w:t>
      </w:r>
    </w:p>
    <w:p w:rsidR="00150EA8" w:rsidRPr="00BB60F5" w:rsidRDefault="00150EA8" w:rsidP="00A90378">
      <w:pPr>
        <w:numPr>
          <w:ilvl w:val="0"/>
          <w:numId w:val="20"/>
        </w:numPr>
        <w:spacing w:after="0" w:line="240" w:lineRule="auto"/>
        <w:ind w:firstLine="546"/>
        <w:jc w:val="both"/>
        <w:rPr>
          <w:rFonts w:ascii="Arial" w:hAnsi="Arial" w:cs="Arial"/>
          <w:sz w:val="24"/>
          <w:szCs w:val="24"/>
        </w:rPr>
      </w:pPr>
      <w:r w:rsidRPr="00BB60F5">
        <w:rPr>
          <w:rFonts w:ascii="Arial" w:hAnsi="Arial" w:cs="Arial"/>
          <w:sz w:val="24"/>
          <w:szCs w:val="24"/>
        </w:rPr>
        <w:t>обеспечить укрепление материально-технической базы и  благоприятные условия для функционирования архивного отдела Администрации Мантуровского района  Курской области;</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обеспечить документы, хранящиеся в архивном отделе Мантуровского  района Курской области, оптимальными (нормативными) условиями, обеспечивающими их постоянное (вечное) и долговременное хранение;</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обеспечить здание и помещения муниципального архива Мантуровского района  средствами пожарной безопасности и охранно-пожарной сигнализацией;</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увеличить долю документов архивного отдела и иных архивных документов,  обеспеченных специальными средствами хранения;</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увеличить количество архивной информации, переведенной в электронный вид и доступной пользователям в режиме он-лайн;</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расширить доступ пользователей к документам архивного отдела.</w:t>
      </w:r>
    </w:p>
    <w:p w:rsidR="00150EA8" w:rsidRPr="00BB60F5" w:rsidRDefault="00150EA8" w:rsidP="00BB60F5">
      <w:pPr>
        <w:spacing w:after="0" w:line="240" w:lineRule="auto"/>
        <w:jc w:val="both"/>
        <w:rPr>
          <w:rFonts w:ascii="Arial" w:hAnsi="Arial" w:cs="Arial"/>
          <w:sz w:val="24"/>
          <w:szCs w:val="24"/>
        </w:rPr>
      </w:pPr>
      <w:bookmarkStart w:id="0" w:name="200"/>
      <w:bookmarkEnd w:id="0"/>
    </w:p>
    <w:p w:rsidR="00150EA8" w:rsidRPr="00BB60F5" w:rsidRDefault="00150EA8" w:rsidP="00A90378">
      <w:pPr>
        <w:shd w:val="clear" w:color="auto" w:fill="FFFFFF"/>
        <w:spacing w:after="0"/>
        <w:jc w:val="center"/>
        <w:rPr>
          <w:rFonts w:ascii="Arial" w:hAnsi="Arial" w:cs="Arial"/>
          <w:b/>
          <w:bCs/>
          <w:sz w:val="26"/>
          <w:szCs w:val="26"/>
        </w:rPr>
      </w:pPr>
      <w:r w:rsidRPr="00BB60F5">
        <w:rPr>
          <w:rFonts w:ascii="Arial" w:hAnsi="Arial" w:cs="Arial"/>
          <w:b/>
          <w:bCs/>
          <w:sz w:val="26"/>
          <w:szCs w:val="26"/>
        </w:rPr>
        <w:t>Раздел 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50EA8" w:rsidRPr="00BB60F5" w:rsidRDefault="00150EA8" w:rsidP="00A90378">
      <w:pPr>
        <w:shd w:val="clear" w:color="auto" w:fill="FFFFFF"/>
        <w:spacing w:after="0"/>
        <w:rPr>
          <w:rFonts w:ascii="Arial" w:hAnsi="Arial" w:cs="Arial"/>
          <w:color w:val="000000"/>
          <w:sz w:val="24"/>
          <w:szCs w:val="24"/>
        </w:rPr>
      </w:pP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Цели и задачи муниципальной программы разработаны на основе приоритетов государственной политики в области архивного дела, определенных </w:t>
      </w:r>
      <w:hyperlink r:id="rId5" w:anchor="1000" w:history="1">
        <w:r w:rsidRPr="00BB60F5">
          <w:rPr>
            <w:rFonts w:ascii="Arial" w:hAnsi="Arial" w:cs="Arial"/>
          </w:rPr>
          <w:t>Концепцией</w:t>
        </w:r>
      </w:hyperlink>
      <w:r w:rsidRPr="00BB60F5">
        <w:rPr>
          <w:rFonts w:ascii="Arial" w:hAnsi="Arial" w:cs="Arial"/>
        </w:rPr>
        <w:t> долгосрочного социально-экономического развития Российской Федерации на период до 2017 года, утвержденной </w:t>
      </w:r>
      <w:hyperlink r:id="rId6" w:history="1">
        <w:r w:rsidRPr="00BB60F5">
          <w:rPr>
            <w:rFonts w:ascii="Arial" w:hAnsi="Arial" w:cs="Arial"/>
          </w:rPr>
          <w:t>распоряжением</w:t>
        </w:r>
      </w:hyperlink>
      <w:r w:rsidRPr="00BB60F5">
        <w:rPr>
          <w:rFonts w:ascii="Arial" w:hAnsi="Arial" w:cs="Arial"/>
        </w:rPr>
        <w:t xml:space="preserve"> Правительства Российской Федерации от 17 ноября 2008 г.  № 1662-р, </w:t>
      </w:r>
      <w:r w:rsidRPr="00BB60F5">
        <w:rPr>
          <w:rFonts w:ascii="Arial" w:hAnsi="Arial" w:cs="Arial"/>
          <w:color w:val="auto"/>
        </w:rPr>
        <w:t xml:space="preserve">Стратегией социально-экономического развития </w:t>
      </w:r>
      <w:r w:rsidRPr="00BB60F5">
        <w:rPr>
          <w:rFonts w:ascii="Arial" w:hAnsi="Arial" w:cs="Arial"/>
        </w:rPr>
        <w:t>Курской области на период до 2020 года, одобренной постановлением Курской областной Думы от 24 мая 2007 г. № 381-IV ОД</w:t>
      </w:r>
      <w:r w:rsidRPr="00BB60F5">
        <w:rPr>
          <w:rFonts w:ascii="Arial" w:hAnsi="Arial" w:cs="Arial"/>
          <w:spacing w:val="-2"/>
        </w:rPr>
        <w:t xml:space="preserve">. </w:t>
      </w:r>
      <w:r w:rsidRPr="00BB60F5">
        <w:rPr>
          <w:rFonts w:ascii="Arial" w:hAnsi="Arial" w:cs="Arial"/>
          <w:color w:val="auto"/>
        </w:rPr>
        <w:t xml:space="preserve">Основной целью государственной политики Курской области непосредственно в области архивного дела, является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интересах граждан, общества и государства. </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ab/>
        <w:t>Новые вызовы для сферы архивного дела связаны со стремительным развитием информационно-коммуникационных технологий, в связи с этим появляются новые возможности для обеспечения сохранности и использования архивных документов. Для реализации поставленных задач в этом направлении учитывались приоритеты государственной политики, определенные Стратегией развития информационного общества в Российской Федерации (утверждена Президентом Российской Федерации  07 февраля 2008 г.  № Пр-212).</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ab/>
        <w:t>Целью муниципальной программы является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в соответствии с законодательством Российской  Федерации в интересах граждан, общества и государства.</w:t>
      </w:r>
    </w:p>
    <w:p w:rsidR="00150EA8" w:rsidRPr="00BB60F5" w:rsidRDefault="00150EA8" w:rsidP="00A90378">
      <w:pPr>
        <w:pStyle w:val="Default"/>
        <w:jc w:val="both"/>
        <w:rPr>
          <w:rFonts w:ascii="Arial" w:hAnsi="Arial" w:cs="Arial"/>
          <w:color w:val="auto"/>
        </w:rPr>
      </w:pPr>
      <w:r w:rsidRPr="00BB60F5">
        <w:rPr>
          <w:rFonts w:ascii="Arial" w:hAnsi="Arial" w:cs="Arial"/>
          <w:color w:val="auto"/>
        </w:rPr>
        <w:tab/>
        <w:t xml:space="preserve">Для достижения поставленной цели в рамках реализации  муниципальной программы планируется решение следующих задач: </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ab/>
        <w:t xml:space="preserve">1) обеспечение сохранности и учета документов архивного отдела; </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ab/>
        <w:t>2)  организация комплектования архивного отдела Администрации Мантуровского района  документами Архивного фонда Курской области и иными архивными документами;</w:t>
      </w:r>
    </w:p>
    <w:p w:rsidR="00150EA8" w:rsidRPr="00BB60F5" w:rsidRDefault="00150EA8" w:rsidP="00A90378">
      <w:pPr>
        <w:pStyle w:val="Default"/>
        <w:numPr>
          <w:ilvl w:val="0"/>
          <w:numId w:val="22"/>
        </w:numPr>
        <w:jc w:val="both"/>
        <w:rPr>
          <w:rFonts w:ascii="Arial" w:hAnsi="Arial" w:cs="Arial"/>
          <w:color w:val="auto"/>
        </w:rPr>
      </w:pPr>
      <w:r w:rsidRPr="00BB60F5">
        <w:rPr>
          <w:rFonts w:ascii="Arial" w:hAnsi="Arial" w:cs="Arial"/>
          <w:color w:val="auto"/>
        </w:rPr>
        <w:t xml:space="preserve">3) удовлетворение потребностей граждан на получение информации, содержащейся в документах, хранящихся в архивном отделе Администрации  Мантуровского района Курской области; </w:t>
      </w:r>
    </w:p>
    <w:p w:rsidR="00150EA8" w:rsidRPr="00BB60F5" w:rsidRDefault="00150EA8" w:rsidP="00A90378">
      <w:pPr>
        <w:pStyle w:val="Default"/>
        <w:numPr>
          <w:ilvl w:val="0"/>
          <w:numId w:val="22"/>
        </w:numPr>
        <w:jc w:val="both"/>
        <w:rPr>
          <w:rFonts w:ascii="Arial" w:hAnsi="Arial" w:cs="Arial"/>
          <w:color w:val="auto"/>
        </w:rPr>
      </w:pPr>
      <w:r w:rsidRPr="00BB60F5">
        <w:rPr>
          <w:rFonts w:ascii="Arial" w:hAnsi="Arial" w:cs="Arial"/>
          <w:color w:val="auto"/>
        </w:rPr>
        <w:t>4) внедрение информационных продуктов и технологий в архивную отрасль Мантуровского района Курской области с целью повышения качества и доступности муниципальных услуг в сфере архивного дела, обеспечение доступа граждан к документам муниципального архива.</w:t>
      </w:r>
    </w:p>
    <w:p w:rsidR="00150EA8" w:rsidRPr="00BB60F5" w:rsidRDefault="00150EA8" w:rsidP="00A90378">
      <w:pPr>
        <w:numPr>
          <w:ilvl w:val="0"/>
          <w:numId w:val="22"/>
        </w:numPr>
        <w:shd w:val="clear" w:color="auto" w:fill="FFFFFF"/>
        <w:spacing w:after="0" w:line="240" w:lineRule="auto"/>
        <w:ind w:firstLine="567"/>
        <w:jc w:val="both"/>
        <w:rPr>
          <w:rFonts w:ascii="Arial" w:hAnsi="Arial" w:cs="Arial"/>
          <w:sz w:val="24"/>
          <w:szCs w:val="24"/>
        </w:rPr>
      </w:pPr>
      <w:r w:rsidRPr="00BB60F5">
        <w:rPr>
          <w:rFonts w:ascii="Arial" w:hAnsi="Arial" w:cs="Arial"/>
          <w:sz w:val="24"/>
          <w:szCs w:val="24"/>
        </w:rPr>
        <w:t>Показатели (индикаторы) реализации муниципальной программы оцениваются в целом для муниципальной программы и по каждой из подпрограмм.</w:t>
      </w:r>
    </w:p>
    <w:p w:rsidR="00150EA8" w:rsidRPr="00BB60F5" w:rsidRDefault="00150EA8" w:rsidP="00A90378">
      <w:pPr>
        <w:shd w:val="clear" w:color="auto" w:fill="FFFFFF"/>
        <w:spacing w:after="0"/>
        <w:ind w:firstLine="720"/>
        <w:jc w:val="both"/>
        <w:rPr>
          <w:rFonts w:ascii="Arial" w:hAnsi="Arial" w:cs="Arial"/>
          <w:color w:val="000000"/>
          <w:sz w:val="24"/>
          <w:szCs w:val="24"/>
        </w:rPr>
      </w:pPr>
      <w:bookmarkStart w:id="1" w:name="300"/>
      <w:bookmarkEnd w:id="1"/>
      <w:r w:rsidRPr="00BB60F5">
        <w:rPr>
          <w:rFonts w:ascii="Arial" w:hAnsi="Arial" w:cs="Arial"/>
          <w:color w:val="000000"/>
          <w:sz w:val="24"/>
          <w:szCs w:val="24"/>
        </w:rPr>
        <w:t>Общим показателем (индикатором)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w:t>
      </w:r>
    </w:p>
    <w:p w:rsidR="00150EA8" w:rsidRPr="00BB60F5" w:rsidRDefault="00150EA8" w:rsidP="00A90378">
      <w:pPr>
        <w:shd w:val="clear" w:color="auto" w:fill="FFFFFF"/>
        <w:spacing w:after="0"/>
        <w:ind w:firstLine="720"/>
        <w:jc w:val="both"/>
        <w:rPr>
          <w:rFonts w:ascii="Arial" w:hAnsi="Arial" w:cs="Arial"/>
          <w:color w:val="000000"/>
          <w:sz w:val="24"/>
          <w:szCs w:val="24"/>
        </w:rPr>
      </w:pPr>
      <w:r w:rsidRPr="00BB60F5">
        <w:rPr>
          <w:rFonts w:ascii="Arial" w:hAnsi="Arial" w:cs="Arial"/>
          <w:color w:val="000000"/>
          <w:sz w:val="24"/>
          <w:szCs w:val="24"/>
        </w:rPr>
        <w:t>Данный показатель направлен на повышение уровня удовлетворенности  граждан качеством предоставления муниципальных услуг. Показатель установлен  в целях реализации Указа Президента Российской Федерации от 07 мая 2012 г. № 601 «Об основных направлениях совершенствования системы государственного управления»,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 услуг к 2018 году не менее 90 %.</w:t>
      </w:r>
    </w:p>
    <w:p w:rsidR="00150EA8" w:rsidRPr="00BB60F5" w:rsidRDefault="00150EA8" w:rsidP="00A90378">
      <w:pPr>
        <w:shd w:val="clear" w:color="auto" w:fill="FFFFFF"/>
        <w:spacing w:after="0"/>
        <w:ind w:firstLine="709"/>
        <w:jc w:val="both"/>
        <w:rPr>
          <w:rFonts w:ascii="Arial" w:hAnsi="Arial" w:cs="Arial"/>
          <w:color w:val="000000"/>
          <w:sz w:val="24"/>
          <w:szCs w:val="24"/>
        </w:rPr>
      </w:pPr>
      <w:r w:rsidRPr="00BB60F5">
        <w:rPr>
          <w:rFonts w:ascii="Arial" w:hAnsi="Arial" w:cs="Arial"/>
          <w:sz w:val="24"/>
          <w:szCs w:val="24"/>
        </w:rPr>
        <w:t>Целевые показатели (индикаторы) муниципальной программы соответствуют приоритетам, целям и задачам  муниципальной программы.</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ab/>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w:t>
      </w:r>
      <w:hyperlink r:id="rId7" w:anchor="1100" w:history="1">
        <w:r w:rsidRPr="00BB60F5">
          <w:rPr>
            <w:rFonts w:ascii="Arial" w:hAnsi="Arial" w:cs="Arial"/>
            <w:sz w:val="24"/>
            <w:szCs w:val="24"/>
          </w:rPr>
          <w:t>приложении № 1</w:t>
        </w:r>
      </w:hyperlink>
      <w:r w:rsidRPr="00BB60F5">
        <w:rPr>
          <w:rFonts w:ascii="Arial" w:hAnsi="Arial" w:cs="Arial"/>
          <w:sz w:val="24"/>
          <w:szCs w:val="24"/>
        </w:rPr>
        <w:t> </w:t>
      </w:r>
      <w:r w:rsidRPr="00BB60F5">
        <w:rPr>
          <w:rFonts w:ascii="Arial" w:hAnsi="Arial" w:cs="Arial"/>
          <w:color w:val="000000"/>
          <w:sz w:val="24"/>
          <w:szCs w:val="24"/>
        </w:rPr>
        <w:t>к  настоящей  муниципальной программе.</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Значения показателей по годам реализации муниципальной программы будут достигнуты при сохранении запланированного уровня финансирования.</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ab/>
        <w:t>Ожидаемыми конечными результатами  муниципальной программы являются:</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 xml:space="preserve"> 1) повышение уровня безопасности документов архивного отдела Администрации Мантуровского района,  за счет модернизации материально-технической  базы  отдела;</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 xml:space="preserve">  2) включение 100 %  архивных дел, хранящихся в муниципальном архиве Мантуровского района Курской области, в автоматизированную  систему централизованного государственного учета;</w:t>
      </w:r>
    </w:p>
    <w:p w:rsidR="00150EA8" w:rsidRPr="00BB60F5" w:rsidRDefault="00150EA8" w:rsidP="00A90378">
      <w:pPr>
        <w:pStyle w:val="Default"/>
        <w:jc w:val="both"/>
        <w:rPr>
          <w:rFonts w:ascii="Arial" w:hAnsi="Arial" w:cs="Arial"/>
          <w:color w:val="auto"/>
        </w:rPr>
      </w:pPr>
      <w:r w:rsidRPr="00BB60F5">
        <w:rPr>
          <w:rFonts w:ascii="Arial" w:hAnsi="Arial" w:cs="Arial"/>
          <w:color w:val="auto"/>
        </w:rPr>
        <w:tab/>
        <w:t xml:space="preserve">3) пополнение Архивного фонда  Курской области документами, востребованными в исторической перспективе; </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 xml:space="preserve">4) уменьшение доли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 </w:t>
      </w:r>
    </w:p>
    <w:p w:rsidR="00150EA8" w:rsidRPr="00BB60F5" w:rsidRDefault="00150EA8" w:rsidP="00A90378">
      <w:pPr>
        <w:pStyle w:val="Default"/>
        <w:numPr>
          <w:ilvl w:val="0"/>
          <w:numId w:val="23"/>
        </w:numPr>
        <w:jc w:val="both"/>
        <w:rPr>
          <w:rFonts w:ascii="Arial" w:hAnsi="Arial" w:cs="Arial"/>
          <w:color w:val="auto"/>
        </w:rPr>
      </w:pPr>
      <w:r w:rsidRPr="00BB60F5">
        <w:rPr>
          <w:rFonts w:ascii="Arial" w:hAnsi="Arial" w:cs="Arial"/>
          <w:color w:val="auto"/>
        </w:rPr>
        <w:t xml:space="preserve">5) повышение доступности и качества предоставления муниципальных услуг в области архивного дела; </w:t>
      </w:r>
    </w:p>
    <w:p w:rsidR="00150EA8" w:rsidRPr="00BB60F5" w:rsidRDefault="00150EA8" w:rsidP="00A90378">
      <w:pPr>
        <w:pStyle w:val="Default"/>
        <w:numPr>
          <w:ilvl w:val="0"/>
          <w:numId w:val="23"/>
        </w:numPr>
        <w:jc w:val="both"/>
        <w:rPr>
          <w:rFonts w:ascii="Arial" w:hAnsi="Arial" w:cs="Arial"/>
          <w:color w:val="auto"/>
        </w:rPr>
      </w:pPr>
      <w:r w:rsidRPr="00BB60F5">
        <w:rPr>
          <w:rFonts w:ascii="Arial" w:hAnsi="Arial" w:cs="Arial"/>
          <w:color w:val="auto"/>
        </w:rPr>
        <w:t xml:space="preserve">6) повышение оперативности исполнения запросов пользователей по архивным документам для обеспечения гарантий их конституционных прав; </w:t>
      </w:r>
    </w:p>
    <w:p w:rsidR="00150EA8" w:rsidRPr="00BB60F5" w:rsidRDefault="00150EA8" w:rsidP="00A90378">
      <w:pPr>
        <w:pStyle w:val="Default"/>
        <w:numPr>
          <w:ilvl w:val="0"/>
          <w:numId w:val="23"/>
        </w:numPr>
        <w:jc w:val="both"/>
        <w:rPr>
          <w:rFonts w:ascii="Arial" w:hAnsi="Arial" w:cs="Arial"/>
          <w:color w:val="auto"/>
        </w:rPr>
      </w:pPr>
      <w:r w:rsidRPr="00BB60F5">
        <w:rPr>
          <w:rFonts w:ascii="Arial" w:hAnsi="Arial" w:cs="Arial"/>
          <w:color w:val="auto"/>
        </w:rPr>
        <w:t xml:space="preserve">7) обеспечение удаленного доступа пользователей к электронным копиям документов архивного отдела Администрации Мантуровского района  Курской области через сеть «Интернет»; </w:t>
      </w:r>
    </w:p>
    <w:p w:rsidR="00150EA8" w:rsidRPr="00BB60F5" w:rsidRDefault="00150EA8" w:rsidP="00A90378">
      <w:pPr>
        <w:pStyle w:val="Default"/>
        <w:numPr>
          <w:ilvl w:val="0"/>
          <w:numId w:val="23"/>
        </w:numPr>
        <w:jc w:val="both"/>
        <w:rPr>
          <w:rFonts w:ascii="Arial" w:hAnsi="Arial" w:cs="Arial"/>
          <w:color w:val="auto"/>
        </w:rPr>
      </w:pPr>
      <w:r w:rsidRPr="00BB60F5">
        <w:rPr>
          <w:rFonts w:ascii="Arial" w:hAnsi="Arial" w:cs="Arial"/>
          <w:color w:val="auto"/>
        </w:rPr>
        <w:t xml:space="preserve">8)  формирование духовности и патриотизма граждан Мантуровского района Курской области через пропаганду и популяризацию документов архивного отдела. </w:t>
      </w:r>
    </w:p>
    <w:p w:rsidR="00150EA8" w:rsidRPr="00BB60F5" w:rsidRDefault="00150EA8" w:rsidP="00A90378">
      <w:pPr>
        <w:pStyle w:val="Default"/>
        <w:numPr>
          <w:ilvl w:val="0"/>
          <w:numId w:val="23"/>
        </w:numPr>
        <w:jc w:val="both"/>
        <w:rPr>
          <w:rFonts w:ascii="Arial" w:hAnsi="Arial" w:cs="Arial"/>
          <w:color w:val="auto"/>
        </w:rPr>
      </w:pPr>
      <w:r w:rsidRPr="00BB60F5">
        <w:rPr>
          <w:rFonts w:ascii="Arial" w:hAnsi="Arial" w:cs="Arial"/>
          <w:color w:val="auto"/>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150EA8" w:rsidRPr="00BB60F5" w:rsidRDefault="00150EA8" w:rsidP="00A90378">
      <w:pPr>
        <w:spacing w:after="0"/>
        <w:ind w:firstLine="546"/>
        <w:jc w:val="both"/>
        <w:rPr>
          <w:rFonts w:ascii="Arial" w:hAnsi="Arial" w:cs="Arial"/>
          <w:color w:val="000000"/>
          <w:sz w:val="24"/>
          <w:szCs w:val="24"/>
        </w:rPr>
      </w:pPr>
      <w:r w:rsidRPr="00BB60F5">
        <w:rPr>
          <w:rFonts w:ascii="Arial" w:hAnsi="Arial" w:cs="Arial"/>
          <w:color w:val="000000"/>
          <w:sz w:val="24"/>
          <w:szCs w:val="24"/>
        </w:rPr>
        <w:tab/>
        <w:t xml:space="preserve">Муниципальная программа реализуется в один этап  в  2015-2017  годах. </w:t>
      </w:r>
    </w:p>
    <w:p w:rsidR="00150EA8" w:rsidRPr="00BB60F5" w:rsidRDefault="00150EA8" w:rsidP="00A90378">
      <w:pPr>
        <w:spacing w:after="0"/>
        <w:rPr>
          <w:rFonts w:ascii="Arial" w:hAnsi="Arial" w:cs="Arial"/>
          <w:color w:val="000000"/>
          <w:sz w:val="24"/>
          <w:szCs w:val="24"/>
        </w:rPr>
      </w:pPr>
    </w:p>
    <w:p w:rsidR="00150EA8" w:rsidRPr="00BB60F5" w:rsidRDefault="00150EA8" w:rsidP="00A90378">
      <w:pPr>
        <w:shd w:val="clear" w:color="auto" w:fill="FFFFFF"/>
        <w:spacing w:after="0"/>
        <w:jc w:val="center"/>
        <w:rPr>
          <w:rFonts w:ascii="Arial" w:hAnsi="Arial" w:cs="Arial"/>
          <w:b/>
          <w:bCs/>
          <w:sz w:val="26"/>
          <w:szCs w:val="26"/>
        </w:rPr>
      </w:pPr>
      <w:r w:rsidRPr="00BB60F5">
        <w:rPr>
          <w:rFonts w:ascii="Arial" w:hAnsi="Arial" w:cs="Arial"/>
          <w:b/>
          <w:bCs/>
          <w:sz w:val="26"/>
          <w:szCs w:val="26"/>
        </w:rPr>
        <w:t>Раздел I</w:t>
      </w:r>
      <w:r w:rsidRPr="00BB60F5">
        <w:rPr>
          <w:rFonts w:ascii="Arial" w:hAnsi="Arial" w:cs="Arial"/>
          <w:b/>
          <w:bCs/>
          <w:sz w:val="26"/>
          <w:szCs w:val="26"/>
          <w:lang w:val="en-US"/>
        </w:rPr>
        <w:t>II</w:t>
      </w:r>
      <w:r w:rsidRPr="00BB60F5">
        <w:rPr>
          <w:rFonts w:ascii="Arial" w:hAnsi="Arial" w:cs="Arial"/>
          <w:b/>
          <w:bCs/>
          <w:sz w:val="26"/>
          <w:szCs w:val="26"/>
        </w:rPr>
        <w:t xml:space="preserve">. Сведения о показателях и индикаторах муниципальной </w:t>
      </w:r>
    </w:p>
    <w:p w:rsidR="00150EA8" w:rsidRPr="00BB60F5" w:rsidRDefault="00150EA8" w:rsidP="00A90378">
      <w:pPr>
        <w:shd w:val="clear" w:color="auto" w:fill="FFFFFF"/>
        <w:spacing w:after="0"/>
        <w:jc w:val="center"/>
        <w:rPr>
          <w:rFonts w:ascii="Arial" w:hAnsi="Arial" w:cs="Arial"/>
          <w:b/>
          <w:bCs/>
          <w:sz w:val="26"/>
          <w:szCs w:val="26"/>
        </w:rPr>
      </w:pPr>
      <w:r w:rsidRPr="00BB60F5">
        <w:rPr>
          <w:rFonts w:ascii="Arial" w:hAnsi="Arial" w:cs="Arial"/>
          <w:b/>
          <w:bCs/>
          <w:sz w:val="26"/>
          <w:szCs w:val="26"/>
        </w:rPr>
        <w:t>программы</w:t>
      </w:r>
    </w:p>
    <w:p w:rsidR="00150EA8" w:rsidRPr="00BB60F5" w:rsidRDefault="00150EA8" w:rsidP="00A90378">
      <w:pPr>
        <w:shd w:val="clear" w:color="auto" w:fill="FFFFFF"/>
        <w:spacing w:after="0"/>
        <w:jc w:val="center"/>
        <w:rPr>
          <w:rFonts w:ascii="Arial" w:hAnsi="Arial" w:cs="Arial"/>
          <w:b/>
          <w:bCs/>
          <w:sz w:val="26"/>
          <w:szCs w:val="26"/>
        </w:rPr>
      </w:pPr>
    </w:p>
    <w:p w:rsidR="00150EA8" w:rsidRPr="00BB60F5" w:rsidRDefault="00150EA8" w:rsidP="00A90378">
      <w:pPr>
        <w:shd w:val="clear" w:color="auto" w:fill="FFFFFF"/>
        <w:spacing w:after="0"/>
        <w:ind w:firstLine="708"/>
        <w:jc w:val="both"/>
        <w:rPr>
          <w:rFonts w:ascii="Arial" w:hAnsi="Arial" w:cs="Arial"/>
          <w:bCs/>
          <w:sz w:val="24"/>
          <w:szCs w:val="24"/>
        </w:rPr>
      </w:pPr>
      <w:r w:rsidRPr="00BB60F5">
        <w:rPr>
          <w:rFonts w:ascii="Arial" w:hAnsi="Arial" w:cs="Arial"/>
          <w:bCs/>
          <w:sz w:val="24"/>
          <w:szCs w:val="24"/>
        </w:rPr>
        <w:t>Состав целевых показателей  и индикаторов муниципальной программы и ее подпрограмм  определен с учетом:</w:t>
      </w:r>
    </w:p>
    <w:p w:rsidR="00150EA8" w:rsidRPr="00BB60F5" w:rsidRDefault="00150EA8" w:rsidP="00A90378">
      <w:pPr>
        <w:shd w:val="clear" w:color="auto" w:fill="FFFFFF"/>
        <w:spacing w:after="0"/>
        <w:ind w:firstLine="708"/>
        <w:jc w:val="both"/>
        <w:rPr>
          <w:rFonts w:ascii="Arial" w:hAnsi="Arial" w:cs="Arial"/>
          <w:bCs/>
          <w:sz w:val="24"/>
          <w:szCs w:val="24"/>
        </w:rPr>
      </w:pPr>
      <w:r w:rsidRPr="00BB60F5">
        <w:rPr>
          <w:rFonts w:ascii="Arial" w:hAnsi="Arial" w:cs="Arial"/>
          <w:bCs/>
          <w:sz w:val="24"/>
          <w:szCs w:val="24"/>
        </w:rPr>
        <w:t>1) Указа Президента Российской Федерации от 07 мая 2012 г. № 601 «Об основных направлениях  совершенствования системы государственного управления»;</w:t>
      </w:r>
    </w:p>
    <w:p w:rsidR="00150EA8" w:rsidRPr="00BB60F5" w:rsidRDefault="00150EA8" w:rsidP="00A90378">
      <w:pPr>
        <w:shd w:val="clear" w:color="auto" w:fill="FFFFFF"/>
        <w:spacing w:after="0"/>
        <w:ind w:firstLine="708"/>
        <w:jc w:val="both"/>
        <w:rPr>
          <w:rFonts w:ascii="Arial" w:hAnsi="Arial" w:cs="Arial"/>
          <w:bCs/>
          <w:sz w:val="24"/>
          <w:szCs w:val="24"/>
        </w:rPr>
      </w:pPr>
      <w:r w:rsidRPr="00BB60F5">
        <w:rPr>
          <w:rFonts w:ascii="Arial" w:hAnsi="Arial" w:cs="Arial"/>
          <w:bCs/>
          <w:sz w:val="24"/>
          <w:szCs w:val="24"/>
        </w:rPr>
        <w:t>2) Государственной программы Российской Федерации «Развитие культуры и туризма» на 2013 – 2020 годы, утвержденной распоряжением Правительства Российской Федерации от 27 декабря 2012 г. № 2567-р;</w:t>
      </w:r>
    </w:p>
    <w:p w:rsidR="00150EA8" w:rsidRPr="00BB60F5" w:rsidRDefault="00150EA8" w:rsidP="00A90378">
      <w:pPr>
        <w:shd w:val="clear" w:color="auto" w:fill="FFFFFF"/>
        <w:spacing w:after="0"/>
        <w:ind w:firstLine="708"/>
        <w:jc w:val="both"/>
        <w:rPr>
          <w:rFonts w:ascii="Arial" w:hAnsi="Arial" w:cs="Arial"/>
          <w:bCs/>
          <w:sz w:val="24"/>
          <w:szCs w:val="24"/>
        </w:rPr>
      </w:pPr>
      <w:r w:rsidRPr="00BB60F5">
        <w:rPr>
          <w:rFonts w:ascii="Arial" w:hAnsi="Arial" w:cs="Arial"/>
          <w:bCs/>
          <w:sz w:val="24"/>
          <w:szCs w:val="24"/>
        </w:rPr>
        <w:t>3) Федеральной целевой программы «Культура России (2012-2018 годы)», утвержденной постановлением Правительства Российской Федерации от 03 марта 2012 г. № 186;</w:t>
      </w:r>
    </w:p>
    <w:p w:rsidR="00150EA8" w:rsidRPr="00BB60F5" w:rsidRDefault="00150EA8" w:rsidP="00A90378">
      <w:pPr>
        <w:shd w:val="clear" w:color="auto" w:fill="FFFFFF"/>
        <w:spacing w:after="0"/>
        <w:ind w:firstLine="708"/>
        <w:jc w:val="both"/>
        <w:rPr>
          <w:rFonts w:ascii="Arial" w:hAnsi="Arial" w:cs="Arial"/>
          <w:bCs/>
          <w:sz w:val="24"/>
          <w:szCs w:val="24"/>
        </w:rPr>
      </w:pPr>
      <w:r w:rsidRPr="00BB60F5">
        <w:rPr>
          <w:rFonts w:ascii="Arial" w:hAnsi="Arial" w:cs="Arial"/>
          <w:bCs/>
          <w:sz w:val="24"/>
          <w:szCs w:val="24"/>
        </w:rPr>
        <w:t>4) контрольных значений показателей  развития информационного общества в Российской Федерации на период до 2015 года (содержатся в составе Стратегии развития информационного общества в Российской Федерации, утвержденной Президентом Российской Федерации от 07 февраля 2008 г. № Пр-212).</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ab/>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ab/>
        <w:t>Показатель (индикатор)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 в Мантуровском районе Курской области» направлен на повышение качества предоставления муниципальных услуг в  сфере архивного дела. Данный показатель рассчитывается как отношение количества заявителей муниципальных услуг в сфере архивного дела, удовлетворенных качеством предоставляемых услуг, и общего количества заявителей муниципальных услуг, умноженное на 100.</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 xml:space="preserve">        Система показателей (индикаторов) муниципальной программы включает взаимодополняющие друг друга индикаторы входящих в муниципальную программу подпрограмм.</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 xml:space="preserve">         Подпрограмма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 xml:space="preserve">         показатель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  количество  российских  иностранных  граждан  и  лиц  без  гражданства,  в  том  числе  проживающих  за  рубежом,  а  так 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  доля  документов  архивного  отдела  Администрации  Мантуровского  района  Курской  области  переведенных  в  электронный  вид.</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 xml:space="preserve">         Подпрограмма 2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hd w:val="clear" w:color="auto" w:fill="FFFFFF"/>
        <w:spacing w:after="0"/>
        <w:jc w:val="both"/>
        <w:rPr>
          <w:rFonts w:ascii="Arial" w:hAnsi="Arial" w:cs="Arial"/>
          <w:sz w:val="24"/>
          <w:szCs w:val="24"/>
        </w:rPr>
      </w:pPr>
      <w:r w:rsidRPr="00BB60F5">
        <w:rPr>
          <w:rFonts w:ascii="Arial" w:hAnsi="Arial" w:cs="Arial"/>
          <w:bCs/>
          <w:sz w:val="24"/>
          <w:szCs w:val="24"/>
        </w:rPr>
        <w:tab/>
        <w:t>п</w:t>
      </w:r>
      <w:r w:rsidRPr="00BB60F5">
        <w:rPr>
          <w:rFonts w:ascii="Arial" w:hAnsi="Arial" w:cs="Arial"/>
          <w:sz w:val="24"/>
          <w:szCs w:val="24"/>
        </w:rPr>
        <w:t>оказатель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рассчитывается как отношение количества документов архивного отдела, хранящихся  в условиях, обеспечивающих их постоянное (вечное) и долговременное хранение к общему  количеству документов архивного отдела,  умноженное на 100;</w:t>
      </w:r>
    </w:p>
    <w:p w:rsidR="00150EA8" w:rsidRPr="00BB60F5" w:rsidRDefault="00150EA8" w:rsidP="00A90378">
      <w:pPr>
        <w:spacing w:after="0"/>
        <w:ind w:firstLine="708"/>
        <w:jc w:val="both"/>
        <w:rPr>
          <w:rFonts w:ascii="Arial" w:hAnsi="Arial" w:cs="Arial"/>
          <w:sz w:val="24"/>
          <w:szCs w:val="24"/>
        </w:rPr>
      </w:pPr>
      <w:r w:rsidRPr="00BB60F5">
        <w:rPr>
          <w:rFonts w:ascii="Arial" w:hAnsi="Arial" w:cs="Arial"/>
          <w:sz w:val="24"/>
          <w:szCs w:val="24"/>
        </w:rPr>
        <w:t xml:space="preserve">показатель (индикатор)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  рассчитывается как отношение количества документов Архивного фонда Мантуровского района Курской области,  хранящихся  в организациях-источниках комплектования муниципального архива сверх установленных сроков их временного хранения к общему количеству документов, хранящихся в организациях-источниках комплектования, умноженное на 100; </w:t>
      </w:r>
    </w:p>
    <w:p w:rsidR="00150EA8" w:rsidRPr="00BB60F5" w:rsidRDefault="00150EA8" w:rsidP="00A90378">
      <w:pPr>
        <w:spacing w:after="0"/>
        <w:ind w:firstLine="708"/>
        <w:jc w:val="both"/>
        <w:rPr>
          <w:rFonts w:ascii="Arial" w:hAnsi="Arial" w:cs="Arial"/>
          <w:sz w:val="24"/>
          <w:szCs w:val="24"/>
        </w:rPr>
      </w:pPr>
      <w:r w:rsidRPr="00BB60F5">
        <w:rPr>
          <w:rFonts w:ascii="Arial" w:hAnsi="Arial" w:cs="Arial"/>
          <w:sz w:val="24"/>
          <w:szCs w:val="24"/>
        </w:rPr>
        <w:t>показатель (индикатор) «Доля документов архивного отдела Администрации Мантуровского района Курской области, внесенных в общеотраслевую базу данных «Архивный фонд»  рассчитывается как отношение количества дел, внесенных в общеотраслевую базу данных «Архивный фонд» и общего количества дел, хранящихся в архивном отделе, умноженное на 100;</w:t>
      </w:r>
    </w:p>
    <w:p w:rsidR="00150EA8" w:rsidRPr="00BB60F5" w:rsidRDefault="00150EA8" w:rsidP="00A90378">
      <w:pPr>
        <w:spacing w:after="0"/>
        <w:ind w:firstLine="708"/>
        <w:jc w:val="both"/>
        <w:rPr>
          <w:rFonts w:ascii="Arial" w:hAnsi="Arial" w:cs="Arial"/>
          <w:sz w:val="24"/>
          <w:szCs w:val="24"/>
        </w:rPr>
      </w:pPr>
      <w:r w:rsidRPr="00BB60F5">
        <w:rPr>
          <w:rFonts w:ascii="Arial" w:hAnsi="Arial" w:cs="Arial"/>
          <w:sz w:val="24"/>
          <w:szCs w:val="24"/>
        </w:rPr>
        <w:t>Методика расчета показателей (индикаторов) «Количество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 ( «круглые столы», выставки, экскурсии, школьные уроки)», «Количество публикаций в СМИ,  подготовленных и изданных справочных изданий, фотоальбомов и  другой  книжной продукции» не составлялась ввиду простого количественного подсчета мероприятий, публикаций, изданий.</w:t>
      </w:r>
    </w:p>
    <w:p w:rsidR="00150EA8" w:rsidRPr="00BB60F5" w:rsidRDefault="00150EA8" w:rsidP="00A90378">
      <w:pPr>
        <w:pStyle w:val="BodyText"/>
        <w:spacing w:after="0"/>
        <w:ind w:left="20" w:right="20" w:firstLine="540"/>
        <w:jc w:val="center"/>
        <w:rPr>
          <w:rFonts w:ascii="Arial" w:hAnsi="Arial" w:cs="Arial"/>
          <w:b/>
          <w:bCs/>
          <w:sz w:val="24"/>
          <w:szCs w:val="24"/>
          <w:lang w:eastAsia="ru-RU"/>
        </w:rPr>
      </w:pPr>
    </w:p>
    <w:p w:rsidR="00150EA8" w:rsidRPr="00BB60F5" w:rsidRDefault="00150EA8" w:rsidP="00A90378">
      <w:pPr>
        <w:pStyle w:val="BodyText"/>
        <w:spacing w:after="0"/>
        <w:ind w:left="20" w:right="20" w:firstLine="540"/>
        <w:jc w:val="center"/>
        <w:rPr>
          <w:rFonts w:ascii="Arial" w:hAnsi="Arial" w:cs="Arial"/>
          <w:b/>
          <w:bCs/>
          <w:sz w:val="26"/>
          <w:szCs w:val="26"/>
          <w:lang w:eastAsia="ru-RU"/>
        </w:rPr>
      </w:pPr>
      <w:r w:rsidRPr="00BB60F5">
        <w:rPr>
          <w:rFonts w:ascii="Arial" w:hAnsi="Arial" w:cs="Arial"/>
          <w:b/>
          <w:bCs/>
          <w:sz w:val="26"/>
          <w:szCs w:val="26"/>
          <w:lang w:eastAsia="ru-RU"/>
        </w:rPr>
        <w:t xml:space="preserve">Раздел </w:t>
      </w:r>
      <w:r w:rsidRPr="00BB60F5">
        <w:rPr>
          <w:rFonts w:ascii="Arial" w:hAnsi="Arial" w:cs="Arial"/>
          <w:b/>
          <w:bCs/>
          <w:sz w:val="26"/>
          <w:szCs w:val="26"/>
          <w:lang w:val="en-US" w:eastAsia="ru-RU"/>
        </w:rPr>
        <w:t>IV</w:t>
      </w:r>
      <w:r w:rsidRPr="00BB60F5">
        <w:rPr>
          <w:rFonts w:ascii="Arial" w:hAnsi="Arial" w:cs="Arial"/>
          <w:b/>
          <w:bCs/>
          <w:sz w:val="26"/>
          <w:szCs w:val="26"/>
          <w:lang w:eastAsia="ru-RU"/>
        </w:rPr>
        <w:t>. Обобщенная характеристика основных мероприятий муниципальной программы</w:t>
      </w:r>
      <w:r w:rsidRPr="00BB60F5">
        <w:rPr>
          <w:rFonts w:ascii="Arial" w:hAnsi="Arial" w:cs="Arial"/>
          <w:sz w:val="26"/>
          <w:szCs w:val="26"/>
        </w:rPr>
        <w:t xml:space="preserve"> </w:t>
      </w:r>
      <w:r w:rsidRPr="00BB60F5">
        <w:rPr>
          <w:rFonts w:ascii="Arial" w:hAnsi="Arial" w:cs="Arial"/>
          <w:b/>
          <w:sz w:val="26"/>
          <w:szCs w:val="26"/>
        </w:rPr>
        <w:t>и ведомственных целевых программ подпрограмм муниципальной программы</w:t>
      </w:r>
    </w:p>
    <w:p w:rsidR="00150EA8" w:rsidRPr="00BB60F5" w:rsidRDefault="00150EA8" w:rsidP="00A90378">
      <w:pPr>
        <w:shd w:val="clear" w:color="auto" w:fill="FFFFFF"/>
        <w:spacing w:after="0"/>
        <w:jc w:val="both"/>
        <w:rPr>
          <w:rFonts w:ascii="Arial" w:hAnsi="Arial" w:cs="Arial"/>
          <w:bCs/>
          <w:sz w:val="24"/>
          <w:szCs w:val="24"/>
        </w:rPr>
      </w:pPr>
      <w:r w:rsidRPr="00BB60F5">
        <w:rPr>
          <w:rFonts w:ascii="Arial" w:hAnsi="Arial" w:cs="Arial"/>
          <w:bCs/>
          <w:sz w:val="24"/>
          <w:szCs w:val="24"/>
        </w:rPr>
        <w:t xml:space="preserve">        Реализация ведомственных целевых программ в рамках представленной программы не предусмотрена</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ab/>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150EA8" w:rsidRPr="00BB60F5" w:rsidRDefault="00150EA8" w:rsidP="00A90378">
      <w:pPr>
        <w:shd w:val="clear" w:color="auto" w:fill="FFFFFF"/>
        <w:spacing w:after="0"/>
        <w:ind w:firstLine="720"/>
        <w:jc w:val="both"/>
        <w:rPr>
          <w:rFonts w:ascii="Arial" w:hAnsi="Arial" w:cs="Arial"/>
          <w:color w:val="000000"/>
          <w:sz w:val="24"/>
          <w:szCs w:val="24"/>
        </w:rPr>
      </w:pPr>
      <w:r w:rsidRPr="00BB60F5">
        <w:rPr>
          <w:rFonts w:ascii="Arial" w:hAnsi="Arial" w:cs="Arial"/>
          <w:color w:val="000000"/>
          <w:sz w:val="24"/>
          <w:szCs w:val="24"/>
        </w:rPr>
        <w:t>В рамках муниципальной программы реализуются следующие подпрограммы:</w:t>
      </w:r>
    </w:p>
    <w:p w:rsidR="00150EA8" w:rsidRPr="00BB60F5" w:rsidRDefault="00150EA8" w:rsidP="00A90378">
      <w:pPr>
        <w:shd w:val="clear" w:color="auto" w:fill="FFFFFF"/>
        <w:spacing w:after="0"/>
        <w:ind w:firstLine="720"/>
        <w:jc w:val="both"/>
        <w:rPr>
          <w:rFonts w:ascii="Arial" w:hAnsi="Arial" w:cs="Arial"/>
          <w:color w:val="000000"/>
          <w:sz w:val="24"/>
          <w:szCs w:val="24"/>
        </w:rPr>
      </w:pPr>
      <w:r w:rsidRPr="00BB60F5">
        <w:rPr>
          <w:rFonts w:ascii="Arial" w:hAnsi="Arial" w:cs="Arial"/>
          <w:color w:val="000000"/>
          <w:sz w:val="24"/>
          <w:szCs w:val="24"/>
        </w:rPr>
        <w:t xml:space="preserve">1. Подпрограмма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гг.)  </w:t>
      </w:r>
    </w:p>
    <w:p w:rsidR="00150EA8" w:rsidRPr="00BB60F5" w:rsidRDefault="00150EA8" w:rsidP="00A90378">
      <w:pPr>
        <w:spacing w:after="0"/>
        <w:jc w:val="both"/>
        <w:rPr>
          <w:rFonts w:ascii="Arial" w:hAnsi="Arial" w:cs="Arial"/>
          <w:bCs/>
          <w:sz w:val="24"/>
          <w:szCs w:val="24"/>
        </w:rPr>
      </w:pPr>
      <w:r w:rsidRPr="00BB60F5">
        <w:rPr>
          <w:rFonts w:ascii="Arial" w:hAnsi="Arial" w:cs="Arial"/>
          <w:sz w:val="24"/>
          <w:szCs w:val="24"/>
        </w:rPr>
        <w:tab/>
        <w:t xml:space="preserve">2. </w:t>
      </w:r>
      <w:r w:rsidRPr="00BB60F5">
        <w:rPr>
          <w:rFonts w:ascii="Arial" w:hAnsi="Arial" w:cs="Arial"/>
          <w:bCs/>
          <w:sz w:val="24"/>
          <w:szCs w:val="24"/>
        </w:rPr>
        <w:t>Подпрограмма   2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2015-2017 годы».</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ab/>
        <w:t>Состав мероприятий подпрограмм   может корректироваться по мере решения задач муниципальной программы.</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 xml:space="preserve"> Подпрограмма  №1  включает  следующие  основные  мероприятия:</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 xml:space="preserve"> -внедрение  информационных  продуктов  и  технологи  в  архивную  отрасль  Мантуровского  района  Курской  области;</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Подпрограмма 2 включает следующие основные мероприятия:</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1.Обеспечение деятельности архивного отдела Администрации Мантуровского района Курской области.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2.Бюджетные инвестиции в объекты  муниципальной собственности Мантуровского района  Курской области: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2.1. капитальный ремонт здания и помещений архива.</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3.Удовлетворение информационных потребностей граждан и расширение доступа к документам архивного отдела Администрации Мантуровского  района Курской области.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4.Реализация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ab/>
        <w:t>5.Использование архивным отделом Администрации Мантуровского района Курской области финансовых средств в форме субвенций для осуществления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Мантуровский район Курской области.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Ожидаемыми результатами реализации указанной подпрограммы являются:</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хранение;</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Курской области с целью гарантированной сохранности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увеличение количества публикаций в СМИ,  подготовленных и изданных справочников, альбомов и другой книжной продукции;</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увеличение количества  мероприятий, направленных на патриотическое воспитание граждан Мантуровского района Курской области и популяризацию документов архивного отдела.</w:t>
      </w:r>
    </w:p>
    <w:p w:rsidR="00150EA8" w:rsidRPr="00BB60F5" w:rsidRDefault="00150EA8" w:rsidP="00A90378">
      <w:pPr>
        <w:shd w:val="clear" w:color="auto" w:fill="FFFFFF"/>
        <w:spacing w:after="0"/>
        <w:jc w:val="both"/>
        <w:rPr>
          <w:rFonts w:ascii="Arial" w:hAnsi="Arial" w:cs="Arial"/>
          <w:sz w:val="24"/>
          <w:szCs w:val="24"/>
        </w:rPr>
      </w:pPr>
    </w:p>
    <w:p w:rsidR="00150EA8" w:rsidRPr="00BB60F5" w:rsidRDefault="00150EA8" w:rsidP="00A90378">
      <w:pPr>
        <w:shd w:val="clear" w:color="auto" w:fill="FFFFFF"/>
        <w:spacing w:after="0"/>
        <w:rPr>
          <w:rFonts w:ascii="Arial" w:hAnsi="Arial" w:cs="Arial"/>
          <w:color w:val="000000"/>
          <w:sz w:val="26"/>
          <w:szCs w:val="26"/>
        </w:rPr>
      </w:pPr>
    </w:p>
    <w:p w:rsidR="00150EA8" w:rsidRPr="00BB60F5" w:rsidRDefault="00150EA8" w:rsidP="00A90378">
      <w:pPr>
        <w:pStyle w:val="BodyText"/>
        <w:spacing w:after="0"/>
        <w:ind w:left="20" w:right="20" w:firstLine="540"/>
        <w:jc w:val="center"/>
        <w:rPr>
          <w:rFonts w:ascii="Arial" w:hAnsi="Arial" w:cs="Arial"/>
          <w:b/>
          <w:sz w:val="26"/>
          <w:szCs w:val="26"/>
        </w:rPr>
      </w:pPr>
      <w:r w:rsidRPr="00BB60F5">
        <w:rPr>
          <w:rFonts w:ascii="Arial" w:hAnsi="Arial" w:cs="Arial"/>
          <w:b/>
          <w:sz w:val="26"/>
          <w:szCs w:val="26"/>
        </w:rPr>
        <w:t xml:space="preserve">Раздел </w:t>
      </w:r>
      <w:r w:rsidRPr="00BB60F5">
        <w:rPr>
          <w:rFonts w:ascii="Arial" w:hAnsi="Arial" w:cs="Arial"/>
          <w:b/>
          <w:sz w:val="26"/>
          <w:szCs w:val="26"/>
          <w:lang w:val="en-US"/>
        </w:rPr>
        <w:t>V</w:t>
      </w:r>
      <w:r w:rsidRPr="00BB60F5">
        <w:rPr>
          <w:rFonts w:ascii="Arial" w:hAnsi="Arial" w:cs="Arial"/>
          <w:b/>
          <w:sz w:val="26"/>
          <w:szCs w:val="26"/>
        </w:rPr>
        <w:t>. Прогноз сводных показателей  муниципальных заданий по этапам реализации  муниципальной программы</w:t>
      </w:r>
      <w:r w:rsidRPr="00BB60F5">
        <w:rPr>
          <w:rFonts w:ascii="Arial" w:hAnsi="Arial" w:cs="Arial"/>
          <w:sz w:val="26"/>
          <w:szCs w:val="26"/>
        </w:rPr>
        <w:t xml:space="preserve"> (</w:t>
      </w:r>
      <w:r w:rsidRPr="00BB60F5">
        <w:rPr>
          <w:rFonts w:ascii="Arial" w:hAnsi="Arial" w:cs="Arial"/>
          <w:b/>
          <w:sz w:val="26"/>
          <w:szCs w:val="26"/>
        </w:rPr>
        <w:t>при оказании муниципальными учреждениями муниципальных услуг (работ) в рамках муниципальной программы)</w:t>
      </w:r>
    </w:p>
    <w:p w:rsidR="00150EA8" w:rsidRPr="00BB60F5" w:rsidRDefault="00150EA8" w:rsidP="00A90378">
      <w:pPr>
        <w:tabs>
          <w:tab w:val="left" w:pos="1110"/>
        </w:tabs>
        <w:spacing w:after="0"/>
        <w:jc w:val="center"/>
        <w:rPr>
          <w:rFonts w:ascii="Arial" w:hAnsi="Arial" w:cs="Arial"/>
          <w:b/>
          <w:sz w:val="24"/>
          <w:szCs w:val="24"/>
        </w:rPr>
      </w:pPr>
    </w:p>
    <w:p w:rsidR="00150EA8" w:rsidRPr="00BB60F5" w:rsidRDefault="00150EA8" w:rsidP="00A90378">
      <w:pPr>
        <w:shd w:val="clear" w:color="auto" w:fill="FFFFFF"/>
        <w:spacing w:after="0"/>
        <w:ind w:firstLine="708"/>
        <w:rPr>
          <w:rFonts w:ascii="Arial" w:hAnsi="Arial" w:cs="Arial"/>
          <w:sz w:val="24"/>
          <w:szCs w:val="24"/>
        </w:rPr>
      </w:pPr>
      <w:r w:rsidRPr="00BB60F5">
        <w:rPr>
          <w:rFonts w:ascii="Arial" w:hAnsi="Arial" w:cs="Arial"/>
          <w:color w:val="000000"/>
          <w:sz w:val="24"/>
          <w:szCs w:val="24"/>
        </w:rPr>
        <w:t>В рамках реализации муниципальной программы в отношении архивного отдела  Администрации Мантуровского района Курской области муниципаль</w:t>
      </w:r>
      <w:r w:rsidRPr="00BB60F5">
        <w:rPr>
          <w:rFonts w:ascii="Arial" w:hAnsi="Arial" w:cs="Arial"/>
          <w:sz w:val="24"/>
          <w:szCs w:val="24"/>
        </w:rPr>
        <w:t>ные задания  не формируются.</w:t>
      </w:r>
    </w:p>
    <w:p w:rsidR="00150EA8" w:rsidRPr="00BB60F5" w:rsidRDefault="00150EA8" w:rsidP="00A90378">
      <w:pPr>
        <w:spacing w:after="0"/>
        <w:rPr>
          <w:rFonts w:ascii="Arial" w:hAnsi="Arial" w:cs="Arial"/>
          <w:sz w:val="24"/>
          <w:szCs w:val="24"/>
        </w:rPr>
      </w:pPr>
    </w:p>
    <w:p w:rsidR="00150EA8" w:rsidRPr="00BB60F5" w:rsidRDefault="00150EA8" w:rsidP="00A90378">
      <w:pPr>
        <w:pStyle w:val="BodyText"/>
        <w:spacing w:after="0"/>
        <w:ind w:left="20" w:right="20" w:firstLine="540"/>
        <w:jc w:val="center"/>
        <w:rPr>
          <w:rFonts w:ascii="Arial" w:hAnsi="Arial" w:cs="Arial"/>
          <w:b/>
          <w:sz w:val="26"/>
          <w:szCs w:val="26"/>
        </w:rPr>
      </w:pPr>
      <w:r w:rsidRPr="00BB60F5">
        <w:rPr>
          <w:rFonts w:ascii="Arial" w:hAnsi="Arial" w:cs="Arial"/>
          <w:b/>
          <w:sz w:val="26"/>
          <w:szCs w:val="26"/>
        </w:rPr>
        <w:t xml:space="preserve">Раздел </w:t>
      </w:r>
      <w:r w:rsidRPr="00BB60F5">
        <w:rPr>
          <w:rFonts w:ascii="Arial" w:hAnsi="Arial" w:cs="Arial"/>
          <w:b/>
          <w:sz w:val="26"/>
          <w:szCs w:val="26"/>
          <w:lang w:val="en-US"/>
        </w:rPr>
        <w:t>VI</w:t>
      </w:r>
      <w:r w:rsidRPr="00BB60F5">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муниципальной программы (если муниципальная программа направлена на достижение целей, реализация которых предусматривает участие поселений Мантуровского района Курской области в рамках их полномочий)</w:t>
      </w:r>
    </w:p>
    <w:p w:rsidR="00150EA8" w:rsidRPr="00BB60F5" w:rsidRDefault="00150EA8" w:rsidP="00A90378">
      <w:pPr>
        <w:pStyle w:val="BodyText"/>
        <w:spacing w:after="0"/>
        <w:ind w:left="20" w:right="20" w:firstLine="540"/>
        <w:jc w:val="center"/>
        <w:rPr>
          <w:rFonts w:ascii="Arial" w:hAnsi="Arial" w:cs="Arial"/>
          <w:b/>
          <w:sz w:val="24"/>
          <w:szCs w:val="24"/>
        </w:rPr>
      </w:pPr>
    </w:p>
    <w:p w:rsidR="00150EA8" w:rsidRPr="00BB60F5" w:rsidRDefault="00150EA8" w:rsidP="00A90378">
      <w:pPr>
        <w:pStyle w:val="BodyText"/>
        <w:spacing w:after="0"/>
        <w:ind w:left="20" w:right="20" w:firstLine="540"/>
        <w:rPr>
          <w:rFonts w:ascii="Arial" w:hAnsi="Arial" w:cs="Arial"/>
          <w:sz w:val="24"/>
          <w:szCs w:val="24"/>
        </w:rPr>
      </w:pPr>
      <w:r w:rsidRPr="00BB60F5">
        <w:rPr>
          <w:rFonts w:ascii="Arial" w:hAnsi="Arial" w:cs="Arial"/>
          <w:sz w:val="24"/>
          <w:szCs w:val="24"/>
        </w:rPr>
        <w:t>Участие органов местного самоуправления поселений Мантуровского района Курской области  в реализации основных мероприятий программы не предусмотрено.</w:t>
      </w:r>
    </w:p>
    <w:p w:rsidR="00150EA8" w:rsidRPr="00BB60F5" w:rsidRDefault="00150EA8" w:rsidP="00A90378">
      <w:pPr>
        <w:shd w:val="clear" w:color="auto" w:fill="FFFFFF"/>
        <w:spacing w:after="0"/>
        <w:rPr>
          <w:rFonts w:ascii="Arial" w:hAnsi="Arial" w:cs="Arial"/>
          <w:bCs/>
          <w:sz w:val="24"/>
          <w:szCs w:val="24"/>
        </w:rPr>
      </w:pPr>
    </w:p>
    <w:p w:rsidR="00150EA8" w:rsidRPr="00BB60F5" w:rsidRDefault="00150EA8" w:rsidP="00A90378">
      <w:pPr>
        <w:shd w:val="clear" w:color="auto" w:fill="FFFFFF"/>
        <w:spacing w:after="0"/>
        <w:jc w:val="center"/>
        <w:rPr>
          <w:rFonts w:ascii="Arial" w:hAnsi="Arial" w:cs="Arial"/>
          <w:b/>
          <w:sz w:val="26"/>
          <w:szCs w:val="26"/>
        </w:rPr>
      </w:pPr>
      <w:r w:rsidRPr="00BB60F5">
        <w:rPr>
          <w:rFonts w:ascii="Arial" w:hAnsi="Arial" w:cs="Arial"/>
          <w:b/>
          <w:bCs/>
          <w:sz w:val="26"/>
          <w:szCs w:val="26"/>
        </w:rPr>
        <w:t xml:space="preserve">Раздел </w:t>
      </w:r>
      <w:r w:rsidRPr="00BB60F5">
        <w:rPr>
          <w:rFonts w:ascii="Arial" w:hAnsi="Arial" w:cs="Arial"/>
          <w:b/>
          <w:bCs/>
          <w:sz w:val="26"/>
          <w:szCs w:val="26"/>
          <w:lang w:val="en-US"/>
        </w:rPr>
        <w:t>VII</w:t>
      </w:r>
      <w:r w:rsidRPr="00BB60F5">
        <w:rPr>
          <w:rFonts w:ascii="Arial" w:hAnsi="Arial" w:cs="Arial"/>
          <w:b/>
          <w:bCs/>
          <w:sz w:val="26"/>
          <w:szCs w:val="26"/>
        </w:rPr>
        <w:t>.</w:t>
      </w:r>
      <w:r w:rsidRPr="00BB60F5">
        <w:rPr>
          <w:rFonts w:ascii="Arial" w:hAnsi="Arial" w:cs="Arial"/>
          <w:b/>
          <w:sz w:val="26"/>
          <w:szCs w:val="26"/>
        </w:rPr>
        <w:t xml:space="preserve"> Информация об участии предприятий и организаций, независимо от их организационно-правовых форм собственности в реализации муниципальной программы</w:t>
      </w:r>
    </w:p>
    <w:p w:rsidR="00150EA8" w:rsidRPr="00BB60F5" w:rsidRDefault="00150EA8" w:rsidP="00A90378">
      <w:pPr>
        <w:shd w:val="clear" w:color="auto" w:fill="FFFFFF"/>
        <w:spacing w:after="0"/>
        <w:jc w:val="center"/>
        <w:rPr>
          <w:rFonts w:ascii="Arial" w:hAnsi="Arial" w:cs="Arial"/>
          <w:b/>
          <w:sz w:val="24"/>
          <w:szCs w:val="24"/>
        </w:rPr>
      </w:pPr>
    </w:p>
    <w:p w:rsidR="00150EA8" w:rsidRPr="00BB60F5" w:rsidRDefault="00150EA8" w:rsidP="00A90378">
      <w:pPr>
        <w:autoSpaceDE w:val="0"/>
        <w:autoSpaceDN w:val="0"/>
        <w:adjustRightInd w:val="0"/>
        <w:spacing w:after="0"/>
        <w:ind w:firstLine="540"/>
        <w:jc w:val="both"/>
        <w:rPr>
          <w:rFonts w:ascii="Arial" w:hAnsi="Arial" w:cs="Arial"/>
          <w:sz w:val="24"/>
          <w:szCs w:val="24"/>
        </w:rPr>
      </w:pPr>
      <w:r w:rsidRPr="00BB60F5">
        <w:rPr>
          <w:rFonts w:ascii="Arial" w:hAnsi="Arial" w:cs="Arial"/>
          <w:bCs/>
          <w:sz w:val="24"/>
          <w:szCs w:val="24"/>
        </w:rPr>
        <w:t>Участие государственных корпораций, акционерных обществ с государственным участием, общественных, научных организаций, осуществляющих реализацию мероприятий муниципальной программы, не предполагается.</w:t>
      </w:r>
    </w:p>
    <w:p w:rsidR="00150EA8" w:rsidRDefault="00150EA8" w:rsidP="00A90378">
      <w:pPr>
        <w:autoSpaceDE w:val="0"/>
        <w:autoSpaceDN w:val="0"/>
        <w:adjustRightInd w:val="0"/>
        <w:spacing w:after="0"/>
        <w:ind w:firstLine="540"/>
        <w:jc w:val="both"/>
        <w:rPr>
          <w:rFonts w:ascii="Arial" w:hAnsi="Arial" w:cs="Arial"/>
          <w:bCs/>
          <w:sz w:val="24"/>
          <w:szCs w:val="24"/>
        </w:rPr>
      </w:pPr>
      <w:r w:rsidRPr="00BB60F5">
        <w:rPr>
          <w:rFonts w:ascii="Arial" w:hAnsi="Arial" w:cs="Arial"/>
          <w:bCs/>
          <w:sz w:val="24"/>
          <w:szCs w:val="24"/>
        </w:rPr>
        <w:tab/>
        <w:t>Исполнителем  мероприятий в рамках муниципальной программы является архивный отдел  Администрации Мантуровского района Курской области.</w:t>
      </w:r>
    </w:p>
    <w:p w:rsidR="00150EA8" w:rsidRPr="00BB60F5" w:rsidRDefault="00150EA8" w:rsidP="00A90378">
      <w:pPr>
        <w:autoSpaceDE w:val="0"/>
        <w:autoSpaceDN w:val="0"/>
        <w:adjustRightInd w:val="0"/>
        <w:spacing w:after="0"/>
        <w:ind w:firstLine="540"/>
        <w:jc w:val="both"/>
        <w:rPr>
          <w:rFonts w:ascii="Arial" w:hAnsi="Arial" w:cs="Arial"/>
          <w:bCs/>
          <w:sz w:val="24"/>
          <w:szCs w:val="24"/>
        </w:rPr>
      </w:pPr>
    </w:p>
    <w:p w:rsidR="00150EA8" w:rsidRPr="00BB60F5" w:rsidRDefault="00150EA8" w:rsidP="00A90378">
      <w:pPr>
        <w:autoSpaceDE w:val="0"/>
        <w:autoSpaceDN w:val="0"/>
        <w:adjustRightInd w:val="0"/>
        <w:spacing w:after="0"/>
        <w:ind w:firstLine="540"/>
        <w:jc w:val="center"/>
        <w:rPr>
          <w:rFonts w:ascii="Arial" w:hAnsi="Arial" w:cs="Arial"/>
          <w:b/>
          <w:bCs/>
          <w:sz w:val="26"/>
          <w:szCs w:val="26"/>
        </w:rPr>
      </w:pPr>
      <w:r w:rsidRPr="00BB60F5">
        <w:rPr>
          <w:rFonts w:ascii="Arial" w:hAnsi="Arial" w:cs="Arial"/>
          <w:b/>
          <w:bCs/>
          <w:sz w:val="26"/>
          <w:szCs w:val="26"/>
        </w:rPr>
        <w:t xml:space="preserve">Раздел </w:t>
      </w:r>
      <w:r w:rsidRPr="00BB60F5">
        <w:rPr>
          <w:rFonts w:ascii="Arial" w:hAnsi="Arial" w:cs="Arial"/>
          <w:b/>
          <w:bCs/>
          <w:sz w:val="26"/>
          <w:szCs w:val="26"/>
          <w:lang w:val="en-US"/>
        </w:rPr>
        <w:t>VIII</w:t>
      </w:r>
      <w:r w:rsidRPr="00BB60F5">
        <w:rPr>
          <w:rFonts w:ascii="Arial" w:hAnsi="Arial" w:cs="Arial"/>
          <w:b/>
          <w:bCs/>
          <w:sz w:val="26"/>
          <w:szCs w:val="26"/>
        </w:rPr>
        <w:t>. Обоснования выделения подпрограмм и включения в состав муниципальной программы</w:t>
      </w:r>
    </w:p>
    <w:p w:rsidR="00150EA8" w:rsidRPr="00BB60F5" w:rsidRDefault="00150EA8" w:rsidP="00A90378">
      <w:pPr>
        <w:shd w:val="clear" w:color="auto" w:fill="FFFFFF"/>
        <w:spacing w:after="0"/>
        <w:jc w:val="center"/>
        <w:rPr>
          <w:rFonts w:ascii="Arial" w:hAnsi="Arial" w:cs="Arial"/>
          <w:b/>
          <w:bCs/>
          <w:sz w:val="24"/>
          <w:szCs w:val="24"/>
        </w:rPr>
      </w:pPr>
    </w:p>
    <w:p w:rsidR="00150EA8" w:rsidRPr="00BB60F5" w:rsidRDefault="00150EA8" w:rsidP="00A90378">
      <w:pPr>
        <w:shd w:val="clear" w:color="auto" w:fill="FFFFFF"/>
        <w:spacing w:after="0"/>
        <w:ind w:firstLine="709"/>
        <w:jc w:val="both"/>
        <w:rPr>
          <w:rFonts w:ascii="Arial" w:hAnsi="Arial" w:cs="Arial"/>
          <w:sz w:val="24"/>
          <w:szCs w:val="24"/>
        </w:rPr>
      </w:pPr>
      <w:r w:rsidRPr="00BB60F5">
        <w:rPr>
          <w:rFonts w:ascii="Arial" w:hAnsi="Arial" w:cs="Arial"/>
          <w:sz w:val="24"/>
          <w:szCs w:val="24"/>
        </w:rPr>
        <w:t>С учетом основных направлений, отнесенных к сфере реализации настоящей муниципальной программы, а также основных задач, выделенных в  рамках муниципальной программы, в ее составе выделяются  следующие подпрограммы:</w:t>
      </w:r>
    </w:p>
    <w:p w:rsidR="00150EA8" w:rsidRPr="00BB60F5" w:rsidRDefault="00150EA8" w:rsidP="00A90378">
      <w:pPr>
        <w:shd w:val="clear" w:color="auto" w:fill="FFFFFF"/>
        <w:spacing w:after="0"/>
        <w:ind w:firstLine="709"/>
        <w:jc w:val="both"/>
        <w:rPr>
          <w:rFonts w:ascii="Arial" w:hAnsi="Arial" w:cs="Arial"/>
          <w:sz w:val="24"/>
          <w:szCs w:val="24"/>
        </w:rPr>
      </w:pPr>
      <w:r w:rsidRPr="00BB60F5">
        <w:rPr>
          <w:rFonts w:ascii="Arial" w:hAnsi="Arial" w:cs="Arial"/>
          <w:sz w:val="24"/>
          <w:szCs w:val="24"/>
        </w:rPr>
        <w:t>1)  подпрограмма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гг.)</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2) п</w:t>
      </w:r>
      <w:r w:rsidRPr="00BB60F5">
        <w:rPr>
          <w:rFonts w:ascii="Arial" w:hAnsi="Arial" w:cs="Arial"/>
          <w:bCs/>
          <w:sz w:val="24"/>
          <w:szCs w:val="24"/>
        </w:rPr>
        <w:t>одпрограмма  2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BB60F5">
        <w:rPr>
          <w:rFonts w:ascii="Arial" w:hAnsi="Arial" w:cs="Arial"/>
          <w:sz w:val="24"/>
          <w:szCs w:val="24"/>
        </w:rPr>
        <w:t>;</w:t>
      </w:r>
    </w:p>
    <w:p w:rsidR="00150EA8" w:rsidRPr="00BB60F5" w:rsidRDefault="00150EA8" w:rsidP="00A90378">
      <w:pPr>
        <w:spacing w:after="0"/>
        <w:jc w:val="both"/>
        <w:rPr>
          <w:rFonts w:ascii="Arial" w:hAnsi="Arial" w:cs="Arial"/>
          <w:bCs/>
          <w:sz w:val="24"/>
          <w:szCs w:val="24"/>
        </w:rPr>
      </w:pPr>
      <w:r w:rsidRPr="00BB60F5">
        <w:rPr>
          <w:rFonts w:ascii="Arial" w:hAnsi="Arial" w:cs="Arial"/>
          <w:sz w:val="24"/>
          <w:szCs w:val="24"/>
        </w:rPr>
        <w:tab/>
      </w:r>
      <w:r w:rsidRPr="00BB60F5">
        <w:rPr>
          <w:rFonts w:ascii="Arial" w:hAnsi="Arial" w:cs="Arial"/>
          <w:bCs/>
          <w:sz w:val="24"/>
          <w:szCs w:val="24"/>
        </w:rPr>
        <w:tab/>
        <w:t xml:space="preserve">Выделение двух подпрограмм обусловлено реализацией приоритетов государственной политики в сфере </w:t>
      </w:r>
      <w:r w:rsidRPr="00BB60F5">
        <w:rPr>
          <w:rFonts w:ascii="Arial" w:hAnsi="Arial" w:cs="Arial"/>
          <w:sz w:val="24"/>
          <w:szCs w:val="24"/>
        </w:rPr>
        <w:t>архивного дела на территории Мантуровского района  Курской области</w:t>
      </w:r>
      <w:r w:rsidRPr="00BB60F5">
        <w:rPr>
          <w:rFonts w:ascii="Arial" w:hAnsi="Arial" w:cs="Arial"/>
          <w:bCs/>
          <w:sz w:val="24"/>
          <w:szCs w:val="24"/>
        </w:rPr>
        <w:t xml:space="preserve"> и направлено на обеспечение выполнения задач муниципальной программы. </w:t>
      </w:r>
    </w:p>
    <w:p w:rsidR="00150EA8" w:rsidRPr="00BB60F5" w:rsidRDefault="00150EA8" w:rsidP="00A90378">
      <w:pPr>
        <w:spacing w:after="0"/>
        <w:jc w:val="both"/>
        <w:rPr>
          <w:rFonts w:ascii="Arial" w:hAnsi="Arial" w:cs="Arial"/>
          <w:bCs/>
          <w:sz w:val="24"/>
          <w:szCs w:val="24"/>
        </w:rPr>
      </w:pPr>
      <w:r w:rsidRPr="00BB60F5">
        <w:rPr>
          <w:rFonts w:ascii="Arial" w:hAnsi="Arial" w:cs="Arial"/>
          <w:bCs/>
          <w:sz w:val="24"/>
          <w:szCs w:val="24"/>
        </w:rPr>
        <w:t xml:space="preserve">       В  рамках  подпрограммы  1  реализуются  следующие  задачи  муниципальной  программы:</w:t>
      </w:r>
    </w:p>
    <w:p w:rsidR="00150EA8" w:rsidRPr="00BB60F5" w:rsidRDefault="00150EA8" w:rsidP="00A90378">
      <w:pPr>
        <w:spacing w:after="0"/>
        <w:jc w:val="both"/>
        <w:rPr>
          <w:rFonts w:ascii="Arial" w:hAnsi="Arial" w:cs="Arial"/>
          <w:bCs/>
          <w:sz w:val="24"/>
          <w:szCs w:val="24"/>
        </w:rPr>
      </w:pPr>
      <w:r w:rsidRPr="00BB60F5">
        <w:rPr>
          <w:rFonts w:ascii="Arial" w:hAnsi="Arial" w:cs="Arial"/>
          <w:bCs/>
          <w:sz w:val="24"/>
          <w:szCs w:val="24"/>
        </w:rPr>
        <w:t xml:space="preserve">        внедрение  информационных  продуктов  и  технологий  в  архивную  отрасль  Мантуровского  района  Курской  области;  </w:t>
      </w:r>
    </w:p>
    <w:p w:rsidR="00150EA8" w:rsidRPr="00BB60F5" w:rsidRDefault="00150EA8" w:rsidP="00A90378">
      <w:pPr>
        <w:spacing w:after="0"/>
        <w:jc w:val="both"/>
        <w:rPr>
          <w:rFonts w:ascii="Arial" w:hAnsi="Arial" w:cs="Arial"/>
          <w:bCs/>
          <w:sz w:val="24"/>
          <w:szCs w:val="24"/>
        </w:rPr>
      </w:pPr>
      <w:r w:rsidRPr="00BB60F5">
        <w:rPr>
          <w:rFonts w:ascii="Arial" w:hAnsi="Arial" w:cs="Arial"/>
          <w:bCs/>
          <w:sz w:val="24"/>
          <w:szCs w:val="24"/>
        </w:rPr>
        <w:t xml:space="preserve">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autoSpaceDE w:val="0"/>
        <w:autoSpaceDN w:val="0"/>
        <w:adjustRightInd w:val="0"/>
        <w:spacing w:after="0"/>
        <w:ind w:firstLine="540"/>
        <w:jc w:val="both"/>
        <w:rPr>
          <w:rFonts w:ascii="Arial" w:hAnsi="Arial" w:cs="Arial"/>
          <w:sz w:val="24"/>
          <w:szCs w:val="24"/>
        </w:rPr>
      </w:pPr>
      <w:r w:rsidRPr="00BB60F5">
        <w:rPr>
          <w:rFonts w:ascii="Arial" w:hAnsi="Arial" w:cs="Arial"/>
          <w:bCs/>
          <w:sz w:val="24"/>
          <w:szCs w:val="24"/>
        </w:rPr>
        <w:t>В рамках подпрограммы 2</w:t>
      </w:r>
      <w:r w:rsidRPr="00BB60F5">
        <w:rPr>
          <w:rFonts w:ascii="Arial" w:hAnsi="Arial" w:cs="Arial"/>
          <w:sz w:val="24"/>
          <w:szCs w:val="24"/>
        </w:rPr>
        <w:t xml:space="preserve"> реализуются следующие задачи муниципальной программы:</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обеспечение сохранности и учета документов архивного отдела;</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150EA8" w:rsidRPr="00BB60F5" w:rsidRDefault="00150EA8" w:rsidP="00A90378">
      <w:pPr>
        <w:autoSpaceDE w:val="0"/>
        <w:autoSpaceDN w:val="0"/>
        <w:adjustRightInd w:val="0"/>
        <w:spacing w:after="0"/>
        <w:ind w:firstLine="540"/>
        <w:jc w:val="both"/>
        <w:rPr>
          <w:rFonts w:ascii="Arial" w:hAnsi="Arial" w:cs="Arial"/>
          <w:sz w:val="24"/>
          <w:szCs w:val="24"/>
        </w:rPr>
      </w:pPr>
      <w:r w:rsidRPr="00BB60F5">
        <w:rPr>
          <w:rFonts w:ascii="Arial" w:hAnsi="Arial" w:cs="Arial"/>
          <w:bCs/>
          <w:sz w:val="24"/>
          <w:szCs w:val="24"/>
        </w:rPr>
        <w:t>В рамках подпрограммы 2 будут решаться</w:t>
      </w:r>
      <w:r w:rsidRPr="00BB60F5">
        <w:rPr>
          <w:rFonts w:ascii="Arial" w:hAnsi="Arial" w:cs="Arial"/>
          <w:sz w:val="24"/>
          <w:szCs w:val="24"/>
        </w:rPr>
        <w:t xml:space="preserve"> задачи по:</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обеспечению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внедрению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Мантуровского района Курской области.</w:t>
      </w:r>
    </w:p>
    <w:p w:rsidR="00150EA8" w:rsidRPr="00BB60F5" w:rsidRDefault="00150EA8" w:rsidP="00A90378">
      <w:pPr>
        <w:spacing w:after="0"/>
        <w:ind w:firstLine="540"/>
        <w:jc w:val="both"/>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Реализация данной подпрограммы будет способствовать решению задач подпрограммы «</w:t>
      </w:r>
      <w:r w:rsidRPr="00BB60F5">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BB60F5">
        <w:rPr>
          <w:rFonts w:ascii="Arial" w:hAnsi="Arial" w:cs="Arial"/>
          <w:sz w:val="24"/>
          <w:szCs w:val="24"/>
        </w:rPr>
        <w:t>» и в целом муниципальной  программы.</w:t>
      </w:r>
    </w:p>
    <w:p w:rsidR="00150EA8" w:rsidRPr="00BB60F5" w:rsidRDefault="00150EA8" w:rsidP="00A90378">
      <w:pPr>
        <w:autoSpaceDE w:val="0"/>
        <w:autoSpaceDN w:val="0"/>
        <w:adjustRightInd w:val="0"/>
        <w:spacing w:after="0"/>
        <w:ind w:firstLine="540"/>
        <w:jc w:val="both"/>
        <w:rPr>
          <w:rFonts w:ascii="Arial" w:hAnsi="Arial" w:cs="Arial"/>
          <w:bCs/>
          <w:sz w:val="24"/>
          <w:szCs w:val="24"/>
        </w:rPr>
      </w:pPr>
      <w:r w:rsidRPr="00BB60F5">
        <w:rPr>
          <w:rFonts w:ascii="Arial" w:hAnsi="Arial" w:cs="Arial"/>
          <w:bCs/>
          <w:sz w:val="24"/>
          <w:szCs w:val="24"/>
        </w:rPr>
        <w:tab/>
        <w:t>Координация деятельности по реализации указанных  подпрограмм должна обеспечить достижение программной цели.</w:t>
      </w:r>
    </w:p>
    <w:p w:rsidR="00150EA8" w:rsidRPr="00BB60F5" w:rsidRDefault="00150EA8" w:rsidP="00A90378">
      <w:pPr>
        <w:autoSpaceDE w:val="0"/>
        <w:autoSpaceDN w:val="0"/>
        <w:adjustRightInd w:val="0"/>
        <w:spacing w:after="0"/>
        <w:ind w:firstLine="540"/>
        <w:rPr>
          <w:rFonts w:ascii="Arial" w:hAnsi="Arial" w:cs="Arial"/>
          <w:b/>
          <w:bCs/>
          <w:sz w:val="26"/>
          <w:szCs w:val="26"/>
        </w:rPr>
      </w:pPr>
    </w:p>
    <w:p w:rsidR="00150EA8" w:rsidRPr="00BB60F5" w:rsidRDefault="00150EA8" w:rsidP="00A90378">
      <w:pPr>
        <w:shd w:val="clear" w:color="auto" w:fill="FFFFFF"/>
        <w:spacing w:after="0"/>
        <w:jc w:val="center"/>
        <w:rPr>
          <w:rFonts w:ascii="Arial" w:hAnsi="Arial" w:cs="Arial"/>
          <w:b/>
          <w:bCs/>
          <w:sz w:val="26"/>
          <w:szCs w:val="26"/>
        </w:rPr>
      </w:pPr>
      <w:r w:rsidRPr="00BB60F5">
        <w:rPr>
          <w:rFonts w:ascii="Arial" w:hAnsi="Arial" w:cs="Arial"/>
          <w:b/>
          <w:bCs/>
          <w:sz w:val="26"/>
          <w:szCs w:val="26"/>
        </w:rPr>
        <w:t xml:space="preserve">Раздел </w:t>
      </w:r>
      <w:r w:rsidRPr="00BB60F5">
        <w:rPr>
          <w:rFonts w:ascii="Arial" w:hAnsi="Arial" w:cs="Arial"/>
          <w:b/>
          <w:bCs/>
          <w:sz w:val="26"/>
          <w:szCs w:val="26"/>
          <w:lang w:val="en-US"/>
        </w:rPr>
        <w:t>IX</w:t>
      </w:r>
      <w:r w:rsidRPr="00BB60F5">
        <w:rPr>
          <w:rFonts w:ascii="Arial" w:hAnsi="Arial" w:cs="Arial"/>
          <w:b/>
          <w:bCs/>
          <w:sz w:val="26"/>
          <w:szCs w:val="26"/>
        </w:rPr>
        <w:t>. Обоснование объема финансовых ресурсов, необходимых для реализации муниципальной программы</w:t>
      </w:r>
    </w:p>
    <w:p w:rsidR="00150EA8" w:rsidRPr="00BB60F5" w:rsidRDefault="00150EA8" w:rsidP="00A90378">
      <w:pPr>
        <w:shd w:val="clear" w:color="auto" w:fill="FFFFFF"/>
        <w:spacing w:after="0"/>
        <w:jc w:val="center"/>
        <w:rPr>
          <w:rFonts w:ascii="Arial" w:hAnsi="Arial" w:cs="Arial"/>
          <w:b/>
          <w:bCs/>
          <w:sz w:val="24"/>
          <w:szCs w:val="24"/>
        </w:rPr>
      </w:pPr>
    </w:p>
    <w:p w:rsidR="00150EA8" w:rsidRPr="00BB60F5" w:rsidRDefault="00150EA8" w:rsidP="00A90378">
      <w:pPr>
        <w:autoSpaceDE w:val="0"/>
        <w:autoSpaceDN w:val="0"/>
        <w:adjustRightInd w:val="0"/>
        <w:spacing w:after="0"/>
        <w:ind w:firstLine="539"/>
        <w:jc w:val="both"/>
        <w:rPr>
          <w:rFonts w:ascii="Arial" w:hAnsi="Arial" w:cs="Arial"/>
          <w:sz w:val="24"/>
          <w:szCs w:val="24"/>
        </w:rPr>
      </w:pPr>
      <w:r w:rsidRPr="00BB60F5">
        <w:rPr>
          <w:rFonts w:ascii="Arial" w:hAnsi="Arial" w:cs="Arial"/>
          <w:sz w:val="24"/>
          <w:szCs w:val="24"/>
        </w:rPr>
        <w:tab/>
        <w:t>Расходы  субвенций из областного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 их концентрации и целевому использованию.</w:t>
      </w:r>
    </w:p>
    <w:p w:rsidR="00150EA8" w:rsidRPr="00BB60F5" w:rsidRDefault="00150EA8" w:rsidP="00A90378">
      <w:pPr>
        <w:pStyle w:val="BodyText"/>
        <w:tabs>
          <w:tab w:val="left" w:pos="-142"/>
        </w:tabs>
        <w:spacing w:after="0"/>
        <w:ind w:right="23"/>
        <w:rPr>
          <w:rFonts w:ascii="Arial" w:hAnsi="Arial" w:cs="Arial"/>
          <w:sz w:val="24"/>
          <w:szCs w:val="24"/>
        </w:rPr>
      </w:pPr>
      <w:r w:rsidRPr="00BB60F5">
        <w:rPr>
          <w:rFonts w:ascii="Arial" w:hAnsi="Arial" w:cs="Arial"/>
          <w:sz w:val="24"/>
          <w:szCs w:val="24"/>
          <w:lang w:eastAsia="ru-RU"/>
        </w:rPr>
        <w:t xml:space="preserve">           Финансирование из </w:t>
      </w:r>
      <w:r w:rsidRPr="00BB60F5">
        <w:rPr>
          <w:rFonts w:ascii="Arial" w:hAnsi="Arial" w:cs="Arial"/>
          <w:sz w:val="24"/>
          <w:szCs w:val="24"/>
        </w:rPr>
        <w:t xml:space="preserve">бюджета муниципального района "Мантуровский район" Курской области </w:t>
      </w:r>
      <w:r w:rsidRPr="00BB60F5">
        <w:rPr>
          <w:rFonts w:ascii="Arial" w:hAnsi="Arial" w:cs="Arial"/>
          <w:sz w:val="24"/>
          <w:szCs w:val="24"/>
          <w:lang w:eastAsia="ru-RU"/>
        </w:rPr>
        <w:t xml:space="preserve">на реализацию муниципальной программы будет осуществляться в соответствии   с  </w:t>
      </w:r>
      <w:r w:rsidRPr="00BB60F5">
        <w:rPr>
          <w:rFonts w:ascii="Arial" w:hAnsi="Arial" w:cs="Arial"/>
          <w:sz w:val="24"/>
          <w:szCs w:val="24"/>
        </w:rPr>
        <w:t>параметрами решения Представительного Собрания Мантуровского района Курской области о бюджете муниципального района "Мантуровский район" Курской области на очередной финансовый год и плановый период.</w:t>
      </w:r>
    </w:p>
    <w:p w:rsidR="00150EA8" w:rsidRPr="00BB60F5" w:rsidRDefault="00150EA8" w:rsidP="00A90378">
      <w:pPr>
        <w:autoSpaceDE w:val="0"/>
        <w:autoSpaceDN w:val="0"/>
        <w:adjustRightInd w:val="0"/>
        <w:spacing w:after="0"/>
        <w:jc w:val="both"/>
        <w:rPr>
          <w:rFonts w:ascii="Arial" w:hAnsi="Arial" w:cs="Arial"/>
          <w:sz w:val="24"/>
          <w:szCs w:val="24"/>
        </w:rPr>
      </w:pPr>
      <w:r w:rsidRPr="00BB60F5">
        <w:rPr>
          <w:rFonts w:ascii="Arial" w:hAnsi="Arial" w:cs="Arial"/>
          <w:sz w:val="24"/>
          <w:szCs w:val="24"/>
        </w:rPr>
        <w:tab/>
        <w:t>На 2015-2017 годы объемы бюджетных ассигнований сохранены на уровне 2014 года</w:t>
      </w:r>
      <w:r w:rsidRPr="00BB60F5">
        <w:rPr>
          <w:rFonts w:ascii="Arial" w:hAnsi="Arial" w:cs="Arial"/>
          <w:i/>
          <w:sz w:val="24"/>
          <w:szCs w:val="24"/>
        </w:rPr>
        <w:t>.</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Объем  областного бюджета составляет  448639.427 тыс. рублей, в том числе по годам:</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2015 год -  148.617  тыс. рублей;</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2016 год -  151.405  тыс. рублей;</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2017 год -  148.617  тыс. рублей;</w:t>
      </w: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Объем бюджетных ассигнований на реализацию муниципальной программы ( основных мероприятий подпрограммы 1) за счет средств областного бюджета составляет 448639.427 тыс. рублей, в том числе по годам:</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2015 год -  148.617  тыс. рублей;</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2016 год -  151.405  тыс. рублей;</w:t>
      </w:r>
    </w:p>
    <w:p w:rsidR="00150EA8" w:rsidRPr="00BB60F5" w:rsidRDefault="00150EA8" w:rsidP="00A90378">
      <w:pPr>
        <w:spacing w:after="0"/>
        <w:ind w:firstLine="851"/>
        <w:rPr>
          <w:rFonts w:ascii="Arial" w:hAnsi="Arial" w:cs="Arial"/>
          <w:sz w:val="24"/>
          <w:szCs w:val="24"/>
        </w:rPr>
      </w:pPr>
      <w:r w:rsidRPr="00BB60F5">
        <w:rPr>
          <w:rFonts w:ascii="Arial" w:hAnsi="Arial" w:cs="Arial"/>
          <w:sz w:val="24"/>
          <w:szCs w:val="24"/>
        </w:rPr>
        <w:t>2017 год -  148.617 тыс. рублей.</w:t>
      </w:r>
    </w:p>
    <w:p w:rsidR="00150EA8" w:rsidRPr="00BB60F5" w:rsidRDefault="00150EA8" w:rsidP="00A90378">
      <w:pPr>
        <w:spacing w:after="0"/>
        <w:rPr>
          <w:rFonts w:ascii="Arial" w:hAnsi="Arial" w:cs="Arial"/>
          <w:sz w:val="24"/>
          <w:szCs w:val="24"/>
        </w:rPr>
      </w:pP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 xml:space="preserve">  Финансирование основных мероприятий подпрограммы 2  за счет средств областного бюджета не предусмотрено.</w:t>
      </w:r>
    </w:p>
    <w:p w:rsidR="00150EA8" w:rsidRPr="00BB60F5" w:rsidRDefault="00150EA8" w:rsidP="00A90378">
      <w:pPr>
        <w:spacing w:after="0"/>
        <w:ind w:firstLine="540"/>
        <w:jc w:val="both"/>
        <w:rPr>
          <w:rFonts w:ascii="Arial" w:hAnsi="Arial" w:cs="Arial"/>
          <w:sz w:val="24"/>
          <w:szCs w:val="24"/>
        </w:rPr>
      </w:pPr>
      <w:r w:rsidRPr="00BB60F5">
        <w:rPr>
          <w:rFonts w:ascii="Arial" w:hAnsi="Arial" w:cs="Arial"/>
          <w:sz w:val="24"/>
          <w:szCs w:val="24"/>
        </w:rPr>
        <w:tab/>
        <w:t>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последнего года планового периода с учетом окончания основных мероприятий подпрограмм.</w:t>
      </w:r>
    </w:p>
    <w:p w:rsidR="00150EA8" w:rsidRPr="00BB60F5" w:rsidRDefault="00150EA8" w:rsidP="00A90378">
      <w:pPr>
        <w:spacing w:after="0"/>
        <w:ind w:firstLine="567"/>
        <w:jc w:val="both"/>
        <w:rPr>
          <w:rFonts w:ascii="Arial" w:hAnsi="Arial" w:cs="Arial"/>
          <w:sz w:val="24"/>
          <w:szCs w:val="24"/>
        </w:rPr>
      </w:pPr>
      <w:r w:rsidRPr="00BB60F5">
        <w:rPr>
          <w:rFonts w:ascii="Arial" w:hAnsi="Arial" w:cs="Arial"/>
          <w:sz w:val="24"/>
          <w:szCs w:val="24"/>
        </w:rPr>
        <w:tab/>
        <w:t>Ресурсное обеспечение за счет средств бюджета муниципального района "Мантуровский район" Курской области  и областного бюджета с расшифровкой по основным мероприятиям подпрограмм, а также по годам реализации  муниципальной программы, направлениям затрат приведено в приложении № 5  к настоящей муниципальной программе.</w:t>
      </w:r>
    </w:p>
    <w:p w:rsidR="00150EA8" w:rsidRPr="00BB60F5" w:rsidRDefault="00150EA8" w:rsidP="00A90378">
      <w:pPr>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Ресурсное обеспечение и прогнозная (справочная) оценка расходов бюджета муниципального района "Мантуровский район" Курской области и  областного бюджета  на реализацию целей муниципальной программы </w:t>
      </w:r>
    </w:p>
    <w:p w:rsidR="00150EA8" w:rsidRPr="00BB60F5" w:rsidRDefault="00150EA8" w:rsidP="00A90378">
      <w:pPr>
        <w:autoSpaceDE w:val="0"/>
        <w:autoSpaceDN w:val="0"/>
        <w:adjustRightInd w:val="0"/>
        <w:spacing w:after="0"/>
        <w:jc w:val="both"/>
        <w:rPr>
          <w:rFonts w:ascii="Arial" w:hAnsi="Arial" w:cs="Arial"/>
          <w:sz w:val="24"/>
          <w:szCs w:val="24"/>
        </w:rPr>
      </w:pPr>
      <w:r w:rsidRPr="00BB60F5">
        <w:rPr>
          <w:rFonts w:ascii="Arial" w:hAnsi="Arial" w:cs="Arial"/>
          <w:sz w:val="24"/>
          <w:szCs w:val="24"/>
        </w:rPr>
        <w:t>«Сохранение  и  развитие архивного дела в Мантуровском районе  Курской области на 2015-2017 годы» приведена в приложении № 6 к настоящей программе.</w:t>
      </w:r>
    </w:p>
    <w:p w:rsidR="00150EA8" w:rsidRPr="00BB60F5" w:rsidRDefault="00150EA8" w:rsidP="00A90378">
      <w:pPr>
        <w:autoSpaceDE w:val="0"/>
        <w:autoSpaceDN w:val="0"/>
        <w:adjustRightInd w:val="0"/>
        <w:spacing w:after="0"/>
        <w:jc w:val="both"/>
        <w:rPr>
          <w:rFonts w:ascii="Arial" w:hAnsi="Arial" w:cs="Arial"/>
          <w:b/>
          <w:sz w:val="24"/>
          <w:szCs w:val="24"/>
        </w:rPr>
      </w:pPr>
    </w:p>
    <w:p w:rsidR="00150EA8" w:rsidRPr="00BB60F5" w:rsidRDefault="00150EA8" w:rsidP="00A90378">
      <w:pPr>
        <w:spacing w:after="0"/>
        <w:ind w:firstLine="567"/>
        <w:rPr>
          <w:rFonts w:ascii="Arial" w:hAnsi="Arial" w:cs="Arial"/>
          <w:sz w:val="24"/>
          <w:szCs w:val="24"/>
        </w:rPr>
      </w:pPr>
    </w:p>
    <w:p w:rsidR="00150EA8" w:rsidRPr="008D2B83" w:rsidRDefault="00150EA8" w:rsidP="00A90378">
      <w:pPr>
        <w:spacing w:after="0"/>
        <w:ind w:firstLine="567"/>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X</w:t>
      </w:r>
      <w:r w:rsidRPr="008D2B83">
        <w:rPr>
          <w:rFonts w:ascii="Arial" w:hAnsi="Arial" w:cs="Arial"/>
          <w:b/>
          <w:sz w:val="26"/>
          <w:szCs w:val="26"/>
        </w:rPr>
        <w:t>. Оценка степени влияния выделения дополнительных объемов ресурсов на показатели (индикаторы) муниципальной программы ( подпрограммы) , состав и основные характеристики  основных мероприятий подпрограмм муниципальной программы</w:t>
      </w:r>
    </w:p>
    <w:p w:rsidR="00150EA8" w:rsidRPr="00BB60F5" w:rsidRDefault="00150EA8" w:rsidP="00A90378">
      <w:pPr>
        <w:spacing w:after="0"/>
        <w:ind w:firstLine="567"/>
        <w:rPr>
          <w:rFonts w:ascii="Arial" w:hAnsi="Arial" w:cs="Arial"/>
          <w:sz w:val="24"/>
          <w:szCs w:val="24"/>
        </w:rPr>
      </w:pPr>
    </w:p>
    <w:p w:rsidR="00150EA8" w:rsidRPr="00BB60F5" w:rsidRDefault="00150EA8" w:rsidP="00A90378">
      <w:pPr>
        <w:pStyle w:val="Default"/>
        <w:ind w:firstLine="708"/>
        <w:jc w:val="both"/>
        <w:rPr>
          <w:rFonts w:ascii="Arial" w:hAnsi="Arial" w:cs="Arial"/>
        </w:rPr>
      </w:pPr>
      <w:r w:rsidRPr="00BB60F5">
        <w:rPr>
          <w:rFonts w:ascii="Arial" w:hAnsi="Arial" w:cs="Arial"/>
          <w:color w:val="auto"/>
        </w:rPr>
        <w:t>П</w:t>
      </w:r>
      <w:r w:rsidRPr="00BB60F5">
        <w:rPr>
          <w:rFonts w:ascii="Arial" w:hAnsi="Arial" w:cs="Arial"/>
        </w:rPr>
        <w:t>ри условии  выделения дополнительных помещений (архивохранилищ)  позволило  бы осуществлять  архивному отделу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социальной защиты граждан.</w:t>
      </w:r>
    </w:p>
    <w:p w:rsidR="00150EA8" w:rsidRPr="00BB60F5" w:rsidRDefault="00150EA8" w:rsidP="00A90378">
      <w:pPr>
        <w:spacing w:after="0"/>
        <w:ind w:firstLine="567"/>
        <w:rPr>
          <w:rFonts w:ascii="Arial" w:hAnsi="Arial" w:cs="Arial"/>
          <w:sz w:val="24"/>
          <w:szCs w:val="24"/>
        </w:rPr>
      </w:pPr>
    </w:p>
    <w:p w:rsidR="00150EA8" w:rsidRPr="008D2B83" w:rsidRDefault="00150EA8" w:rsidP="00A90378">
      <w:pPr>
        <w:autoSpaceDE w:val="0"/>
        <w:spacing w:after="0"/>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XI</w:t>
      </w:r>
      <w:r w:rsidRPr="008D2B83">
        <w:rPr>
          <w:rFonts w:ascii="Arial" w:hAnsi="Arial" w:cs="Arial"/>
          <w:b/>
          <w:sz w:val="26"/>
          <w:szCs w:val="26"/>
        </w:rPr>
        <w:t>. Анализ рисков реализации муниципальной программы</w:t>
      </w:r>
    </w:p>
    <w:p w:rsidR="00150EA8" w:rsidRPr="008D2B83" w:rsidRDefault="00150EA8" w:rsidP="00A90378">
      <w:pPr>
        <w:autoSpaceDE w:val="0"/>
        <w:spacing w:after="0"/>
        <w:jc w:val="center"/>
        <w:rPr>
          <w:rFonts w:ascii="Arial" w:hAnsi="Arial" w:cs="Arial"/>
          <w:b/>
          <w:sz w:val="26"/>
          <w:szCs w:val="26"/>
        </w:rPr>
      </w:pPr>
      <w:r w:rsidRPr="008D2B83">
        <w:rPr>
          <w:rFonts w:ascii="Arial" w:hAnsi="Arial" w:cs="Arial"/>
          <w:b/>
          <w:sz w:val="26"/>
          <w:szCs w:val="26"/>
        </w:rPr>
        <w:t xml:space="preserve"> и описание мер управления рисками реализации </w:t>
      </w:r>
    </w:p>
    <w:p w:rsidR="00150EA8" w:rsidRPr="008D2B83" w:rsidRDefault="00150EA8" w:rsidP="00A90378">
      <w:pPr>
        <w:autoSpaceDE w:val="0"/>
        <w:spacing w:after="0"/>
        <w:jc w:val="center"/>
        <w:rPr>
          <w:rFonts w:ascii="Arial" w:hAnsi="Arial" w:cs="Arial"/>
          <w:b/>
          <w:sz w:val="26"/>
          <w:szCs w:val="26"/>
        </w:rPr>
      </w:pPr>
      <w:r w:rsidRPr="008D2B83">
        <w:rPr>
          <w:rFonts w:ascii="Arial" w:hAnsi="Arial" w:cs="Arial"/>
          <w:b/>
          <w:sz w:val="26"/>
          <w:szCs w:val="26"/>
        </w:rPr>
        <w:t>муниципальной программы</w:t>
      </w:r>
    </w:p>
    <w:p w:rsidR="00150EA8" w:rsidRPr="00BB60F5" w:rsidRDefault="00150EA8" w:rsidP="00A90378">
      <w:pPr>
        <w:autoSpaceDE w:val="0"/>
        <w:autoSpaceDN w:val="0"/>
        <w:adjustRightInd w:val="0"/>
        <w:spacing w:after="0"/>
        <w:rPr>
          <w:rFonts w:ascii="Arial" w:hAnsi="Arial" w:cs="Arial"/>
          <w:sz w:val="24"/>
          <w:szCs w:val="24"/>
        </w:rPr>
      </w:pPr>
    </w:p>
    <w:p w:rsidR="00150EA8" w:rsidRPr="00BB60F5" w:rsidRDefault="00150EA8" w:rsidP="00A90378">
      <w:pPr>
        <w:autoSpaceDE w:val="0"/>
        <w:autoSpaceDN w:val="0"/>
        <w:adjustRightInd w:val="0"/>
        <w:spacing w:after="0"/>
        <w:ind w:firstLine="708"/>
        <w:jc w:val="both"/>
        <w:outlineLvl w:val="0"/>
        <w:rPr>
          <w:rFonts w:ascii="Arial" w:hAnsi="Arial" w:cs="Arial"/>
          <w:sz w:val="24"/>
          <w:szCs w:val="24"/>
        </w:rPr>
      </w:pPr>
      <w:r w:rsidRPr="00BB60F5">
        <w:rPr>
          <w:rFonts w:ascii="Arial" w:hAnsi="Arial" w:cs="Arial"/>
          <w:sz w:val="24"/>
          <w:szCs w:val="24"/>
        </w:rPr>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и внешние риски.</w:t>
      </w:r>
    </w:p>
    <w:p w:rsidR="00150EA8" w:rsidRPr="00BB60F5" w:rsidRDefault="00150EA8" w:rsidP="00A90378">
      <w:pPr>
        <w:autoSpaceDE w:val="0"/>
        <w:autoSpaceDN w:val="0"/>
        <w:adjustRightInd w:val="0"/>
        <w:spacing w:after="0"/>
        <w:ind w:firstLine="708"/>
        <w:jc w:val="both"/>
        <w:outlineLvl w:val="0"/>
        <w:rPr>
          <w:rFonts w:ascii="Arial" w:hAnsi="Arial" w:cs="Arial"/>
          <w:sz w:val="24"/>
          <w:szCs w:val="24"/>
        </w:rPr>
      </w:pPr>
      <w:r w:rsidRPr="00BB60F5">
        <w:rPr>
          <w:rFonts w:ascii="Arial" w:hAnsi="Arial" w:cs="Arial"/>
          <w:sz w:val="24"/>
          <w:szCs w:val="24"/>
        </w:rPr>
        <w:t>1. Внутренние риски.</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 xml:space="preserve">Финансовые риски вероятны  ввиду значительной продолжительности  муниципальной программы и ее финансирования не в полном объеме.  </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нарушению оптимальных (нормативных)  режимов хранения документов архивного отдела Администрации Мантуровского района курской области;</w:t>
      </w:r>
    </w:p>
    <w:p w:rsidR="00150EA8" w:rsidRPr="00BB60F5" w:rsidRDefault="00150EA8" w:rsidP="00A90378">
      <w:pPr>
        <w:shd w:val="clear" w:color="auto" w:fill="FFFFFF"/>
        <w:tabs>
          <w:tab w:val="left" w:pos="1924"/>
        </w:tabs>
        <w:spacing w:after="0"/>
        <w:jc w:val="both"/>
        <w:rPr>
          <w:rFonts w:ascii="Arial" w:hAnsi="Arial" w:cs="Arial"/>
          <w:sz w:val="24"/>
          <w:szCs w:val="24"/>
        </w:rPr>
      </w:pPr>
      <w:r w:rsidRPr="00BB60F5">
        <w:rPr>
          <w:rFonts w:ascii="Arial" w:hAnsi="Arial" w:cs="Arial"/>
          <w:sz w:val="24"/>
          <w:szCs w:val="24"/>
        </w:rPr>
        <w:t xml:space="preserve">          утрате документов Архивного фонда Курской области;</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недостаточному обеспечению документов архивного отдела специальными средствами хранения;</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архивного отдела Администрации Мантуровского района Курской области; </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снижению контроля за организацией и ведением государственного учета, наличием и состоянием документов архивного отдела;</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снижению качества и доступности муниципальных услуг в сфере архивного дела  в Мантуровском районе;</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Для минимизации риска будет производиться ежегодное уточнение объемов финансирования и мероприятий  муниципальной программы. При этом, учитывая сложившуюся систему трехлетнего бюджетного планирования и наличие финансовых резервов Мантуровского района Курской области, риск сбоев в реализации муниципальной программы в результате недофинансирования можно считать минимальным. Оценка данного риска – риск низкий.</w:t>
      </w:r>
    </w:p>
    <w:p w:rsidR="00150EA8" w:rsidRPr="00BB60F5" w:rsidRDefault="00150EA8" w:rsidP="00A90378">
      <w:pPr>
        <w:shd w:val="clear" w:color="auto" w:fill="FFFFFF"/>
        <w:tabs>
          <w:tab w:val="left" w:pos="1924"/>
        </w:tabs>
        <w:spacing w:after="0"/>
        <w:ind w:firstLine="720"/>
        <w:jc w:val="both"/>
        <w:rPr>
          <w:rFonts w:ascii="Arial" w:hAnsi="Arial" w:cs="Arial"/>
          <w:sz w:val="24"/>
          <w:szCs w:val="24"/>
        </w:rPr>
      </w:pPr>
      <w:r w:rsidRPr="00BB60F5">
        <w:rPr>
          <w:rFonts w:ascii="Arial" w:hAnsi="Arial" w:cs="Arial"/>
          <w:sz w:val="24"/>
          <w:szCs w:val="24"/>
        </w:rPr>
        <w:t>Организационно-управленческие риски связаны с ошибками в управлении муниципальной программой, неисполнением в установленные сроки и в полном объеме отдельных мероприятий ответственными исполнителями муниципальной программы. Риск возникновения сбоев при реализации муниципальной 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муниципальной программы. Качественная оценка данного риска – риск средний.</w:t>
      </w:r>
    </w:p>
    <w:p w:rsidR="00150EA8" w:rsidRPr="00BB60F5" w:rsidRDefault="00150EA8" w:rsidP="00A90378">
      <w:pPr>
        <w:autoSpaceDE w:val="0"/>
        <w:autoSpaceDN w:val="0"/>
        <w:adjustRightInd w:val="0"/>
        <w:spacing w:after="0"/>
        <w:ind w:firstLine="708"/>
        <w:jc w:val="both"/>
        <w:outlineLvl w:val="0"/>
        <w:rPr>
          <w:rFonts w:ascii="Arial" w:hAnsi="Arial" w:cs="Arial"/>
          <w:sz w:val="24"/>
          <w:szCs w:val="24"/>
        </w:rPr>
      </w:pPr>
      <w:r w:rsidRPr="00BB60F5">
        <w:rPr>
          <w:rFonts w:ascii="Arial" w:hAnsi="Arial" w:cs="Arial"/>
          <w:sz w:val="24"/>
          <w:szCs w:val="24"/>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2. Внешние риски.</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 Данные риски могут привести как к  снижению объемов финансирования программных мероприятий из средств бюджета муниципального района "Мантуровский район" Курской области, так и к недостатку внебюджетных источников финансирования.</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Управление рисками реализации муниципальной программы будет осуществляться на основе:</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проведения мониторинга реализации муниципальной программы, регулярной и открытой публикации данных о ходе ее реализации, а также совещаний, методического сопровождения, обучения;</w:t>
      </w:r>
    </w:p>
    <w:p w:rsidR="00150EA8" w:rsidRPr="00BB60F5" w:rsidRDefault="00150EA8" w:rsidP="00A90378">
      <w:pPr>
        <w:spacing w:after="0"/>
        <w:jc w:val="both"/>
        <w:rPr>
          <w:rFonts w:ascii="Arial" w:hAnsi="Arial" w:cs="Arial"/>
          <w:sz w:val="24"/>
          <w:szCs w:val="24"/>
        </w:rPr>
      </w:pPr>
      <w:r w:rsidRPr="00BB60F5">
        <w:rPr>
          <w:rFonts w:ascii="Arial" w:hAnsi="Arial" w:cs="Arial"/>
          <w:sz w:val="24"/>
          <w:szCs w:val="24"/>
        </w:rPr>
        <w:tab/>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rsidR="00150EA8" w:rsidRPr="00BB60F5" w:rsidRDefault="00150EA8" w:rsidP="00A90378">
      <w:pPr>
        <w:spacing w:after="0"/>
        <w:jc w:val="both"/>
        <w:rPr>
          <w:rFonts w:ascii="Arial" w:hAnsi="Arial" w:cs="Arial"/>
          <w:sz w:val="24"/>
          <w:szCs w:val="24"/>
        </w:rPr>
      </w:pPr>
    </w:p>
    <w:p w:rsidR="00150EA8" w:rsidRPr="008D2B83" w:rsidRDefault="00150EA8" w:rsidP="008D2B83">
      <w:pPr>
        <w:shd w:val="clear" w:color="auto" w:fill="FFFFFF"/>
        <w:spacing w:after="0"/>
        <w:jc w:val="center"/>
        <w:rPr>
          <w:rFonts w:ascii="Arial" w:hAnsi="Arial" w:cs="Arial"/>
          <w:b/>
          <w:bCs/>
          <w:sz w:val="26"/>
          <w:szCs w:val="26"/>
        </w:rPr>
      </w:pPr>
      <w:r w:rsidRPr="008D2B83">
        <w:rPr>
          <w:rFonts w:ascii="Arial" w:hAnsi="Arial" w:cs="Arial"/>
          <w:b/>
          <w:bCs/>
          <w:sz w:val="26"/>
          <w:szCs w:val="26"/>
        </w:rPr>
        <w:t>Раздел X</w:t>
      </w:r>
      <w:r w:rsidRPr="008D2B83">
        <w:rPr>
          <w:rFonts w:ascii="Arial" w:hAnsi="Arial" w:cs="Arial"/>
          <w:b/>
          <w:bCs/>
          <w:sz w:val="26"/>
          <w:szCs w:val="26"/>
          <w:lang w:val="en-US"/>
        </w:rPr>
        <w:t>II</w:t>
      </w:r>
      <w:r w:rsidRPr="008D2B83">
        <w:rPr>
          <w:rFonts w:ascii="Arial" w:hAnsi="Arial" w:cs="Arial"/>
          <w:b/>
          <w:bCs/>
          <w:sz w:val="26"/>
          <w:szCs w:val="26"/>
        </w:rPr>
        <w:t>.   Методика оценки эффективности муниципальной</w:t>
      </w:r>
    </w:p>
    <w:p w:rsidR="00150EA8" w:rsidRPr="008D2B83" w:rsidRDefault="00150EA8" w:rsidP="008D2B83">
      <w:pPr>
        <w:shd w:val="clear" w:color="auto" w:fill="FFFFFF"/>
        <w:spacing w:after="0"/>
        <w:jc w:val="center"/>
        <w:rPr>
          <w:rFonts w:ascii="Arial" w:hAnsi="Arial" w:cs="Arial"/>
          <w:b/>
          <w:bCs/>
          <w:sz w:val="26"/>
          <w:szCs w:val="26"/>
        </w:rPr>
      </w:pPr>
      <w:r w:rsidRPr="008D2B83">
        <w:rPr>
          <w:rFonts w:ascii="Arial" w:hAnsi="Arial" w:cs="Arial"/>
          <w:b/>
          <w:bCs/>
          <w:sz w:val="26"/>
          <w:szCs w:val="26"/>
        </w:rPr>
        <w:t>программы</w:t>
      </w:r>
      <w:r w:rsidRPr="008D2B83">
        <w:rPr>
          <w:rFonts w:ascii="Arial" w:hAnsi="Arial" w:cs="Arial"/>
          <w:sz w:val="26"/>
          <w:szCs w:val="26"/>
        </w:rPr>
        <w:br/>
      </w:r>
      <w:bookmarkStart w:id="2" w:name="10101"/>
      <w:bookmarkEnd w:id="2"/>
    </w:p>
    <w:p w:rsidR="00150EA8" w:rsidRPr="00BB60F5" w:rsidRDefault="00150EA8" w:rsidP="00A90378">
      <w:pPr>
        <w:autoSpaceDE w:val="0"/>
        <w:autoSpaceDN w:val="0"/>
        <w:adjustRightInd w:val="0"/>
        <w:spacing w:after="0"/>
        <w:ind w:firstLine="720"/>
        <w:jc w:val="both"/>
        <w:rPr>
          <w:rFonts w:ascii="Arial" w:hAnsi="Arial" w:cs="Arial"/>
          <w:sz w:val="24"/>
          <w:szCs w:val="24"/>
        </w:rPr>
      </w:pPr>
      <w:bookmarkStart w:id="3" w:name="1011"/>
      <w:bookmarkEnd w:id="3"/>
      <w:r w:rsidRPr="00BB60F5">
        <w:rPr>
          <w:rFonts w:ascii="Arial" w:hAnsi="Arial" w:cs="Arial"/>
          <w:sz w:val="24"/>
          <w:szCs w:val="24"/>
        </w:rPr>
        <w:t xml:space="preserve">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4" w:name="sub_121244"/>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 </w:t>
      </w:r>
      <w:bookmarkEnd w:id="4"/>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Методика включает проведение количественных оценок эффективности по следующим направлениям:</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2) степень соответствия фактических затрат бюджета муниципального района "Мантуровский район" Курской области и областного бюджета запланированному уровню (оценка полноты использования бюджетных средств);</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3) эффективность использования средств бюджета муниципального района "Мантуровский район" Курской области  и  областного бюджета  (оценка экономической эффективности достижения результатов).</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Расчет результативности по каждому показателю муниципальной программы и  ее подпрограмм проводится по формуле:</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b/>
          <w:sz w:val="24"/>
          <w:szCs w:val="24"/>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5pt" o:ole="">
            <v:imagedata r:id="rId8" o:title=""/>
          </v:shape>
          <o:OLEObject Type="Embed" ProgID="Equation.3" ShapeID="_x0000_i1025" DrawAspect="Content" ObjectID="_1545131213" r:id="rId9"/>
        </w:object>
      </w:r>
      <w:r w:rsidRPr="00BB60F5">
        <w:rPr>
          <w:rFonts w:ascii="Arial" w:hAnsi="Arial" w:cs="Arial"/>
          <w:sz w:val="24"/>
          <w:szCs w:val="24"/>
        </w:rPr>
        <w:t> ,</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где: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Ei – степень достижения  i – показателя муниципальной программы (процентов);</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Tfi – фактическое значение показателя;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TNi – установленное муниципальной программой целевое значение  показателя.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Расчет результативности реализации муниципальной программы в целом проводится по формуле:</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b/>
          <w:position w:val="-24"/>
          <w:sz w:val="24"/>
          <w:szCs w:val="24"/>
        </w:rPr>
        <w:object w:dxaOrig="1800" w:dyaOrig="960">
          <v:shape id="_x0000_i1026" type="#_x0000_t75" style="width:117pt;height:63pt" o:ole="">
            <v:imagedata r:id="rId10" o:title=""/>
          </v:shape>
          <o:OLEObject Type="Embed" ProgID="Equation.3" ShapeID="_x0000_i1026" DrawAspect="Content" ObjectID="_1545131214" r:id="rId11"/>
        </w:object>
      </w:r>
      <w:r w:rsidRPr="00BB60F5">
        <w:rPr>
          <w:rFonts w:ascii="Arial" w:hAnsi="Arial" w:cs="Arial"/>
          <w:sz w:val="24"/>
          <w:szCs w:val="24"/>
        </w:rPr>
        <w:t>,</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где: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E - результативность реализации муниципальной программы (процентов);</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n - количество показателей муниципальной программы.</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В целях оценки степени достижения запланированных результатов муниципальной программы устанавливаются следующие критерии:</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результативности E равно или больше 90%, степень достижения запланированных результатов муниципальной программы оценивается как высокая;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результативности E равно или больше 50%, но меньше 90%, степень достижения запланированных результатов муниципальной программы оценивается как удовлетворительная;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 xml:space="preserve">Расчет степени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производится по </w:t>
      </w:r>
      <w:bookmarkStart w:id="5" w:name="OLE_LINK1"/>
      <w:bookmarkStart w:id="6" w:name="OLE_LINK2"/>
      <w:r w:rsidRPr="00BB60F5">
        <w:rPr>
          <w:rFonts w:ascii="Arial" w:hAnsi="Arial" w:cs="Arial"/>
          <w:sz w:val="24"/>
          <w:szCs w:val="24"/>
        </w:rPr>
        <w:t>следующей формуле:</w:t>
      </w:r>
    </w:p>
    <w:bookmarkEnd w:id="5"/>
    <w:bookmarkEnd w:id="6"/>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position w:val="-24"/>
          <w:sz w:val="24"/>
          <w:szCs w:val="24"/>
        </w:rPr>
        <w:object w:dxaOrig="1640" w:dyaOrig="620">
          <v:shape id="_x0000_i1027" type="#_x0000_t75" style="width:123pt;height:46.5pt" o:ole="">
            <v:imagedata r:id="rId12" o:title=""/>
          </v:shape>
          <o:OLEObject Type="Embed" ProgID="Equation.3" ShapeID="_x0000_i1027" DrawAspect="Content" ObjectID="_1545131215" r:id="rId13"/>
        </w:object>
      </w:r>
      <w:r w:rsidRPr="00BB60F5">
        <w:rPr>
          <w:rFonts w:ascii="Arial" w:hAnsi="Arial" w:cs="Arial"/>
          <w:sz w:val="24"/>
          <w:szCs w:val="24"/>
        </w:rPr>
        <w:t>,</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где: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П – полнота использования средств бюджета муниципального района "Мантуровский район" Курской области и областного бюджета;</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ЗФ– фактические расходы средств бюджета муниципального района "Мантуровский район" Курской области и областного бюджета  на реализацию муниципальной программы в соответствующем периоде;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ЗП– запланированные бюджетом  муниципального района "Мантуровский район" Курской области и областным бюджетом расходы на реализацию муниципальной программы в соответствующем  периоде.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В целях оценки степени соответствия фактических затрат средств областного бюджета и бюджета муниципального района "Мантуровский район" на реализацию муниципальной программы запланированному уровню, полученное значение показателя полноты использования средств бюджета муниципального района "Мантуровский район" Курской области и областного  бюджета сравнивается со значением показателя результативности:</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результативности E и значение показателя полноты использования средств бюджета муниципального района "Мантуровский район" Курской области и областного  бюджета  П равны или больше 80%, то степень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оценивается как удовлетворительная;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значения показателя результативности E меньше 90%, а значение показателя полноты использования средств бюджета муниципального района "Мантуровский район" Курской области и областного бюджета П меньше 100%, то степень соответствия фактических затрат средств бюджета муниципального района "Мантуровский район" Курской области  и областного бюджета на реализацию муниципальной программы запланированному уровню оценивается как неудовлетворительная.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 xml:space="preserve">Расчет эффективности использования средств бюджета муниципального района "Мантуровский район" Курской области  и областного бюджета на реализацию муниципальной программы производится по следующей формуле:  </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position w:val="-24"/>
          <w:sz w:val="24"/>
          <w:szCs w:val="24"/>
        </w:rPr>
        <w:object w:dxaOrig="720" w:dyaOrig="620">
          <v:shape id="_x0000_i1028" type="#_x0000_t75" style="width:57.75pt;height:49.5pt" o:ole="">
            <v:imagedata r:id="rId14" o:title=""/>
          </v:shape>
          <o:OLEObject Type="Embed" ProgID="Equation.3" ShapeID="_x0000_i1028" DrawAspect="Content" ObjectID="_1545131216" r:id="rId15"/>
        </w:object>
      </w:r>
      <w:r w:rsidRPr="00BB60F5">
        <w:rPr>
          <w:rFonts w:ascii="Arial" w:hAnsi="Arial" w:cs="Arial"/>
          <w:sz w:val="24"/>
          <w:szCs w:val="24"/>
        </w:rPr>
        <w:t>,</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где:</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Э – эффективность использования средств бюджета муниципального района "Мантуровский район" Курской области и областного бюджета;</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П – показатель полноты использования средств бюджета муниципального района "Мантуровский район" Курской области  и областного бюджета;</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E – показатель результативности реализации муниципальной программы.</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В целях оценки эффективности использования средств бюджета муниципального района "Мантуровский район" Курской области  и областного бюджета при реализации муниципальной программы устанавливаются следующие критерии:</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эффективность использования бюджета муниципального района "Мантуровский район" Курской области и областного  бюджета Э равно 1, то такая эффективность оценивается как соответствующая запланированной;</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эффективность использования средств бюджета муниципального района "Мантуровский район" Курской области и областного бюджета Э меньше 1, то такая эффективность оценивается как высокая;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если значение показателя эффективность использования средств бюджета муниципального района "Мантуровский район" Курской области и областного бюджета Э больше 1, то такая эффективность оценивается как низкая.</w:t>
      </w:r>
    </w:p>
    <w:p w:rsidR="00150EA8" w:rsidRPr="00BB60F5" w:rsidRDefault="00150EA8" w:rsidP="00A90378">
      <w:pPr>
        <w:autoSpaceDE w:val="0"/>
        <w:autoSpaceDN w:val="0"/>
        <w:adjustRightInd w:val="0"/>
        <w:spacing w:after="0"/>
        <w:ind w:firstLine="720"/>
        <w:jc w:val="both"/>
        <w:rPr>
          <w:rFonts w:ascii="Arial" w:hAnsi="Arial" w:cs="Arial"/>
          <w:sz w:val="24"/>
          <w:szCs w:val="24"/>
        </w:rPr>
      </w:pPr>
      <w:r w:rsidRPr="00BB60F5">
        <w:rPr>
          <w:rFonts w:ascii="Arial" w:hAnsi="Arial" w:cs="Arial"/>
          <w:sz w:val="24"/>
          <w:szCs w:val="24"/>
        </w:rPr>
        <w:t>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w:t>
      </w:r>
    </w:p>
    <w:p w:rsidR="00150EA8" w:rsidRPr="00BB60F5" w:rsidRDefault="00150EA8" w:rsidP="00A90378">
      <w:pPr>
        <w:autoSpaceDE w:val="0"/>
        <w:autoSpaceDN w:val="0"/>
        <w:adjustRightInd w:val="0"/>
        <w:spacing w:after="0"/>
        <w:ind w:firstLine="720"/>
        <w:jc w:val="both"/>
        <w:rPr>
          <w:rFonts w:ascii="Arial" w:hAnsi="Arial" w:cs="Arial"/>
          <w:sz w:val="24"/>
          <w:szCs w:val="24"/>
        </w:rPr>
      </w:pPr>
    </w:p>
    <w:p w:rsidR="00150EA8" w:rsidRPr="00BB60F5" w:rsidRDefault="00150EA8" w:rsidP="00A90378">
      <w:pPr>
        <w:spacing w:after="0" w:line="240" w:lineRule="auto"/>
        <w:jc w:val="both"/>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rPr>
          <w:rFonts w:ascii="Arial" w:hAnsi="Arial" w:cs="Arial"/>
          <w:b/>
          <w:sz w:val="24"/>
          <w:szCs w:val="24"/>
        </w:rPr>
        <w:sectPr w:rsidR="00150EA8" w:rsidRPr="00BB60F5" w:rsidSect="00BB60F5">
          <w:pgSz w:w="11906" w:h="16838"/>
          <w:pgMar w:top="1134" w:right="1247" w:bottom="1134" w:left="1531" w:header="709" w:footer="709" w:gutter="0"/>
          <w:cols w:space="708"/>
          <w:docGrid w:linePitch="360"/>
        </w:sectPr>
      </w:pPr>
    </w:p>
    <w:p w:rsidR="00150EA8" w:rsidRPr="00BB60F5" w:rsidRDefault="00150EA8" w:rsidP="00A90378">
      <w:pPr>
        <w:spacing w:after="0" w:line="240" w:lineRule="auto"/>
        <w:rPr>
          <w:rFonts w:ascii="Arial" w:hAnsi="Arial" w:cs="Arial"/>
          <w:b/>
          <w:sz w:val="24"/>
          <w:szCs w:val="24"/>
        </w:rPr>
      </w:pPr>
    </w:p>
    <w:p w:rsidR="00150EA8" w:rsidRPr="00BB60F5" w:rsidRDefault="00150EA8" w:rsidP="00A90378">
      <w:pPr>
        <w:autoSpaceDE w:val="0"/>
        <w:autoSpaceDN w:val="0"/>
        <w:adjustRightInd w:val="0"/>
        <w:spacing w:after="0"/>
        <w:ind w:left="9047"/>
        <w:jc w:val="center"/>
        <w:outlineLvl w:val="1"/>
        <w:rPr>
          <w:rFonts w:ascii="Arial" w:hAnsi="Arial" w:cs="Arial"/>
          <w:sz w:val="24"/>
          <w:szCs w:val="24"/>
        </w:rPr>
      </w:pPr>
      <w:r w:rsidRPr="00BB60F5">
        <w:rPr>
          <w:rFonts w:ascii="Arial" w:hAnsi="Arial" w:cs="Arial"/>
          <w:sz w:val="24"/>
          <w:szCs w:val="24"/>
        </w:rPr>
        <w:t>ПРИЛОЖЕНИЕ № 1</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к муниципальной программе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Мантуровского района Курской области</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«Сохранение и развитие архивного дела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в  Мантуровском районе Курской области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на 2015-2017 годы»</w:t>
      </w:r>
    </w:p>
    <w:p w:rsidR="00150EA8" w:rsidRPr="00BB60F5" w:rsidRDefault="00150EA8" w:rsidP="00A90378">
      <w:pPr>
        <w:autoSpaceDE w:val="0"/>
        <w:autoSpaceDN w:val="0"/>
        <w:adjustRightInd w:val="0"/>
        <w:spacing w:after="0"/>
        <w:ind w:left="9047"/>
        <w:jc w:val="center"/>
        <w:rPr>
          <w:rFonts w:ascii="Arial" w:hAnsi="Arial" w:cs="Arial"/>
          <w:sz w:val="24"/>
          <w:szCs w:val="24"/>
        </w:rPr>
      </w:pPr>
    </w:p>
    <w:p w:rsidR="00150EA8" w:rsidRPr="008D2B83" w:rsidRDefault="00150EA8" w:rsidP="00A90378">
      <w:pPr>
        <w:spacing w:after="0"/>
        <w:jc w:val="center"/>
        <w:rPr>
          <w:rFonts w:ascii="Arial" w:hAnsi="Arial" w:cs="Arial"/>
          <w:b/>
          <w:sz w:val="24"/>
          <w:szCs w:val="24"/>
          <w:lang w:eastAsia="en-US"/>
        </w:rPr>
      </w:pPr>
      <w:r w:rsidRPr="008D2B83">
        <w:rPr>
          <w:rFonts w:ascii="Arial" w:hAnsi="Arial" w:cs="Arial"/>
          <w:b/>
          <w:sz w:val="24"/>
          <w:szCs w:val="24"/>
          <w:lang w:eastAsia="en-US"/>
        </w:rPr>
        <w:t xml:space="preserve">Сведения о показателях (индикаторах) муниципальной программы Мантуровского района Курской области </w:t>
      </w:r>
    </w:p>
    <w:p w:rsidR="00150EA8" w:rsidRPr="008D2B83" w:rsidRDefault="00150EA8" w:rsidP="00A90378">
      <w:pPr>
        <w:spacing w:after="0"/>
        <w:jc w:val="center"/>
        <w:rPr>
          <w:rFonts w:ascii="Arial" w:hAnsi="Arial" w:cs="Arial"/>
          <w:b/>
          <w:sz w:val="24"/>
          <w:szCs w:val="24"/>
          <w:lang w:eastAsia="en-US"/>
        </w:rPr>
      </w:pPr>
      <w:r w:rsidRPr="008D2B83">
        <w:rPr>
          <w:rFonts w:ascii="Arial" w:hAnsi="Arial" w:cs="Arial"/>
          <w:b/>
          <w:sz w:val="24"/>
          <w:szCs w:val="24"/>
          <w:lang w:eastAsia="en-US"/>
        </w:rPr>
        <w:t>«Сохранение и развитие архивного дела в Мантуровском районе Курской области на 2015-2017 годы»</w:t>
      </w:r>
    </w:p>
    <w:p w:rsidR="00150EA8" w:rsidRPr="00BB60F5" w:rsidRDefault="00150EA8" w:rsidP="00A90378">
      <w:pPr>
        <w:spacing w:after="0"/>
        <w:jc w:val="center"/>
        <w:rPr>
          <w:rFonts w:ascii="Arial" w:hAnsi="Arial" w:cs="Arial"/>
          <w:b/>
          <w:sz w:val="24"/>
          <w:szCs w:val="24"/>
          <w:lang w:eastAsia="en-US"/>
        </w:rPr>
      </w:pPr>
    </w:p>
    <w:tbl>
      <w:tblPr>
        <w:tblW w:w="15593" w:type="dxa"/>
        <w:tblInd w:w="-318" w:type="dxa"/>
        <w:tblLayout w:type="fixed"/>
        <w:tblLook w:val="0000"/>
      </w:tblPr>
      <w:tblGrid>
        <w:gridCol w:w="706"/>
        <w:gridCol w:w="5241"/>
        <w:gridCol w:w="1276"/>
        <w:gridCol w:w="850"/>
        <w:gridCol w:w="993"/>
        <w:gridCol w:w="12"/>
        <w:gridCol w:w="983"/>
        <w:gridCol w:w="994"/>
        <w:gridCol w:w="994"/>
        <w:gridCol w:w="851"/>
        <w:gridCol w:w="850"/>
        <w:gridCol w:w="818"/>
        <w:gridCol w:w="7"/>
        <w:gridCol w:w="26"/>
        <w:gridCol w:w="992"/>
      </w:tblGrid>
      <w:tr w:rsidR="00150EA8" w:rsidRPr="00BB60F5" w:rsidTr="00390043">
        <w:trPr>
          <w:trHeight w:val="154"/>
          <w:tblHeader/>
        </w:trPr>
        <w:tc>
          <w:tcPr>
            <w:tcW w:w="706" w:type="dxa"/>
            <w:vMerge w:val="restart"/>
            <w:tcBorders>
              <w:top w:val="single" w:sz="4" w:space="0" w:color="000000"/>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 п/п</w:t>
            </w:r>
          </w:p>
        </w:tc>
        <w:tc>
          <w:tcPr>
            <w:tcW w:w="5241" w:type="dxa"/>
            <w:vMerge w:val="restart"/>
            <w:tcBorders>
              <w:top w:val="single" w:sz="4" w:space="0" w:color="000000"/>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 xml:space="preserve">Показатель (индикатор) </w:t>
            </w:r>
          </w:p>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(наименование)</w:t>
            </w:r>
          </w:p>
        </w:tc>
        <w:tc>
          <w:tcPr>
            <w:tcW w:w="1276" w:type="dxa"/>
            <w:vMerge w:val="restart"/>
            <w:tcBorders>
              <w:top w:val="single" w:sz="4" w:space="0" w:color="000000"/>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Ед. измерения</w:t>
            </w:r>
          </w:p>
        </w:tc>
        <w:tc>
          <w:tcPr>
            <w:tcW w:w="8370" w:type="dxa"/>
            <w:gridSpan w:val="12"/>
            <w:tcBorders>
              <w:top w:val="single" w:sz="4" w:space="0" w:color="000000"/>
              <w:left w:val="single" w:sz="4" w:space="0" w:color="000000"/>
              <w:bottom w:val="single" w:sz="4" w:space="0" w:color="000000"/>
              <w:righ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Значения показателей</w:t>
            </w:r>
          </w:p>
        </w:tc>
      </w:tr>
      <w:tr w:rsidR="00150EA8" w:rsidRPr="00BB60F5" w:rsidTr="00390043">
        <w:trPr>
          <w:trHeight w:val="255"/>
          <w:tblHeader/>
        </w:trPr>
        <w:tc>
          <w:tcPr>
            <w:tcW w:w="706" w:type="dxa"/>
            <w:vMerge/>
            <w:tcBorders>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5241" w:type="dxa"/>
            <w:vMerge/>
            <w:tcBorders>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1276" w:type="dxa"/>
            <w:vMerge/>
            <w:tcBorders>
              <w:lef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50" w:type="dxa"/>
            <w:tcBorders>
              <w:top w:val="single" w:sz="4" w:space="0" w:color="000000"/>
              <w:left w:val="single" w:sz="4" w:space="0" w:color="000000"/>
              <w:bottom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993" w:type="dxa"/>
            <w:tcBorders>
              <w:top w:val="single" w:sz="4" w:space="0" w:color="000000"/>
              <w:left w:val="single" w:sz="4" w:space="0" w:color="000000"/>
              <w:bottom w:val="single" w:sz="4" w:space="0" w:color="auto"/>
              <w:right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r w:rsidRPr="00BB60F5">
              <w:rPr>
                <w:rFonts w:ascii="Arial" w:hAnsi="Arial" w:cs="Arial"/>
                <w:sz w:val="24"/>
                <w:szCs w:val="24"/>
                <w:lang w:eastAsia="en-US"/>
              </w:rPr>
              <w:t>.</w:t>
            </w:r>
          </w:p>
        </w:tc>
        <w:tc>
          <w:tcPr>
            <w:tcW w:w="995" w:type="dxa"/>
            <w:gridSpan w:val="2"/>
            <w:tcBorders>
              <w:top w:val="single" w:sz="4" w:space="0" w:color="000000"/>
              <w:left w:val="single" w:sz="4" w:space="0" w:color="000000"/>
              <w:bottom w:val="single" w:sz="4" w:space="0" w:color="auto"/>
              <w:right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994" w:type="dxa"/>
            <w:tcBorders>
              <w:top w:val="single" w:sz="4" w:space="0" w:color="000000"/>
              <w:left w:val="single" w:sz="4" w:space="0" w:color="auto"/>
              <w:bottom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r w:rsidRPr="00BB60F5">
              <w:rPr>
                <w:rFonts w:ascii="Arial" w:hAnsi="Arial" w:cs="Arial"/>
                <w:sz w:val="24"/>
                <w:szCs w:val="24"/>
                <w:lang w:eastAsia="en-US"/>
              </w:rPr>
              <w:t>2015 г.</w:t>
            </w:r>
          </w:p>
        </w:tc>
        <w:tc>
          <w:tcPr>
            <w:tcW w:w="994" w:type="dxa"/>
            <w:tcBorders>
              <w:top w:val="single" w:sz="4" w:space="0" w:color="000000"/>
              <w:left w:val="single" w:sz="4" w:space="0" w:color="auto"/>
              <w:bottom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r w:rsidRPr="00BB60F5">
              <w:rPr>
                <w:rFonts w:ascii="Arial" w:hAnsi="Arial" w:cs="Arial"/>
                <w:sz w:val="24"/>
                <w:szCs w:val="24"/>
                <w:lang w:eastAsia="en-US"/>
              </w:rPr>
              <w:t>2016 г.</w:t>
            </w:r>
          </w:p>
        </w:tc>
        <w:tc>
          <w:tcPr>
            <w:tcW w:w="851" w:type="dxa"/>
            <w:tcBorders>
              <w:top w:val="single" w:sz="4" w:space="0" w:color="000000"/>
              <w:left w:val="single" w:sz="4" w:space="0" w:color="auto"/>
              <w:bottom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r w:rsidRPr="00BB60F5">
              <w:rPr>
                <w:rFonts w:ascii="Arial" w:hAnsi="Arial" w:cs="Arial"/>
                <w:sz w:val="24"/>
                <w:szCs w:val="24"/>
                <w:lang w:eastAsia="en-US"/>
              </w:rPr>
              <w:t>2017г.</w:t>
            </w:r>
          </w:p>
        </w:tc>
        <w:tc>
          <w:tcPr>
            <w:tcW w:w="850" w:type="dxa"/>
            <w:tcBorders>
              <w:top w:val="single" w:sz="4" w:space="0" w:color="000000"/>
              <w:left w:val="single" w:sz="4" w:space="0" w:color="auto"/>
              <w:bottom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851" w:type="dxa"/>
            <w:gridSpan w:val="3"/>
            <w:tcBorders>
              <w:top w:val="single" w:sz="4" w:space="0" w:color="000000"/>
              <w:left w:val="single" w:sz="4" w:space="0" w:color="000000"/>
              <w:bottom w:val="single" w:sz="4" w:space="0" w:color="auto"/>
              <w:right w:val="single" w:sz="4" w:space="0" w:color="auto"/>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992" w:type="dxa"/>
            <w:tcBorders>
              <w:top w:val="single" w:sz="4" w:space="0" w:color="000000"/>
              <w:left w:val="single" w:sz="4" w:space="0" w:color="auto"/>
              <w:bottom w:val="single" w:sz="4" w:space="0" w:color="auto"/>
              <w:right w:val="single" w:sz="4" w:space="0" w:color="000000"/>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r>
      <w:tr w:rsidR="00150EA8" w:rsidRPr="00BB60F5" w:rsidTr="00390043">
        <w:trPr>
          <w:trHeight w:val="270"/>
          <w:tblHeader/>
        </w:trPr>
        <w:tc>
          <w:tcPr>
            <w:tcW w:w="706" w:type="dxa"/>
            <w:vMerge/>
            <w:tcBorders>
              <w:left w:val="single" w:sz="4" w:space="0" w:color="000000"/>
              <w:bottom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5241" w:type="dxa"/>
            <w:vMerge/>
            <w:tcBorders>
              <w:left w:val="single" w:sz="4" w:space="0" w:color="000000"/>
              <w:bottom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1276" w:type="dxa"/>
            <w:vMerge/>
            <w:tcBorders>
              <w:left w:val="single" w:sz="4" w:space="0" w:color="000000"/>
              <w:bottom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50" w:type="dxa"/>
            <w:tcBorders>
              <w:top w:val="single" w:sz="4" w:space="0" w:color="auto"/>
              <w:left w:val="single" w:sz="4" w:space="0" w:color="000000"/>
              <w:bottom w:val="single" w:sz="4" w:space="0" w:color="000000"/>
            </w:tcBorders>
            <w:vAlign w:val="center"/>
          </w:tcPr>
          <w:p w:rsidR="00150EA8" w:rsidRPr="00BB60F5" w:rsidRDefault="00150EA8" w:rsidP="00A90378">
            <w:pPr>
              <w:snapToGrid w:val="0"/>
              <w:spacing w:after="0"/>
              <w:ind w:left="-108"/>
              <w:jc w:val="center"/>
              <w:rPr>
                <w:rFonts w:ascii="Arial" w:hAnsi="Arial" w:cs="Arial"/>
                <w:sz w:val="24"/>
                <w:szCs w:val="24"/>
                <w:lang w:eastAsia="en-US"/>
              </w:rPr>
            </w:pPr>
          </w:p>
        </w:tc>
        <w:tc>
          <w:tcPr>
            <w:tcW w:w="993" w:type="dxa"/>
            <w:tcBorders>
              <w:top w:val="single" w:sz="4" w:space="0" w:color="auto"/>
              <w:left w:val="single" w:sz="4" w:space="0" w:color="000000"/>
              <w:bottom w:val="single" w:sz="4" w:space="0" w:color="000000"/>
              <w:right w:val="single" w:sz="4" w:space="0" w:color="auto"/>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5" w:type="dxa"/>
            <w:gridSpan w:val="2"/>
            <w:tcBorders>
              <w:top w:val="single" w:sz="4" w:space="0" w:color="auto"/>
              <w:left w:val="single" w:sz="4" w:space="0" w:color="000000"/>
              <w:bottom w:val="single" w:sz="4" w:space="0" w:color="000000"/>
              <w:right w:val="single" w:sz="4" w:space="0" w:color="auto"/>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auto"/>
              <w:left w:val="single" w:sz="4" w:space="0" w:color="auto"/>
              <w:bottom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auto"/>
              <w:left w:val="single" w:sz="4" w:space="0" w:color="auto"/>
              <w:bottom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51" w:type="dxa"/>
            <w:tcBorders>
              <w:top w:val="single" w:sz="4" w:space="0" w:color="auto"/>
              <w:left w:val="single" w:sz="4" w:space="0" w:color="auto"/>
              <w:bottom w:val="single" w:sz="4" w:space="0" w:color="000000"/>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850" w:type="dxa"/>
            <w:tcBorders>
              <w:top w:val="single" w:sz="4" w:space="0" w:color="auto"/>
              <w:left w:val="single" w:sz="4" w:space="0" w:color="auto"/>
              <w:bottom w:val="single" w:sz="4" w:space="0" w:color="000000"/>
            </w:tcBorders>
            <w:vAlign w:val="center"/>
          </w:tcPr>
          <w:p w:rsidR="00150EA8" w:rsidRPr="00BB60F5" w:rsidRDefault="00150EA8" w:rsidP="00A90378">
            <w:pPr>
              <w:tabs>
                <w:tab w:val="left" w:pos="1050"/>
              </w:tabs>
              <w:snapToGrid w:val="0"/>
              <w:spacing w:after="0"/>
              <w:ind w:left="-108"/>
              <w:jc w:val="center"/>
              <w:rPr>
                <w:rFonts w:ascii="Arial" w:hAnsi="Arial" w:cs="Arial"/>
                <w:sz w:val="24"/>
                <w:szCs w:val="24"/>
                <w:lang w:eastAsia="en-US"/>
              </w:rPr>
            </w:pPr>
          </w:p>
        </w:tc>
        <w:tc>
          <w:tcPr>
            <w:tcW w:w="851" w:type="dxa"/>
            <w:gridSpan w:val="3"/>
            <w:tcBorders>
              <w:top w:val="single" w:sz="4" w:space="0" w:color="auto"/>
              <w:left w:val="single" w:sz="4" w:space="0" w:color="000000"/>
              <w:bottom w:val="single" w:sz="4" w:space="0" w:color="000000"/>
              <w:right w:val="single" w:sz="4" w:space="0" w:color="auto"/>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2" w:type="dxa"/>
            <w:tcBorders>
              <w:top w:val="single" w:sz="4" w:space="0" w:color="auto"/>
              <w:left w:val="single" w:sz="4" w:space="0" w:color="auto"/>
              <w:bottom w:val="single" w:sz="4" w:space="0" w:color="000000"/>
              <w:right w:val="single" w:sz="4" w:space="0" w:color="000000"/>
            </w:tcBorders>
            <w:vAlign w:val="center"/>
          </w:tcPr>
          <w:p w:rsidR="00150EA8" w:rsidRPr="00BB60F5" w:rsidRDefault="00150EA8" w:rsidP="00A90378">
            <w:pPr>
              <w:tabs>
                <w:tab w:val="left" w:pos="1050"/>
              </w:tabs>
              <w:snapToGrid w:val="0"/>
              <w:spacing w:after="0"/>
              <w:jc w:val="center"/>
              <w:rPr>
                <w:rFonts w:ascii="Arial" w:hAnsi="Arial" w:cs="Arial"/>
                <w:sz w:val="24"/>
                <w:szCs w:val="24"/>
                <w:lang w:eastAsia="en-US"/>
              </w:rPr>
            </w:pPr>
          </w:p>
        </w:tc>
      </w:tr>
      <w:tr w:rsidR="00150EA8" w:rsidRPr="008D2B83" w:rsidTr="00390043">
        <w:trPr>
          <w:trHeight w:val="154"/>
        </w:trPr>
        <w:tc>
          <w:tcPr>
            <w:tcW w:w="15593" w:type="dxa"/>
            <w:gridSpan w:val="15"/>
            <w:tcBorders>
              <w:top w:val="single" w:sz="4" w:space="0" w:color="000000"/>
              <w:left w:val="single" w:sz="4" w:space="0" w:color="000000"/>
              <w:bottom w:val="single" w:sz="4" w:space="0" w:color="000000"/>
              <w:right w:val="single" w:sz="4" w:space="0" w:color="000000"/>
            </w:tcBorders>
          </w:tcPr>
          <w:p w:rsidR="00150EA8" w:rsidRPr="008D2B83" w:rsidRDefault="00150EA8" w:rsidP="00A90378">
            <w:pPr>
              <w:tabs>
                <w:tab w:val="left" w:pos="1050"/>
              </w:tabs>
              <w:snapToGrid w:val="0"/>
              <w:spacing w:after="0"/>
              <w:jc w:val="center"/>
              <w:rPr>
                <w:rFonts w:ascii="Arial" w:hAnsi="Arial" w:cs="Arial"/>
                <w:sz w:val="24"/>
                <w:szCs w:val="24"/>
                <w:lang w:eastAsia="en-US"/>
              </w:rPr>
            </w:pPr>
            <w:r w:rsidRPr="008D2B83">
              <w:rPr>
                <w:rFonts w:ascii="Arial" w:hAnsi="Arial" w:cs="Arial"/>
                <w:sz w:val="24"/>
                <w:szCs w:val="24"/>
                <w:lang w:eastAsia="en-US"/>
              </w:rPr>
              <w:t>Муниципальная программа  Мантуровского района Курской области</w:t>
            </w:r>
          </w:p>
          <w:p w:rsidR="00150EA8" w:rsidRPr="008D2B83" w:rsidRDefault="00150EA8" w:rsidP="00A90378">
            <w:pPr>
              <w:tabs>
                <w:tab w:val="left" w:pos="1050"/>
              </w:tabs>
              <w:snapToGrid w:val="0"/>
              <w:spacing w:after="0"/>
              <w:jc w:val="center"/>
              <w:rPr>
                <w:rFonts w:ascii="Arial" w:hAnsi="Arial" w:cs="Arial"/>
                <w:sz w:val="24"/>
                <w:szCs w:val="24"/>
                <w:lang w:eastAsia="en-US"/>
              </w:rPr>
            </w:pPr>
            <w:r w:rsidRPr="008D2B83">
              <w:rPr>
                <w:rFonts w:ascii="Arial" w:hAnsi="Arial" w:cs="Arial"/>
                <w:sz w:val="24"/>
                <w:szCs w:val="24"/>
                <w:lang w:eastAsia="en-US"/>
              </w:rPr>
              <w:t>«Сохранение и развитие архивного дела в Мантуровском районе Курской области на 2015-2017годы»</w:t>
            </w:r>
          </w:p>
          <w:p w:rsidR="00150EA8" w:rsidRPr="008D2B83" w:rsidRDefault="00150EA8" w:rsidP="00A90378">
            <w:pPr>
              <w:tabs>
                <w:tab w:val="left" w:pos="1050"/>
              </w:tabs>
              <w:snapToGrid w:val="0"/>
              <w:spacing w:after="0"/>
              <w:jc w:val="center"/>
              <w:rPr>
                <w:rFonts w:ascii="Arial" w:hAnsi="Arial" w:cs="Arial"/>
                <w:sz w:val="24"/>
                <w:szCs w:val="24"/>
                <w:lang w:eastAsia="en-US"/>
              </w:rPr>
            </w:pP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pStyle w:val="Default"/>
              <w:jc w:val="both"/>
              <w:rPr>
                <w:rFonts w:ascii="Arial" w:hAnsi="Arial" w:cs="Arial"/>
              </w:rPr>
            </w:pPr>
            <w:r w:rsidRPr="00BB60F5">
              <w:rPr>
                <w:rFonts w:ascii="Arial" w:hAnsi="Arial" w:cs="Arial"/>
              </w:rPr>
              <w:t xml:space="preserve">Предоставление заявителям муниципальных услуг в сфере архивного дела Мантуровского района Курской области в установленные законодательством сроки от общего количества предоставленных муниципальных услуг в сфере архивного дела. </w:t>
            </w:r>
          </w:p>
        </w:tc>
        <w:tc>
          <w:tcPr>
            <w:tcW w:w="127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994"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18"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1025" w:type="dxa"/>
            <w:gridSpan w:val="3"/>
            <w:tcBorders>
              <w:top w:val="single" w:sz="4" w:space="0" w:color="000000"/>
              <w:left w:val="single" w:sz="4" w:space="0" w:color="auto"/>
              <w:bottom w:val="single" w:sz="4" w:space="0" w:color="000000"/>
              <w:right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r>
      <w:tr w:rsidR="00150EA8" w:rsidRPr="008D2B83" w:rsidTr="00390043">
        <w:trPr>
          <w:trHeight w:val="154"/>
        </w:trPr>
        <w:tc>
          <w:tcPr>
            <w:tcW w:w="15593" w:type="dxa"/>
            <w:gridSpan w:val="15"/>
            <w:tcBorders>
              <w:top w:val="single" w:sz="4" w:space="0" w:color="000000"/>
              <w:left w:val="single" w:sz="4" w:space="0" w:color="000000"/>
              <w:bottom w:val="single" w:sz="4" w:space="0" w:color="000000"/>
              <w:right w:val="single" w:sz="4" w:space="0" w:color="000000"/>
            </w:tcBorders>
          </w:tcPr>
          <w:p w:rsidR="00150EA8" w:rsidRPr="008D2B83" w:rsidRDefault="00150EA8" w:rsidP="00A90378">
            <w:pPr>
              <w:tabs>
                <w:tab w:val="left" w:pos="1050"/>
              </w:tabs>
              <w:snapToGrid w:val="0"/>
              <w:spacing w:after="0"/>
              <w:jc w:val="center"/>
              <w:rPr>
                <w:rFonts w:ascii="Arial" w:hAnsi="Arial" w:cs="Arial"/>
                <w:sz w:val="24"/>
                <w:szCs w:val="24"/>
                <w:lang w:eastAsia="en-US"/>
              </w:rPr>
            </w:pPr>
            <w:r w:rsidRPr="008D2B83">
              <w:rPr>
                <w:rFonts w:ascii="Arial" w:hAnsi="Arial" w:cs="Arial"/>
                <w:sz w:val="24"/>
                <w:szCs w:val="24"/>
              </w:rPr>
              <w:t>Подпрограмма  «</w:t>
            </w:r>
            <w:r w:rsidRPr="008D2B83">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8D2B83">
              <w:rPr>
                <w:rFonts w:ascii="Arial" w:hAnsi="Arial" w:cs="Arial"/>
                <w:kern w:val="1"/>
                <w:sz w:val="24"/>
                <w:szCs w:val="24"/>
              </w:rPr>
              <w:t>»</w:t>
            </w: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2.</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both"/>
              <w:rPr>
                <w:rFonts w:ascii="Arial" w:hAnsi="Arial" w:cs="Arial"/>
                <w:sz w:val="24"/>
                <w:szCs w:val="24"/>
              </w:rPr>
            </w:pPr>
            <w:r w:rsidRPr="00BB60F5">
              <w:rPr>
                <w:rFonts w:ascii="Arial" w:hAnsi="Arial" w:cs="Arial"/>
                <w:sz w:val="24"/>
                <w:szCs w:val="24"/>
              </w:rPr>
              <w:t>Доля документов архивного отдела Администрации  Мантуровского района  Курской области, хранящихся с соблюдением оптимальных (нормативных) режимов и условий, обеспечивающих их постоянное (вечное) и долговременное хранение.</w:t>
            </w:r>
          </w:p>
        </w:tc>
        <w:tc>
          <w:tcPr>
            <w:tcW w:w="1276" w:type="dxa"/>
            <w:tcBorders>
              <w:top w:val="single" w:sz="4" w:space="0" w:color="000000"/>
              <w:left w:val="single" w:sz="4" w:space="0" w:color="000000"/>
              <w:bottom w:val="single" w:sz="4" w:space="0" w:color="000000"/>
            </w:tcBorders>
          </w:tcPr>
          <w:p w:rsidR="00150EA8" w:rsidRPr="00BB60F5" w:rsidRDefault="00150EA8" w:rsidP="00A90378">
            <w:pPr>
              <w:tabs>
                <w:tab w:val="left" w:pos="270"/>
                <w:tab w:val="center" w:pos="388"/>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99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99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994" w:type="dxa"/>
            <w:tcBorders>
              <w:top w:val="single" w:sz="4" w:space="0" w:color="000000"/>
              <w:left w:val="single" w:sz="4" w:space="0" w:color="auto"/>
              <w:bottom w:val="single" w:sz="4" w:space="0" w:color="000000"/>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50</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50</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18"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kern w:val="1"/>
                <w:sz w:val="24"/>
                <w:szCs w:val="24"/>
              </w:rPr>
            </w:pPr>
          </w:p>
          <w:p w:rsidR="00150EA8" w:rsidRPr="00BB60F5" w:rsidRDefault="00150EA8" w:rsidP="00A90378">
            <w:pPr>
              <w:autoSpaceDE w:val="0"/>
              <w:snapToGrid w:val="0"/>
              <w:spacing w:after="0"/>
              <w:jc w:val="center"/>
              <w:rPr>
                <w:rFonts w:ascii="Arial" w:hAnsi="Arial" w:cs="Arial"/>
                <w:kern w:val="1"/>
                <w:sz w:val="24"/>
                <w:szCs w:val="24"/>
              </w:rPr>
            </w:pPr>
          </w:p>
        </w:tc>
        <w:tc>
          <w:tcPr>
            <w:tcW w:w="1025" w:type="dxa"/>
            <w:gridSpan w:val="3"/>
            <w:tcBorders>
              <w:top w:val="single" w:sz="4" w:space="0" w:color="000000"/>
              <w:left w:val="single" w:sz="4" w:space="0" w:color="auto"/>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kern w:val="1"/>
                <w:sz w:val="24"/>
                <w:szCs w:val="24"/>
              </w:rPr>
            </w:pPr>
          </w:p>
          <w:p w:rsidR="00150EA8" w:rsidRPr="00BB60F5" w:rsidRDefault="00150EA8" w:rsidP="00A90378">
            <w:pPr>
              <w:autoSpaceDE w:val="0"/>
              <w:snapToGrid w:val="0"/>
              <w:spacing w:after="0"/>
              <w:jc w:val="center"/>
              <w:rPr>
                <w:rFonts w:ascii="Arial" w:hAnsi="Arial" w:cs="Arial"/>
                <w:kern w:val="1"/>
                <w:sz w:val="24"/>
                <w:szCs w:val="24"/>
              </w:rPr>
            </w:pP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3</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both"/>
              <w:rPr>
                <w:rFonts w:ascii="Arial" w:hAnsi="Arial" w:cs="Arial"/>
                <w:sz w:val="24"/>
                <w:szCs w:val="24"/>
                <w:lang w:eastAsia="en-US"/>
              </w:rPr>
            </w:pPr>
            <w:r w:rsidRPr="00BB60F5">
              <w:rPr>
                <w:rFonts w:ascii="Arial" w:hAnsi="Arial" w:cs="Arial"/>
                <w:sz w:val="24"/>
                <w:szCs w:val="24"/>
              </w:rPr>
              <w:t>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w:t>
            </w:r>
          </w:p>
          <w:p w:rsidR="00150EA8" w:rsidRPr="00BB60F5" w:rsidRDefault="00150EA8" w:rsidP="00A90378">
            <w:pPr>
              <w:tabs>
                <w:tab w:val="left" w:pos="1050"/>
              </w:tabs>
              <w:snapToGrid w:val="0"/>
              <w:spacing w:after="0"/>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про-центы</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100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17</w:t>
            </w:r>
          </w:p>
        </w:tc>
        <w:tc>
          <w:tcPr>
            <w:tcW w:w="994"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825" w:type="dxa"/>
            <w:gridSpan w:val="2"/>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kern w:val="1"/>
                <w:sz w:val="24"/>
                <w:szCs w:val="24"/>
              </w:rPr>
            </w:pPr>
            <w:r w:rsidRPr="00BB60F5">
              <w:rPr>
                <w:rFonts w:ascii="Arial" w:hAnsi="Arial" w:cs="Arial"/>
                <w:kern w:val="1"/>
                <w:sz w:val="24"/>
                <w:szCs w:val="24"/>
              </w:rPr>
              <w:t>0</w:t>
            </w:r>
          </w:p>
        </w:tc>
        <w:tc>
          <w:tcPr>
            <w:tcW w:w="1018" w:type="dxa"/>
            <w:gridSpan w:val="2"/>
            <w:tcBorders>
              <w:top w:val="single" w:sz="4" w:space="0" w:color="000000"/>
              <w:left w:val="single" w:sz="4" w:space="0" w:color="auto"/>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kern w:val="1"/>
                <w:sz w:val="24"/>
                <w:szCs w:val="24"/>
              </w:rPr>
            </w:pPr>
            <w:r w:rsidRPr="00BB60F5">
              <w:rPr>
                <w:rFonts w:ascii="Arial" w:hAnsi="Arial" w:cs="Arial"/>
                <w:kern w:val="1"/>
                <w:sz w:val="24"/>
                <w:szCs w:val="24"/>
              </w:rPr>
              <w:t>0</w:t>
            </w: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4</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both"/>
              <w:rPr>
                <w:rFonts w:ascii="Arial" w:hAnsi="Arial" w:cs="Arial"/>
                <w:sz w:val="24"/>
                <w:szCs w:val="24"/>
              </w:rPr>
            </w:pPr>
            <w:r w:rsidRPr="00BB60F5">
              <w:rPr>
                <w:rFonts w:ascii="Arial" w:hAnsi="Arial" w:cs="Arial"/>
                <w:sz w:val="24"/>
                <w:szCs w:val="24"/>
              </w:rPr>
              <w:t>Доля  документов архивного отдела Администрации Мантуровского района, внесенных в общеотраслевую базу данных «Архивный фонд»</w:t>
            </w:r>
          </w:p>
          <w:p w:rsidR="00150EA8" w:rsidRPr="00BB60F5" w:rsidRDefault="00150EA8" w:rsidP="00A90378">
            <w:pPr>
              <w:tabs>
                <w:tab w:val="left" w:pos="1050"/>
              </w:tabs>
              <w:snapToGrid w:val="0"/>
              <w:spacing w:after="0"/>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lang w:eastAsia="en-US"/>
              </w:rPr>
              <w:t>про -центы</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100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994" w:type="dxa"/>
            <w:tcBorders>
              <w:top w:val="single" w:sz="4" w:space="0" w:color="000000"/>
              <w:left w:val="single" w:sz="4" w:space="0" w:color="auto"/>
              <w:bottom w:val="single" w:sz="4" w:space="0" w:color="000000"/>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100</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sz w:val="24"/>
                <w:szCs w:val="24"/>
                <w:lang w:eastAsia="en-US"/>
              </w:rPr>
            </w:pPr>
          </w:p>
          <w:p w:rsidR="00150EA8" w:rsidRPr="00BB60F5" w:rsidRDefault="00150EA8" w:rsidP="00A90378">
            <w:pPr>
              <w:autoSpaceDE w:val="0"/>
              <w:snapToGrid w:val="0"/>
              <w:spacing w:after="0"/>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sz w:val="24"/>
                <w:szCs w:val="24"/>
                <w:lang w:eastAsia="en-US"/>
              </w:rPr>
            </w:pPr>
          </w:p>
          <w:p w:rsidR="00150EA8" w:rsidRPr="00BB60F5" w:rsidRDefault="00150EA8" w:rsidP="00A90378">
            <w:pPr>
              <w:autoSpaceDE w:val="0"/>
              <w:snapToGrid w:val="0"/>
              <w:spacing w:after="0"/>
              <w:jc w:val="center"/>
              <w:rPr>
                <w:rFonts w:ascii="Arial" w:hAnsi="Arial" w:cs="Arial"/>
                <w:kern w:val="1"/>
                <w:sz w:val="24"/>
                <w:szCs w:val="24"/>
              </w:rPr>
            </w:pP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5</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both"/>
              <w:rPr>
                <w:rFonts w:ascii="Arial" w:hAnsi="Arial" w:cs="Arial"/>
                <w:sz w:val="24"/>
                <w:szCs w:val="24"/>
              </w:rPr>
            </w:pPr>
            <w:r w:rsidRPr="00BB60F5">
              <w:rPr>
                <w:rFonts w:ascii="Arial" w:hAnsi="Arial" w:cs="Arial"/>
                <w:sz w:val="24"/>
                <w:szCs w:val="24"/>
              </w:rPr>
              <w:t>Количество публикаций в СМИ, подготовленных и изданных справочных изданий, фотоальбомов и другой книжной продукции</w:t>
            </w:r>
          </w:p>
          <w:p w:rsidR="00150EA8" w:rsidRPr="00BB60F5" w:rsidRDefault="00150EA8" w:rsidP="00A90378">
            <w:pPr>
              <w:tabs>
                <w:tab w:val="left" w:pos="1050"/>
              </w:tabs>
              <w:snapToGrid w:val="0"/>
              <w:spacing w:after="0"/>
              <w:jc w:val="both"/>
              <w:rPr>
                <w:rFonts w:ascii="Arial" w:hAnsi="Arial" w:cs="Arial"/>
                <w:sz w:val="24"/>
                <w:szCs w:val="24"/>
              </w:rPr>
            </w:pPr>
          </w:p>
          <w:p w:rsidR="00150EA8" w:rsidRPr="00BB60F5" w:rsidRDefault="00150EA8" w:rsidP="00A90378">
            <w:pPr>
              <w:tabs>
                <w:tab w:val="left" w:pos="1050"/>
              </w:tabs>
              <w:snapToGrid w:val="0"/>
              <w:spacing w:after="0"/>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ед.</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100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4</w:t>
            </w:r>
          </w:p>
          <w:p w:rsidR="00150EA8" w:rsidRPr="00BB60F5" w:rsidRDefault="00150EA8" w:rsidP="00A90378">
            <w:pPr>
              <w:autoSpaceDE w:val="0"/>
              <w:snapToGrid w:val="0"/>
              <w:spacing w:after="0"/>
              <w:jc w:val="center"/>
              <w:rPr>
                <w:rFonts w:ascii="Arial" w:hAnsi="Arial" w:cs="Arial"/>
                <w:sz w:val="24"/>
                <w:szCs w:val="24"/>
                <w:lang w:eastAsia="en-US"/>
              </w:rPr>
            </w:pPr>
          </w:p>
        </w:tc>
        <w:tc>
          <w:tcPr>
            <w:tcW w:w="994" w:type="dxa"/>
            <w:tcBorders>
              <w:top w:val="single" w:sz="4" w:space="0" w:color="000000"/>
              <w:left w:val="single" w:sz="4" w:space="0" w:color="auto"/>
              <w:bottom w:val="single" w:sz="4" w:space="0" w:color="000000"/>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5</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6</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kern w:val="1"/>
                <w:sz w:val="24"/>
                <w:szCs w:val="24"/>
              </w:rPr>
            </w:pPr>
          </w:p>
          <w:p w:rsidR="00150EA8" w:rsidRPr="00BB60F5" w:rsidRDefault="00150EA8" w:rsidP="00A90378">
            <w:pPr>
              <w:autoSpaceDE w:val="0"/>
              <w:snapToGrid w:val="0"/>
              <w:spacing w:after="0"/>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kern w:val="1"/>
                <w:sz w:val="24"/>
                <w:szCs w:val="24"/>
              </w:rPr>
            </w:pPr>
          </w:p>
          <w:p w:rsidR="00150EA8" w:rsidRPr="00BB60F5" w:rsidRDefault="00150EA8" w:rsidP="00A90378">
            <w:pPr>
              <w:autoSpaceDE w:val="0"/>
              <w:snapToGrid w:val="0"/>
              <w:spacing w:after="0"/>
              <w:jc w:val="center"/>
              <w:rPr>
                <w:rFonts w:ascii="Arial" w:hAnsi="Arial" w:cs="Arial"/>
                <w:kern w:val="1"/>
                <w:sz w:val="24"/>
                <w:szCs w:val="24"/>
              </w:rPr>
            </w:pPr>
          </w:p>
        </w:tc>
      </w:tr>
      <w:tr w:rsidR="00150EA8" w:rsidRPr="00BB60F5" w:rsidTr="00390043">
        <w:trPr>
          <w:trHeight w:val="154"/>
        </w:trPr>
        <w:tc>
          <w:tcPr>
            <w:tcW w:w="706"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6</w:t>
            </w:r>
          </w:p>
        </w:tc>
        <w:tc>
          <w:tcPr>
            <w:tcW w:w="5241" w:type="dxa"/>
            <w:tcBorders>
              <w:top w:val="single" w:sz="4" w:space="0" w:color="000000"/>
              <w:left w:val="single" w:sz="4" w:space="0" w:color="000000"/>
              <w:bottom w:val="single" w:sz="4" w:space="0" w:color="000000"/>
            </w:tcBorders>
          </w:tcPr>
          <w:p w:rsidR="00150EA8" w:rsidRPr="00BB60F5" w:rsidRDefault="00150EA8" w:rsidP="00A90378">
            <w:pPr>
              <w:tabs>
                <w:tab w:val="left" w:pos="1050"/>
              </w:tabs>
              <w:snapToGrid w:val="0"/>
              <w:spacing w:after="0"/>
              <w:jc w:val="both"/>
              <w:rPr>
                <w:rFonts w:ascii="Arial" w:hAnsi="Arial" w:cs="Arial"/>
                <w:sz w:val="24"/>
                <w:szCs w:val="24"/>
              </w:rPr>
            </w:pPr>
            <w:r w:rsidRPr="00BB60F5">
              <w:rPr>
                <w:rFonts w:ascii="Arial" w:hAnsi="Arial" w:cs="Arial"/>
                <w:sz w:val="24"/>
                <w:szCs w:val="24"/>
              </w:rPr>
              <w:t>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w:t>
            </w:r>
          </w:p>
          <w:p w:rsidR="00150EA8" w:rsidRPr="00BB60F5" w:rsidRDefault="00150EA8" w:rsidP="00A90378">
            <w:pPr>
              <w:tabs>
                <w:tab w:val="left" w:pos="1050"/>
              </w:tabs>
              <w:snapToGrid w:val="0"/>
              <w:spacing w:after="0"/>
              <w:jc w:val="both"/>
              <w:rPr>
                <w:rFonts w:ascii="Arial" w:hAnsi="Arial" w:cs="Arial"/>
                <w:sz w:val="24"/>
                <w:szCs w:val="24"/>
              </w:rPr>
            </w:pPr>
          </w:p>
          <w:p w:rsidR="00150EA8" w:rsidRPr="00BB60F5" w:rsidRDefault="00150EA8" w:rsidP="00A90378">
            <w:pPr>
              <w:tabs>
                <w:tab w:val="left" w:pos="1050"/>
              </w:tabs>
              <w:snapToGrid w:val="0"/>
              <w:spacing w:after="0"/>
              <w:jc w:val="both"/>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lang w:eastAsia="en-US"/>
              </w:rPr>
              <w:t xml:space="preserve">ед. </w:t>
            </w:r>
          </w:p>
        </w:tc>
        <w:tc>
          <w:tcPr>
            <w:tcW w:w="850"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0</w:t>
            </w:r>
          </w:p>
        </w:tc>
        <w:tc>
          <w:tcPr>
            <w:tcW w:w="1005" w:type="dxa"/>
            <w:gridSpan w:val="2"/>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83"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994"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3</w:t>
            </w:r>
          </w:p>
        </w:tc>
        <w:tc>
          <w:tcPr>
            <w:tcW w:w="994" w:type="dxa"/>
            <w:tcBorders>
              <w:top w:val="single" w:sz="4" w:space="0" w:color="000000"/>
              <w:left w:val="single" w:sz="4" w:space="0" w:color="auto"/>
              <w:bottom w:val="single" w:sz="4" w:space="0" w:color="000000"/>
            </w:tcBorders>
          </w:tcPr>
          <w:p w:rsidR="00150EA8" w:rsidRPr="00BB60F5" w:rsidRDefault="00150EA8" w:rsidP="00A90378">
            <w:pPr>
              <w:autoSpaceDE w:val="0"/>
              <w:snapToGrid w:val="0"/>
              <w:spacing w:after="0"/>
              <w:jc w:val="center"/>
              <w:rPr>
                <w:rFonts w:ascii="Arial" w:hAnsi="Arial" w:cs="Arial"/>
                <w:sz w:val="24"/>
                <w:szCs w:val="24"/>
                <w:lang w:eastAsia="en-US"/>
              </w:rPr>
            </w:pPr>
            <w:r w:rsidRPr="00BB60F5">
              <w:rPr>
                <w:rFonts w:ascii="Arial" w:hAnsi="Arial" w:cs="Arial"/>
                <w:sz w:val="24"/>
                <w:szCs w:val="24"/>
                <w:lang w:eastAsia="en-US"/>
              </w:rPr>
              <w:t>3</w:t>
            </w:r>
          </w:p>
        </w:tc>
        <w:tc>
          <w:tcPr>
            <w:tcW w:w="851" w:type="dxa"/>
            <w:tcBorders>
              <w:top w:val="single" w:sz="4" w:space="0" w:color="000000"/>
              <w:left w:val="single" w:sz="4" w:space="0" w:color="000000"/>
              <w:bottom w:val="single" w:sz="4" w:space="0" w:color="000000"/>
              <w:right w:val="single" w:sz="4" w:space="0" w:color="auto"/>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r w:rsidRPr="00BB60F5">
              <w:rPr>
                <w:rFonts w:ascii="Arial" w:hAnsi="Arial" w:cs="Arial"/>
                <w:sz w:val="24"/>
                <w:szCs w:val="24"/>
                <w:lang w:eastAsia="en-US"/>
              </w:rPr>
              <w:t>3</w:t>
            </w:r>
          </w:p>
        </w:tc>
        <w:tc>
          <w:tcPr>
            <w:tcW w:w="850" w:type="dxa"/>
            <w:tcBorders>
              <w:top w:val="single" w:sz="4" w:space="0" w:color="000000"/>
              <w:left w:val="single" w:sz="4" w:space="0" w:color="auto"/>
              <w:bottom w:val="single" w:sz="4" w:space="0" w:color="000000"/>
            </w:tcBorders>
          </w:tcPr>
          <w:p w:rsidR="00150EA8" w:rsidRPr="00BB60F5" w:rsidRDefault="00150EA8" w:rsidP="00A90378">
            <w:pPr>
              <w:tabs>
                <w:tab w:val="left" w:pos="1050"/>
              </w:tabs>
              <w:snapToGrid w:val="0"/>
              <w:spacing w:after="0"/>
              <w:jc w:val="center"/>
              <w:rPr>
                <w:rFonts w:ascii="Arial" w:hAnsi="Arial" w:cs="Arial"/>
                <w:sz w:val="24"/>
                <w:szCs w:val="24"/>
                <w:lang w:eastAsia="en-US"/>
              </w:rPr>
            </w:pPr>
          </w:p>
        </w:tc>
        <w:tc>
          <w:tcPr>
            <w:tcW w:w="825" w:type="dxa"/>
            <w:gridSpan w:val="2"/>
            <w:tcBorders>
              <w:top w:val="single" w:sz="4" w:space="0" w:color="000000"/>
              <w:left w:val="single" w:sz="4" w:space="0" w:color="000000"/>
              <w:bottom w:val="single" w:sz="4" w:space="0" w:color="000000"/>
              <w:right w:val="single" w:sz="4" w:space="0" w:color="auto"/>
            </w:tcBorders>
          </w:tcPr>
          <w:p w:rsidR="00150EA8" w:rsidRPr="00BB60F5" w:rsidRDefault="00150EA8" w:rsidP="00A90378">
            <w:pPr>
              <w:autoSpaceDE w:val="0"/>
              <w:snapToGrid w:val="0"/>
              <w:spacing w:after="0"/>
              <w:jc w:val="center"/>
              <w:rPr>
                <w:rFonts w:ascii="Arial" w:hAnsi="Arial" w:cs="Arial"/>
                <w:kern w:val="1"/>
                <w:sz w:val="24"/>
                <w:szCs w:val="24"/>
              </w:rPr>
            </w:pPr>
          </w:p>
        </w:tc>
        <w:tc>
          <w:tcPr>
            <w:tcW w:w="1018" w:type="dxa"/>
            <w:gridSpan w:val="2"/>
            <w:tcBorders>
              <w:top w:val="single" w:sz="4" w:space="0" w:color="000000"/>
              <w:left w:val="single" w:sz="4" w:space="0" w:color="auto"/>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kern w:val="1"/>
                <w:sz w:val="24"/>
                <w:szCs w:val="24"/>
              </w:rPr>
            </w:pPr>
          </w:p>
        </w:tc>
      </w:tr>
      <w:tr w:rsidR="00150EA8" w:rsidRPr="00BB60F5" w:rsidTr="00390043">
        <w:trPr>
          <w:trHeight w:val="768"/>
        </w:trPr>
        <w:tc>
          <w:tcPr>
            <w:tcW w:w="15593" w:type="dxa"/>
            <w:gridSpan w:val="15"/>
            <w:tcBorders>
              <w:top w:val="single" w:sz="4" w:space="0" w:color="000000"/>
              <w:left w:val="single" w:sz="4" w:space="0" w:color="000000"/>
              <w:bottom w:val="single" w:sz="4" w:space="0" w:color="000000"/>
              <w:right w:val="single" w:sz="4" w:space="0" w:color="000000"/>
            </w:tcBorders>
          </w:tcPr>
          <w:p w:rsidR="00150EA8" w:rsidRPr="00BB60F5" w:rsidRDefault="00150EA8" w:rsidP="00A90378">
            <w:pPr>
              <w:autoSpaceDE w:val="0"/>
              <w:snapToGrid w:val="0"/>
              <w:spacing w:after="0"/>
              <w:jc w:val="center"/>
              <w:rPr>
                <w:rFonts w:ascii="Arial" w:hAnsi="Arial" w:cs="Arial"/>
                <w:b/>
                <w:sz w:val="24"/>
                <w:szCs w:val="24"/>
              </w:rPr>
            </w:pPr>
          </w:p>
          <w:p w:rsidR="00150EA8" w:rsidRPr="00BB60F5" w:rsidRDefault="00150EA8" w:rsidP="00A90378">
            <w:pPr>
              <w:autoSpaceDE w:val="0"/>
              <w:snapToGrid w:val="0"/>
              <w:spacing w:after="0"/>
              <w:jc w:val="center"/>
              <w:rPr>
                <w:rFonts w:ascii="Arial" w:hAnsi="Arial" w:cs="Arial"/>
                <w:kern w:val="1"/>
                <w:sz w:val="24"/>
                <w:szCs w:val="24"/>
              </w:rPr>
            </w:pPr>
          </w:p>
        </w:tc>
      </w:tr>
    </w:tbl>
    <w:p w:rsidR="00150EA8" w:rsidRPr="00BB60F5" w:rsidRDefault="00150EA8" w:rsidP="00A90378">
      <w:pPr>
        <w:spacing w:after="0"/>
        <w:rPr>
          <w:rFonts w:ascii="Arial" w:hAnsi="Arial" w:cs="Arial"/>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rPr>
          <w:rFonts w:ascii="Arial" w:hAnsi="Arial" w:cs="Arial"/>
          <w:b/>
          <w:sz w:val="24"/>
          <w:szCs w:val="24"/>
        </w:rPr>
      </w:pPr>
    </w:p>
    <w:p w:rsidR="00150EA8"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b/>
          <w:sz w:val="24"/>
          <w:szCs w:val="24"/>
        </w:rPr>
      </w:pPr>
    </w:p>
    <w:p w:rsidR="00150EA8" w:rsidRPr="00BB60F5" w:rsidRDefault="00150EA8" w:rsidP="00A90378">
      <w:pPr>
        <w:spacing w:after="0" w:line="240" w:lineRule="auto"/>
        <w:ind w:left="3960" w:firstLine="3828"/>
        <w:jc w:val="center"/>
        <w:rPr>
          <w:rFonts w:ascii="Arial" w:hAnsi="Arial" w:cs="Arial"/>
          <w:sz w:val="24"/>
          <w:szCs w:val="24"/>
        </w:rPr>
      </w:pPr>
      <w:r w:rsidRPr="00BB60F5">
        <w:rPr>
          <w:rFonts w:ascii="Arial" w:hAnsi="Arial" w:cs="Arial"/>
          <w:sz w:val="24"/>
          <w:szCs w:val="24"/>
        </w:rPr>
        <w:t xml:space="preserve">   ПРИЛОЖЕНИЕ № </w:t>
      </w:r>
      <w:bookmarkStart w:id="7" w:name="_GoBack"/>
      <w:bookmarkEnd w:id="7"/>
      <w:r w:rsidRPr="00BB60F5">
        <w:rPr>
          <w:rFonts w:ascii="Arial" w:hAnsi="Arial" w:cs="Arial"/>
          <w:sz w:val="24"/>
          <w:szCs w:val="24"/>
        </w:rPr>
        <w:t>2</w:t>
      </w:r>
    </w:p>
    <w:p w:rsidR="00150EA8" w:rsidRPr="00BB60F5" w:rsidRDefault="00150EA8" w:rsidP="00A90378">
      <w:pPr>
        <w:spacing w:after="0" w:line="240" w:lineRule="auto"/>
        <w:ind w:left="7788" w:firstLine="708"/>
        <w:rPr>
          <w:rFonts w:ascii="Arial" w:hAnsi="Arial" w:cs="Arial"/>
          <w:sz w:val="24"/>
          <w:szCs w:val="24"/>
        </w:rPr>
      </w:pPr>
      <w:r w:rsidRPr="00BB60F5">
        <w:rPr>
          <w:rFonts w:ascii="Arial" w:hAnsi="Arial" w:cs="Arial"/>
          <w:sz w:val="24"/>
          <w:szCs w:val="24"/>
        </w:rPr>
        <w:t xml:space="preserve">            к муниципальной программе </w:t>
      </w:r>
    </w:p>
    <w:p w:rsidR="00150EA8" w:rsidRPr="00BB60F5" w:rsidRDefault="00150EA8" w:rsidP="00A90378">
      <w:pPr>
        <w:spacing w:after="0" w:line="240" w:lineRule="auto"/>
        <w:ind w:left="7788" w:firstLine="708"/>
        <w:rPr>
          <w:rFonts w:ascii="Arial" w:hAnsi="Arial" w:cs="Arial"/>
          <w:sz w:val="24"/>
          <w:szCs w:val="24"/>
        </w:rPr>
      </w:pPr>
      <w:r w:rsidRPr="00BB60F5">
        <w:rPr>
          <w:rFonts w:ascii="Arial" w:hAnsi="Arial" w:cs="Arial"/>
          <w:sz w:val="24"/>
          <w:szCs w:val="24"/>
        </w:rPr>
        <w:t xml:space="preserve">        Мантуровского района Курской области</w:t>
      </w:r>
    </w:p>
    <w:p w:rsidR="00150EA8" w:rsidRPr="00BB60F5" w:rsidRDefault="00150EA8" w:rsidP="00A90378">
      <w:pPr>
        <w:spacing w:after="0" w:line="240" w:lineRule="auto"/>
        <w:ind w:left="7788" w:firstLine="708"/>
        <w:rPr>
          <w:rFonts w:ascii="Arial" w:hAnsi="Arial" w:cs="Arial"/>
          <w:sz w:val="24"/>
          <w:szCs w:val="24"/>
        </w:rPr>
      </w:pPr>
      <w:r w:rsidRPr="00BB60F5">
        <w:rPr>
          <w:rFonts w:ascii="Arial" w:hAnsi="Arial" w:cs="Arial"/>
          <w:sz w:val="24"/>
          <w:szCs w:val="24"/>
        </w:rPr>
        <w:t xml:space="preserve">«Сохранение  и развитие архивного дела  в  </w:t>
      </w:r>
    </w:p>
    <w:p w:rsidR="00150EA8" w:rsidRPr="00BB60F5" w:rsidRDefault="00150EA8" w:rsidP="00A90378">
      <w:pPr>
        <w:spacing w:after="0" w:line="240" w:lineRule="auto"/>
        <w:ind w:left="7788" w:firstLine="708"/>
        <w:rPr>
          <w:rFonts w:ascii="Arial" w:hAnsi="Arial" w:cs="Arial"/>
          <w:sz w:val="24"/>
          <w:szCs w:val="24"/>
        </w:rPr>
      </w:pPr>
      <w:r w:rsidRPr="00BB60F5">
        <w:rPr>
          <w:rFonts w:ascii="Arial" w:hAnsi="Arial" w:cs="Arial"/>
          <w:sz w:val="24"/>
          <w:szCs w:val="24"/>
        </w:rPr>
        <w:t xml:space="preserve">Мантуровском  районе                  </w:t>
      </w:r>
    </w:p>
    <w:p w:rsidR="00150EA8" w:rsidRPr="00BB60F5" w:rsidRDefault="00150EA8" w:rsidP="00A90378">
      <w:pPr>
        <w:spacing w:after="0" w:line="240" w:lineRule="auto"/>
        <w:ind w:left="7788" w:firstLine="708"/>
        <w:rPr>
          <w:rFonts w:ascii="Arial" w:hAnsi="Arial" w:cs="Arial"/>
          <w:sz w:val="24"/>
          <w:szCs w:val="24"/>
        </w:rPr>
      </w:pPr>
      <w:r w:rsidRPr="00BB60F5">
        <w:rPr>
          <w:rFonts w:ascii="Arial" w:hAnsi="Arial" w:cs="Arial"/>
          <w:sz w:val="24"/>
          <w:szCs w:val="24"/>
        </w:rPr>
        <w:t xml:space="preserve">         Курской  области на 2015-2017 годы» </w:t>
      </w:r>
    </w:p>
    <w:p w:rsidR="00150EA8" w:rsidRPr="00BB60F5" w:rsidRDefault="00150EA8" w:rsidP="00A90378">
      <w:pPr>
        <w:spacing w:after="0" w:line="240" w:lineRule="auto"/>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r w:rsidRPr="00BB60F5">
        <w:rPr>
          <w:rFonts w:ascii="Arial" w:hAnsi="Arial" w:cs="Arial"/>
          <w:b/>
          <w:sz w:val="24"/>
          <w:szCs w:val="24"/>
        </w:rPr>
        <w:t xml:space="preserve">Сведения </w:t>
      </w:r>
    </w:p>
    <w:p w:rsidR="00150EA8" w:rsidRPr="00BB60F5" w:rsidRDefault="00150EA8" w:rsidP="00A90378">
      <w:pPr>
        <w:tabs>
          <w:tab w:val="left" w:pos="1215"/>
        </w:tabs>
        <w:snapToGrid w:val="0"/>
        <w:spacing w:after="0" w:line="240" w:lineRule="auto"/>
        <w:jc w:val="center"/>
        <w:rPr>
          <w:rFonts w:ascii="Arial" w:hAnsi="Arial" w:cs="Arial"/>
          <w:b/>
          <w:sz w:val="24"/>
          <w:szCs w:val="24"/>
        </w:rPr>
      </w:pPr>
      <w:r w:rsidRPr="00BB60F5">
        <w:rPr>
          <w:rFonts w:ascii="Arial" w:hAnsi="Arial" w:cs="Arial"/>
          <w:b/>
          <w:sz w:val="24"/>
          <w:szCs w:val="24"/>
        </w:rPr>
        <w:t>об основных мерах правового регулирования в сфере  реализации</w:t>
      </w:r>
    </w:p>
    <w:p w:rsidR="00150EA8" w:rsidRPr="00BB60F5" w:rsidRDefault="00150EA8" w:rsidP="00A90378">
      <w:pPr>
        <w:tabs>
          <w:tab w:val="left" w:pos="1215"/>
        </w:tabs>
        <w:snapToGrid w:val="0"/>
        <w:spacing w:after="0" w:line="240" w:lineRule="auto"/>
        <w:jc w:val="center"/>
        <w:rPr>
          <w:rFonts w:ascii="Arial" w:hAnsi="Arial" w:cs="Arial"/>
          <w:b/>
          <w:sz w:val="24"/>
          <w:szCs w:val="24"/>
        </w:rPr>
      </w:pPr>
      <w:r w:rsidRPr="00BB60F5">
        <w:rPr>
          <w:rFonts w:ascii="Arial" w:hAnsi="Arial" w:cs="Arial"/>
          <w:b/>
          <w:sz w:val="24"/>
          <w:szCs w:val="24"/>
        </w:rPr>
        <w:t xml:space="preserve"> муниципальной программы  Мантуровского района Курской области </w:t>
      </w:r>
    </w:p>
    <w:p w:rsidR="00150EA8" w:rsidRPr="00BB60F5" w:rsidRDefault="00150EA8" w:rsidP="00A90378">
      <w:pPr>
        <w:spacing w:after="0" w:line="240" w:lineRule="auto"/>
        <w:jc w:val="center"/>
        <w:rPr>
          <w:rFonts w:ascii="Arial" w:hAnsi="Arial" w:cs="Arial"/>
          <w:b/>
          <w:sz w:val="24"/>
          <w:szCs w:val="24"/>
        </w:rPr>
      </w:pPr>
      <w:r w:rsidRPr="00BB60F5">
        <w:rPr>
          <w:rFonts w:ascii="Arial" w:hAnsi="Arial" w:cs="Arial"/>
          <w:b/>
          <w:sz w:val="24"/>
          <w:szCs w:val="24"/>
        </w:rPr>
        <w:t xml:space="preserve"> «Сохранение  и  развитие архивного дела в Мантуровском районе Курской области на 2015-2017 годы»</w:t>
      </w:r>
    </w:p>
    <w:p w:rsidR="00150EA8" w:rsidRPr="00BB60F5" w:rsidRDefault="00150EA8" w:rsidP="00A90378">
      <w:pPr>
        <w:spacing w:after="0" w:line="240" w:lineRule="auto"/>
        <w:jc w:val="right"/>
        <w:rPr>
          <w:rFonts w:ascii="Arial" w:hAnsi="Arial" w:cs="Arial"/>
          <w:b/>
          <w:sz w:val="24"/>
          <w:szCs w:val="24"/>
        </w:rPr>
      </w:pPr>
    </w:p>
    <w:tbl>
      <w:tblPr>
        <w:tblW w:w="15033" w:type="dxa"/>
        <w:tblInd w:w="101" w:type="dxa"/>
        <w:tblLayout w:type="fixed"/>
        <w:tblLook w:val="0000"/>
      </w:tblPr>
      <w:tblGrid>
        <w:gridCol w:w="858"/>
        <w:gridCol w:w="39"/>
        <w:gridCol w:w="3079"/>
        <w:gridCol w:w="5812"/>
        <w:gridCol w:w="2977"/>
        <w:gridCol w:w="2268"/>
      </w:tblGrid>
      <w:tr w:rsidR="00150EA8" w:rsidRPr="00BB60F5" w:rsidTr="00FF7368">
        <w:trPr>
          <w:trHeight w:val="865"/>
        </w:trPr>
        <w:tc>
          <w:tcPr>
            <w:tcW w:w="897" w:type="dxa"/>
            <w:gridSpan w:val="2"/>
            <w:tcBorders>
              <w:top w:val="single" w:sz="4" w:space="0" w:color="000000"/>
              <w:left w:val="single" w:sz="4" w:space="0" w:color="000000"/>
              <w:bottom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r w:rsidRPr="00BB60F5">
              <w:rPr>
                <w:rFonts w:ascii="Arial" w:hAnsi="Arial" w:cs="Arial"/>
                <w:sz w:val="24"/>
                <w:szCs w:val="24"/>
              </w:rPr>
              <w:t>№ п/п</w:t>
            </w:r>
          </w:p>
        </w:tc>
        <w:tc>
          <w:tcPr>
            <w:tcW w:w="3079" w:type="dxa"/>
            <w:tcBorders>
              <w:top w:val="single" w:sz="4" w:space="0" w:color="000000"/>
              <w:left w:val="single" w:sz="4" w:space="0" w:color="000000"/>
              <w:bottom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r w:rsidRPr="00BB60F5">
              <w:rPr>
                <w:rFonts w:ascii="Arial" w:hAnsi="Arial" w:cs="Arial"/>
                <w:sz w:val="24"/>
                <w:szCs w:val="24"/>
              </w:rPr>
              <w:t>Вид нормативного правового акта</w:t>
            </w:r>
          </w:p>
        </w:tc>
        <w:tc>
          <w:tcPr>
            <w:tcW w:w="5812" w:type="dxa"/>
            <w:tcBorders>
              <w:top w:val="single" w:sz="4" w:space="0" w:color="000000"/>
              <w:left w:val="single" w:sz="4" w:space="0" w:color="000000"/>
              <w:bottom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r w:rsidRPr="00BB60F5">
              <w:rPr>
                <w:rFonts w:ascii="Arial" w:hAnsi="Arial" w:cs="Arial"/>
                <w:sz w:val="24"/>
                <w:szCs w:val="24"/>
              </w:rPr>
              <w:t>Основные положения нормативного правового акта</w:t>
            </w:r>
          </w:p>
        </w:tc>
        <w:tc>
          <w:tcPr>
            <w:tcW w:w="2977" w:type="dxa"/>
            <w:tcBorders>
              <w:top w:val="single" w:sz="4" w:space="0" w:color="000000"/>
              <w:left w:val="single" w:sz="4" w:space="0" w:color="000000"/>
              <w:bottom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r w:rsidRPr="00BB60F5">
              <w:rPr>
                <w:rFonts w:ascii="Arial" w:hAnsi="Arial" w:cs="Arial"/>
                <w:sz w:val="24"/>
                <w:szCs w:val="24"/>
              </w:rPr>
              <w:t>Ответственный исполнитель, соисполнители, участники</w:t>
            </w:r>
          </w:p>
        </w:tc>
        <w:tc>
          <w:tcPr>
            <w:tcW w:w="2268" w:type="dxa"/>
            <w:tcBorders>
              <w:top w:val="single" w:sz="4" w:space="0" w:color="000000"/>
              <w:left w:val="single" w:sz="4" w:space="0" w:color="000000"/>
              <w:bottom w:val="single" w:sz="4" w:space="0" w:color="000000"/>
              <w:right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r w:rsidRPr="00BB60F5">
              <w:rPr>
                <w:rFonts w:ascii="Arial" w:hAnsi="Arial" w:cs="Arial"/>
                <w:sz w:val="24"/>
                <w:szCs w:val="24"/>
              </w:rPr>
              <w:t>Ожидаемые сроки применения</w:t>
            </w:r>
          </w:p>
        </w:tc>
      </w:tr>
      <w:tr w:rsidR="00150EA8" w:rsidRPr="008D2B83" w:rsidTr="00FF7368">
        <w:trPr>
          <w:trHeight w:val="865"/>
        </w:trPr>
        <w:tc>
          <w:tcPr>
            <w:tcW w:w="15033" w:type="dxa"/>
            <w:gridSpan w:val="6"/>
            <w:tcBorders>
              <w:top w:val="single" w:sz="4" w:space="0" w:color="000000"/>
              <w:left w:val="single" w:sz="4" w:space="0" w:color="000000"/>
              <w:bottom w:val="single" w:sz="4" w:space="0" w:color="000000"/>
              <w:right w:val="single" w:sz="4" w:space="0" w:color="000000"/>
            </w:tcBorders>
          </w:tcPr>
          <w:p w:rsidR="00150EA8" w:rsidRPr="008D2B83" w:rsidRDefault="00150EA8" w:rsidP="00A90378">
            <w:pPr>
              <w:tabs>
                <w:tab w:val="left" w:pos="1215"/>
              </w:tabs>
              <w:snapToGrid w:val="0"/>
              <w:spacing w:after="0" w:line="240" w:lineRule="auto"/>
              <w:jc w:val="center"/>
              <w:rPr>
                <w:rFonts w:ascii="Arial" w:hAnsi="Arial" w:cs="Arial"/>
                <w:sz w:val="24"/>
                <w:szCs w:val="24"/>
              </w:rPr>
            </w:pPr>
            <w:r w:rsidRPr="008D2B83">
              <w:rPr>
                <w:rFonts w:ascii="Arial" w:hAnsi="Arial" w:cs="Arial"/>
                <w:sz w:val="24"/>
                <w:szCs w:val="24"/>
              </w:rPr>
              <w:t xml:space="preserve">Муниципальная программа Мантуровского района Курской области </w:t>
            </w:r>
          </w:p>
          <w:p w:rsidR="00150EA8" w:rsidRPr="008D2B83" w:rsidRDefault="00150EA8" w:rsidP="00A90378">
            <w:pPr>
              <w:tabs>
                <w:tab w:val="left" w:pos="1215"/>
              </w:tabs>
              <w:snapToGrid w:val="0"/>
              <w:spacing w:after="0" w:line="240" w:lineRule="auto"/>
              <w:jc w:val="center"/>
              <w:rPr>
                <w:rFonts w:ascii="Arial" w:hAnsi="Arial" w:cs="Arial"/>
                <w:sz w:val="24"/>
                <w:szCs w:val="24"/>
              </w:rPr>
            </w:pPr>
            <w:r w:rsidRPr="008D2B83">
              <w:rPr>
                <w:rFonts w:ascii="Arial" w:hAnsi="Arial" w:cs="Arial"/>
                <w:sz w:val="24"/>
                <w:szCs w:val="24"/>
              </w:rPr>
              <w:t>«О сохранении  и развитии архивного дела в Мантуровском районе Курской области на 2015-2017 годы»</w:t>
            </w:r>
          </w:p>
        </w:tc>
      </w:tr>
      <w:tr w:rsidR="00150EA8" w:rsidRPr="00BB60F5" w:rsidTr="00FF7368">
        <w:trPr>
          <w:trHeight w:val="297"/>
        </w:trPr>
        <w:tc>
          <w:tcPr>
            <w:tcW w:w="858" w:type="dxa"/>
            <w:tcBorders>
              <w:top w:val="single" w:sz="4" w:space="0" w:color="000000"/>
              <w:left w:val="single" w:sz="4" w:space="0" w:color="000000"/>
              <w:bottom w:val="single" w:sz="4" w:space="0" w:color="000000"/>
            </w:tcBorders>
          </w:tcPr>
          <w:p w:rsidR="00150EA8" w:rsidRPr="00BB60F5" w:rsidRDefault="00150EA8" w:rsidP="00A90378">
            <w:pPr>
              <w:tabs>
                <w:tab w:val="left" w:pos="1215"/>
              </w:tabs>
              <w:snapToGrid w:val="0"/>
              <w:spacing w:after="0" w:line="240" w:lineRule="auto"/>
              <w:jc w:val="center"/>
              <w:rPr>
                <w:rFonts w:ascii="Arial" w:hAnsi="Arial" w:cs="Arial"/>
                <w:sz w:val="24"/>
                <w:szCs w:val="24"/>
              </w:rPr>
            </w:pPr>
          </w:p>
        </w:tc>
        <w:tc>
          <w:tcPr>
            <w:tcW w:w="3118" w:type="dxa"/>
            <w:gridSpan w:val="2"/>
            <w:tcBorders>
              <w:top w:val="single" w:sz="4" w:space="0" w:color="000000"/>
              <w:left w:val="single" w:sz="4" w:space="0" w:color="000000"/>
              <w:bottom w:val="single" w:sz="4" w:space="0" w:color="000000"/>
            </w:tcBorders>
          </w:tcPr>
          <w:p w:rsidR="00150EA8" w:rsidRPr="00BB60F5" w:rsidRDefault="00150EA8" w:rsidP="00A90378">
            <w:pPr>
              <w:autoSpaceDE w:val="0"/>
              <w:autoSpaceDN w:val="0"/>
              <w:adjustRightInd w:val="0"/>
              <w:spacing w:after="0" w:line="240" w:lineRule="auto"/>
              <w:jc w:val="both"/>
              <w:rPr>
                <w:rFonts w:ascii="Arial" w:hAnsi="Arial" w:cs="Arial"/>
                <w:sz w:val="24"/>
                <w:szCs w:val="24"/>
              </w:rPr>
            </w:pPr>
            <w:r w:rsidRPr="00BB60F5">
              <w:rPr>
                <w:rFonts w:ascii="Arial" w:hAnsi="Arial" w:cs="Arial"/>
                <w:sz w:val="24"/>
                <w:szCs w:val="24"/>
              </w:rPr>
              <w:t>Постановление   Администрации Мантуровскорго района  Курской области</w:t>
            </w:r>
          </w:p>
        </w:tc>
        <w:tc>
          <w:tcPr>
            <w:tcW w:w="5812" w:type="dxa"/>
            <w:tcBorders>
              <w:top w:val="single" w:sz="4" w:space="0" w:color="000000"/>
              <w:left w:val="single" w:sz="4" w:space="0" w:color="000000"/>
              <w:bottom w:val="single" w:sz="4" w:space="0" w:color="000000"/>
            </w:tcBorders>
          </w:tcPr>
          <w:p w:rsidR="00150EA8" w:rsidRPr="00BB60F5" w:rsidRDefault="00150EA8" w:rsidP="00A90378">
            <w:pPr>
              <w:autoSpaceDE w:val="0"/>
              <w:autoSpaceDN w:val="0"/>
              <w:adjustRightInd w:val="0"/>
              <w:spacing w:after="0" w:line="240" w:lineRule="auto"/>
              <w:jc w:val="both"/>
              <w:rPr>
                <w:rFonts w:ascii="Arial" w:hAnsi="Arial" w:cs="Arial"/>
                <w:sz w:val="24"/>
                <w:szCs w:val="24"/>
              </w:rPr>
            </w:pPr>
          </w:p>
          <w:p w:rsidR="00150EA8" w:rsidRPr="00BB60F5" w:rsidRDefault="00150EA8" w:rsidP="00A90378">
            <w:pPr>
              <w:autoSpaceDE w:val="0"/>
              <w:autoSpaceDN w:val="0"/>
              <w:adjustRightInd w:val="0"/>
              <w:spacing w:after="0" w:line="240" w:lineRule="auto"/>
              <w:jc w:val="both"/>
              <w:rPr>
                <w:rFonts w:ascii="Arial" w:hAnsi="Arial" w:cs="Arial"/>
                <w:sz w:val="24"/>
                <w:szCs w:val="24"/>
              </w:rPr>
            </w:pPr>
            <w:r w:rsidRPr="00BB60F5">
              <w:rPr>
                <w:rFonts w:ascii="Arial" w:hAnsi="Arial" w:cs="Arial"/>
                <w:sz w:val="24"/>
                <w:szCs w:val="24"/>
              </w:rPr>
              <w:t>.</w:t>
            </w:r>
          </w:p>
        </w:tc>
        <w:tc>
          <w:tcPr>
            <w:tcW w:w="2977" w:type="dxa"/>
            <w:tcBorders>
              <w:top w:val="single" w:sz="4" w:space="0" w:color="000000"/>
              <w:left w:val="single" w:sz="4" w:space="0" w:color="000000"/>
              <w:bottom w:val="single" w:sz="4" w:space="0" w:color="000000"/>
            </w:tcBorders>
          </w:tcPr>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 xml:space="preserve"> Архивный отдел</w:t>
            </w:r>
          </w:p>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2268" w:type="dxa"/>
            <w:tcBorders>
              <w:top w:val="single" w:sz="4" w:space="0" w:color="000000"/>
              <w:left w:val="single" w:sz="4" w:space="0" w:color="000000"/>
              <w:bottom w:val="single" w:sz="4" w:space="0" w:color="000000"/>
              <w:right w:val="single" w:sz="4" w:space="0" w:color="000000"/>
            </w:tcBorders>
          </w:tcPr>
          <w:p w:rsidR="00150EA8" w:rsidRPr="00BB60F5" w:rsidRDefault="00150EA8" w:rsidP="00A90378">
            <w:pPr>
              <w:spacing w:after="0" w:line="240" w:lineRule="auto"/>
              <w:ind w:left="-108" w:right="-66"/>
              <w:jc w:val="center"/>
              <w:rPr>
                <w:rFonts w:ascii="Arial" w:hAnsi="Arial" w:cs="Arial"/>
                <w:sz w:val="24"/>
                <w:szCs w:val="24"/>
              </w:rPr>
            </w:pPr>
            <w:r w:rsidRPr="00BB60F5">
              <w:rPr>
                <w:rFonts w:ascii="Arial" w:hAnsi="Arial" w:cs="Arial"/>
                <w:sz w:val="24"/>
                <w:szCs w:val="24"/>
              </w:rPr>
              <w:t>2015-2017 гг.</w:t>
            </w:r>
          </w:p>
          <w:p w:rsidR="00150EA8" w:rsidRPr="00BB60F5" w:rsidRDefault="00150EA8" w:rsidP="00A90378">
            <w:pPr>
              <w:spacing w:after="0" w:line="240" w:lineRule="auto"/>
              <w:ind w:left="-108" w:right="-66"/>
              <w:jc w:val="center"/>
              <w:rPr>
                <w:rFonts w:ascii="Arial" w:hAnsi="Arial" w:cs="Arial"/>
                <w:sz w:val="24"/>
                <w:szCs w:val="24"/>
              </w:rPr>
            </w:pPr>
            <w:r w:rsidRPr="00BB60F5">
              <w:rPr>
                <w:rFonts w:ascii="Arial" w:hAnsi="Arial" w:cs="Arial"/>
                <w:sz w:val="24"/>
                <w:szCs w:val="24"/>
              </w:rPr>
              <w:t>(по мере возникновения необходимости)</w:t>
            </w:r>
          </w:p>
          <w:p w:rsidR="00150EA8" w:rsidRPr="00BB60F5" w:rsidRDefault="00150EA8" w:rsidP="00A90378">
            <w:pPr>
              <w:spacing w:after="0" w:line="240" w:lineRule="auto"/>
              <w:ind w:left="-108" w:right="-66"/>
              <w:jc w:val="center"/>
              <w:rPr>
                <w:rFonts w:ascii="Arial" w:hAnsi="Arial" w:cs="Arial"/>
                <w:sz w:val="24"/>
                <w:szCs w:val="24"/>
              </w:rPr>
            </w:pPr>
          </w:p>
          <w:p w:rsidR="00150EA8" w:rsidRPr="00BB60F5" w:rsidRDefault="00150EA8" w:rsidP="00A90378">
            <w:pPr>
              <w:spacing w:after="0" w:line="240" w:lineRule="auto"/>
              <w:ind w:left="-108" w:right="-66"/>
              <w:jc w:val="center"/>
              <w:rPr>
                <w:rFonts w:ascii="Arial" w:hAnsi="Arial" w:cs="Arial"/>
                <w:sz w:val="24"/>
                <w:szCs w:val="24"/>
              </w:rPr>
            </w:pPr>
          </w:p>
        </w:tc>
      </w:tr>
    </w:tbl>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sectPr w:rsidR="00150EA8" w:rsidRPr="00BB60F5" w:rsidSect="008C55DD">
          <w:pgSz w:w="16838" w:h="11906" w:orient="landscape"/>
          <w:pgMar w:top="1701" w:right="1134" w:bottom="851" w:left="1134" w:header="709" w:footer="709" w:gutter="0"/>
          <w:cols w:space="708"/>
          <w:docGrid w:linePitch="360"/>
        </w:sectPr>
      </w:pPr>
    </w:p>
    <w:p w:rsidR="00150EA8" w:rsidRPr="00BB60F5" w:rsidRDefault="00150EA8" w:rsidP="00A90378">
      <w:pPr>
        <w:pStyle w:val="BodyText"/>
        <w:spacing w:after="0"/>
        <w:ind w:left="520" w:right="5669"/>
        <w:jc w:val="center"/>
        <w:rPr>
          <w:rFonts w:ascii="Arial" w:hAnsi="Arial" w:cs="Arial"/>
          <w:sz w:val="24"/>
          <w:szCs w:val="24"/>
        </w:rPr>
      </w:pPr>
    </w:p>
    <w:p w:rsidR="00150EA8" w:rsidRPr="00BB60F5" w:rsidRDefault="00150EA8" w:rsidP="00A90378">
      <w:pPr>
        <w:spacing w:after="0"/>
        <w:ind w:left="3960" w:right="1417" w:firstLine="9"/>
        <w:jc w:val="center"/>
        <w:rPr>
          <w:rFonts w:ascii="Arial" w:hAnsi="Arial" w:cs="Arial"/>
          <w:sz w:val="24"/>
          <w:szCs w:val="24"/>
        </w:rPr>
      </w:pPr>
      <w:r w:rsidRPr="00BB60F5">
        <w:rPr>
          <w:rFonts w:ascii="Arial" w:hAnsi="Arial" w:cs="Arial"/>
          <w:sz w:val="24"/>
          <w:szCs w:val="24"/>
        </w:rPr>
        <w:t xml:space="preserve">                 Приложение № 3</w:t>
      </w:r>
    </w:p>
    <w:p w:rsidR="00150EA8" w:rsidRPr="00BB60F5" w:rsidRDefault="00150EA8" w:rsidP="00A90378">
      <w:pPr>
        <w:tabs>
          <w:tab w:val="left" w:pos="8364"/>
        </w:tabs>
        <w:spacing w:after="0"/>
        <w:ind w:left="3960" w:right="708" w:firstLine="9"/>
        <w:jc w:val="center"/>
        <w:rPr>
          <w:rFonts w:ascii="Arial" w:hAnsi="Arial" w:cs="Arial"/>
          <w:sz w:val="24"/>
          <w:szCs w:val="24"/>
        </w:rPr>
      </w:pPr>
      <w:r w:rsidRPr="00BB60F5">
        <w:rPr>
          <w:rFonts w:ascii="Arial" w:hAnsi="Arial" w:cs="Arial"/>
          <w:sz w:val="24"/>
          <w:szCs w:val="24"/>
        </w:rPr>
        <w:t xml:space="preserve">         к муниципальной программе </w:t>
      </w:r>
    </w:p>
    <w:p w:rsidR="00150EA8" w:rsidRPr="00BB60F5" w:rsidRDefault="00150EA8" w:rsidP="00A90378">
      <w:pPr>
        <w:tabs>
          <w:tab w:val="left" w:pos="8364"/>
        </w:tabs>
        <w:spacing w:after="0"/>
        <w:ind w:left="3960" w:right="708" w:firstLine="9"/>
        <w:jc w:val="center"/>
        <w:rPr>
          <w:rFonts w:ascii="Arial" w:hAnsi="Arial" w:cs="Arial"/>
          <w:sz w:val="24"/>
          <w:szCs w:val="24"/>
        </w:rPr>
      </w:pPr>
      <w:r w:rsidRPr="00BB60F5">
        <w:rPr>
          <w:rFonts w:ascii="Arial" w:hAnsi="Arial" w:cs="Arial"/>
          <w:sz w:val="24"/>
          <w:szCs w:val="24"/>
        </w:rPr>
        <w:t xml:space="preserve">Мантуровского района Курской области «Сохранение и развитие архивного дела в Мантуровском районе Курской  области </w:t>
      </w:r>
    </w:p>
    <w:p w:rsidR="00150EA8" w:rsidRPr="00BB60F5" w:rsidRDefault="00150EA8" w:rsidP="00A90378">
      <w:pPr>
        <w:spacing w:after="0"/>
        <w:ind w:left="2832" w:firstLine="708"/>
        <w:rPr>
          <w:rFonts w:ascii="Arial" w:hAnsi="Arial" w:cs="Arial"/>
          <w:sz w:val="24"/>
          <w:szCs w:val="24"/>
        </w:rPr>
      </w:pPr>
      <w:r w:rsidRPr="00BB60F5">
        <w:rPr>
          <w:rFonts w:ascii="Arial" w:hAnsi="Arial" w:cs="Arial"/>
          <w:sz w:val="24"/>
          <w:szCs w:val="24"/>
        </w:rPr>
        <w:t xml:space="preserve">                            на 2015-2017 годы» </w:t>
      </w:r>
    </w:p>
    <w:p w:rsidR="00150EA8" w:rsidRPr="00BB60F5" w:rsidRDefault="00150EA8" w:rsidP="00A90378">
      <w:pPr>
        <w:pStyle w:val="BodyText"/>
        <w:spacing w:after="0"/>
        <w:rPr>
          <w:rFonts w:ascii="Arial" w:hAnsi="Arial" w:cs="Arial"/>
          <w:sz w:val="24"/>
          <w:szCs w:val="24"/>
        </w:rPr>
      </w:pP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Прогноз</w:t>
      </w: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 xml:space="preserve">сводных показателей муниципальных заданий </w:t>
      </w: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 xml:space="preserve">на оказание муниципальных услуг </w:t>
      </w: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муниципальными учреждениями по муниципальной программе</w:t>
      </w:r>
    </w:p>
    <w:p w:rsidR="00150EA8" w:rsidRPr="00BB60F5" w:rsidRDefault="00150EA8" w:rsidP="008D2B83">
      <w:pPr>
        <w:autoSpaceDE w:val="0"/>
        <w:autoSpaceDN w:val="0"/>
        <w:adjustRightInd w:val="0"/>
        <w:spacing w:after="0"/>
        <w:jc w:val="center"/>
        <w:rPr>
          <w:rFonts w:ascii="Arial" w:hAnsi="Arial" w:cs="Arial"/>
          <w:b/>
          <w:sz w:val="24"/>
          <w:szCs w:val="24"/>
        </w:rPr>
      </w:pPr>
      <w:r w:rsidRPr="00BB60F5">
        <w:rPr>
          <w:rFonts w:ascii="Arial" w:hAnsi="Arial" w:cs="Arial"/>
          <w:b/>
          <w:sz w:val="24"/>
          <w:szCs w:val="24"/>
        </w:rPr>
        <w:t xml:space="preserve">«Сохранение  и развитие архивного дела в Мантуровском районе  Курской области на 2015-2017 годы» </w:t>
      </w:r>
    </w:p>
    <w:tbl>
      <w:tblPr>
        <w:tblW w:w="10353" w:type="dxa"/>
        <w:jc w:val="center"/>
        <w:tblLayout w:type="fixed"/>
        <w:tblCellMar>
          <w:left w:w="0" w:type="dxa"/>
          <w:right w:w="0" w:type="dxa"/>
        </w:tblCellMar>
        <w:tblLook w:val="0000"/>
      </w:tblPr>
      <w:tblGrid>
        <w:gridCol w:w="2316"/>
        <w:gridCol w:w="524"/>
        <w:gridCol w:w="569"/>
        <w:gridCol w:w="140"/>
        <w:gridCol w:w="567"/>
        <w:gridCol w:w="567"/>
        <w:gridCol w:w="61"/>
        <w:gridCol w:w="647"/>
        <w:gridCol w:w="568"/>
        <w:gridCol w:w="567"/>
        <w:gridCol w:w="567"/>
        <w:gridCol w:w="567"/>
        <w:gridCol w:w="425"/>
        <w:gridCol w:w="567"/>
        <w:gridCol w:w="516"/>
        <w:gridCol w:w="645"/>
        <w:gridCol w:w="540"/>
      </w:tblGrid>
      <w:tr w:rsidR="00150EA8" w:rsidRPr="00BB60F5" w:rsidTr="001D4979">
        <w:trPr>
          <w:trHeight w:val="250"/>
          <w:jc w:val="center"/>
        </w:trPr>
        <w:tc>
          <w:tcPr>
            <w:tcW w:w="2316"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Наименование</w:t>
            </w:r>
          </w:p>
        </w:tc>
        <w:tc>
          <w:tcPr>
            <w:tcW w:w="1093" w:type="dxa"/>
            <w:gridSpan w:val="2"/>
            <w:tcBorders>
              <w:top w:val="single" w:sz="4" w:space="0" w:color="auto"/>
              <w:left w:val="single" w:sz="4" w:space="0" w:color="auto"/>
              <w:bottom w:val="nil"/>
              <w:right w:val="nil"/>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Значение</w:t>
            </w:r>
          </w:p>
        </w:tc>
        <w:tc>
          <w:tcPr>
            <w:tcW w:w="1335" w:type="dxa"/>
            <w:gridSpan w:val="4"/>
            <w:tcBorders>
              <w:top w:val="single" w:sz="4" w:space="0" w:color="auto"/>
              <w:left w:val="nil"/>
              <w:bottom w:val="nil"/>
              <w:right w:val="nil"/>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показателя</w:t>
            </w:r>
          </w:p>
        </w:tc>
        <w:tc>
          <w:tcPr>
            <w:tcW w:w="1782" w:type="dxa"/>
            <w:gridSpan w:val="3"/>
            <w:tcBorders>
              <w:top w:val="single" w:sz="4" w:space="0" w:color="auto"/>
              <w:left w:val="nil"/>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объема</w:t>
            </w:r>
          </w:p>
        </w:tc>
        <w:tc>
          <w:tcPr>
            <w:tcW w:w="3827" w:type="dxa"/>
            <w:gridSpan w:val="7"/>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Расходы бюджета муниципального района "Мантуровский</w:t>
            </w:r>
          </w:p>
        </w:tc>
      </w:tr>
      <w:tr w:rsidR="00150EA8" w:rsidRPr="00BB60F5" w:rsidTr="001D4979">
        <w:trPr>
          <w:trHeight w:val="245"/>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муниципальной</w:t>
            </w:r>
          </w:p>
        </w:tc>
        <w:tc>
          <w:tcPr>
            <w:tcW w:w="4210" w:type="dxa"/>
            <w:gridSpan w:val="9"/>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услуги (работы)</w:t>
            </w:r>
          </w:p>
        </w:tc>
        <w:tc>
          <w:tcPr>
            <w:tcW w:w="3827" w:type="dxa"/>
            <w:gridSpan w:val="7"/>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район" Курской области</w:t>
            </w:r>
          </w:p>
        </w:tc>
      </w:tr>
      <w:tr w:rsidR="00150EA8" w:rsidRPr="00BB60F5" w:rsidTr="001D4979">
        <w:trPr>
          <w:trHeight w:val="221"/>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услуги (работы),</w:t>
            </w:r>
          </w:p>
        </w:tc>
        <w:tc>
          <w:tcPr>
            <w:tcW w:w="4210" w:type="dxa"/>
            <w:gridSpan w:val="9"/>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3827" w:type="dxa"/>
            <w:gridSpan w:val="7"/>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на оказание муниципальной</w:t>
            </w:r>
          </w:p>
        </w:tc>
      </w:tr>
      <w:tr w:rsidR="00150EA8" w:rsidRPr="00BB60F5" w:rsidTr="001D4979">
        <w:trPr>
          <w:trHeight w:val="230"/>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показателя объема</w:t>
            </w:r>
          </w:p>
        </w:tc>
        <w:tc>
          <w:tcPr>
            <w:tcW w:w="4210" w:type="dxa"/>
            <w:gridSpan w:val="9"/>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3827" w:type="dxa"/>
            <w:gridSpan w:val="7"/>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услуги (выполнение работы),</w:t>
            </w:r>
          </w:p>
        </w:tc>
      </w:tr>
      <w:tr w:rsidR="00150EA8" w:rsidRPr="00BB60F5" w:rsidTr="001D4979">
        <w:trPr>
          <w:trHeight w:val="211"/>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услуги,</w:t>
            </w:r>
          </w:p>
        </w:tc>
        <w:tc>
          <w:tcPr>
            <w:tcW w:w="4210" w:type="dxa"/>
            <w:gridSpan w:val="9"/>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2126" w:type="dxa"/>
            <w:gridSpan w:val="4"/>
            <w:tcBorders>
              <w:top w:val="nil"/>
              <w:left w:val="single" w:sz="4" w:space="0" w:color="auto"/>
              <w:bottom w:val="single" w:sz="4" w:space="0" w:color="auto"/>
              <w:right w:val="nil"/>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тыс. руб.</w:t>
            </w:r>
          </w:p>
        </w:tc>
        <w:tc>
          <w:tcPr>
            <w:tcW w:w="1701" w:type="dxa"/>
            <w:gridSpan w:val="3"/>
            <w:tcBorders>
              <w:top w:val="nil"/>
              <w:left w:val="nil"/>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r>
      <w:tr w:rsidR="00150EA8" w:rsidRPr="00BB60F5" w:rsidTr="001D4979">
        <w:trPr>
          <w:trHeight w:val="254"/>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подпрограммы,</w:t>
            </w:r>
          </w:p>
        </w:tc>
        <w:tc>
          <w:tcPr>
            <w:tcW w:w="524"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709" w:type="dxa"/>
            <w:gridSpan w:val="2"/>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2015</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год  </w:t>
            </w:r>
          </w:p>
        </w:tc>
        <w:tc>
          <w:tcPr>
            <w:tcW w:w="567" w:type="dxa"/>
            <w:vMerge w:val="restart"/>
            <w:tcBorders>
              <w:top w:val="single" w:sz="4" w:space="0" w:color="auto"/>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2016</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год  </w:t>
            </w:r>
          </w:p>
        </w:tc>
        <w:tc>
          <w:tcPr>
            <w:tcW w:w="567" w:type="dxa"/>
            <w:vMerge w:val="restart"/>
            <w:tcBorders>
              <w:top w:val="single" w:sz="4" w:space="0" w:color="auto"/>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2017</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год</w:t>
            </w:r>
          </w:p>
        </w:tc>
        <w:tc>
          <w:tcPr>
            <w:tcW w:w="708" w:type="dxa"/>
            <w:gridSpan w:val="2"/>
            <w:vMerge w:val="restart"/>
            <w:tcBorders>
              <w:top w:val="single" w:sz="4" w:space="0" w:color="auto"/>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568"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567"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2015</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год  </w:t>
            </w:r>
          </w:p>
        </w:tc>
        <w:tc>
          <w:tcPr>
            <w:tcW w:w="425"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2016</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год  </w:t>
            </w:r>
          </w:p>
        </w:tc>
        <w:tc>
          <w:tcPr>
            <w:tcW w:w="567"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2017</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год</w:t>
            </w:r>
          </w:p>
        </w:tc>
        <w:tc>
          <w:tcPr>
            <w:tcW w:w="516"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645"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c>
          <w:tcPr>
            <w:tcW w:w="540"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 xml:space="preserve"> </w:t>
            </w:r>
          </w:p>
        </w:tc>
      </w:tr>
      <w:tr w:rsidR="00150EA8" w:rsidRPr="00BB60F5" w:rsidTr="001D4979">
        <w:trPr>
          <w:trHeight w:val="216"/>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ведомственной</w:t>
            </w:r>
          </w:p>
        </w:tc>
        <w:tc>
          <w:tcPr>
            <w:tcW w:w="524"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vMerge/>
            <w:tcBorders>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150EA8" w:rsidRPr="00BB60F5" w:rsidTr="001D4979">
        <w:trPr>
          <w:trHeight w:val="221"/>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целевой</w:t>
            </w:r>
          </w:p>
        </w:tc>
        <w:tc>
          <w:tcPr>
            <w:tcW w:w="524"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150EA8" w:rsidRPr="00BB60F5" w:rsidTr="001D4979">
        <w:trPr>
          <w:trHeight w:val="235"/>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программы,</w:t>
            </w:r>
          </w:p>
        </w:tc>
        <w:tc>
          <w:tcPr>
            <w:tcW w:w="524"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vMerge w:val="restart"/>
            <w:tcBorders>
              <w:top w:val="nil"/>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vMerge w:val="restart"/>
            <w:tcBorders>
              <w:top w:val="nil"/>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708" w:type="dxa"/>
            <w:gridSpan w:val="2"/>
            <w:vMerge w:val="restart"/>
            <w:tcBorders>
              <w:top w:val="nil"/>
              <w:left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150EA8" w:rsidRPr="00BB60F5" w:rsidTr="001D4979">
        <w:trPr>
          <w:trHeight w:val="206"/>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основного</w:t>
            </w:r>
          </w:p>
        </w:tc>
        <w:tc>
          <w:tcPr>
            <w:tcW w:w="524"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709" w:type="dxa"/>
            <w:gridSpan w:val="2"/>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c>
          <w:tcPr>
            <w:tcW w:w="567" w:type="dxa"/>
            <w:vMerge/>
            <w:tcBorders>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c>
          <w:tcPr>
            <w:tcW w:w="708" w:type="dxa"/>
            <w:gridSpan w:val="2"/>
            <w:vMerge/>
            <w:tcBorders>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c>
          <w:tcPr>
            <w:tcW w:w="568"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jc w:val="center"/>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425"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16"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645"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40" w:type="dxa"/>
            <w:tcBorders>
              <w:top w:val="nil"/>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21"/>
          <w:jc w:val="center"/>
        </w:trPr>
        <w:tc>
          <w:tcPr>
            <w:tcW w:w="2316"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мероприятия</w:t>
            </w:r>
          </w:p>
        </w:tc>
        <w:tc>
          <w:tcPr>
            <w:tcW w:w="524"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709" w:type="dxa"/>
            <w:gridSpan w:val="2"/>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708" w:type="dxa"/>
            <w:gridSpan w:val="2"/>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8"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425"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67"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16"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645"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540"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30"/>
          <w:jc w:val="center"/>
        </w:trPr>
        <w:tc>
          <w:tcPr>
            <w:tcW w:w="2316"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6</w:t>
            </w: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13</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r w:rsidRPr="00BB60F5">
              <w:rPr>
                <w:rFonts w:ascii="Arial" w:hAnsi="Arial" w:cs="Arial"/>
                <w:sz w:val="24"/>
                <w:szCs w:val="24"/>
              </w:rPr>
              <w:t>16</w:t>
            </w:r>
          </w:p>
        </w:tc>
      </w:tr>
      <w:tr w:rsidR="00150EA8" w:rsidRPr="00BB60F5" w:rsidTr="001D4979">
        <w:trPr>
          <w:trHeight w:val="230"/>
          <w:jc w:val="center"/>
        </w:trPr>
        <w:tc>
          <w:tcPr>
            <w:tcW w:w="10353" w:type="dxa"/>
            <w:gridSpan w:val="17"/>
            <w:tcBorders>
              <w:top w:val="single" w:sz="4" w:space="0" w:color="auto"/>
              <w:left w:val="single" w:sz="4" w:space="0" w:color="auto"/>
              <w:bottom w:val="single" w:sz="4" w:space="0" w:color="auto"/>
              <w:right w:val="single" w:sz="4" w:space="0" w:color="auto"/>
            </w:tcBorders>
            <w:shd w:val="clear" w:color="auto" w:fill="FFFFFF"/>
          </w:tcPr>
          <w:p w:rsidR="00150EA8" w:rsidRPr="008D2B83" w:rsidRDefault="00150EA8" w:rsidP="00A90378">
            <w:pPr>
              <w:framePr w:wrap="notBeside" w:vAnchor="text" w:hAnchor="page" w:x="1156" w:y="341"/>
              <w:tabs>
                <w:tab w:val="left" w:pos="1215"/>
              </w:tabs>
              <w:snapToGrid w:val="0"/>
              <w:spacing w:after="0"/>
              <w:jc w:val="center"/>
              <w:rPr>
                <w:rFonts w:ascii="Arial" w:hAnsi="Arial" w:cs="Arial"/>
                <w:sz w:val="24"/>
                <w:szCs w:val="24"/>
              </w:rPr>
            </w:pPr>
            <w:r w:rsidRPr="008D2B83">
              <w:rPr>
                <w:rFonts w:ascii="Arial" w:hAnsi="Arial" w:cs="Arial"/>
                <w:sz w:val="24"/>
                <w:szCs w:val="24"/>
              </w:rPr>
              <w:t xml:space="preserve">Муниципальная программа Мантуровского района  Курской области </w:t>
            </w:r>
          </w:p>
          <w:p w:rsidR="00150EA8" w:rsidRPr="008D2B83" w:rsidRDefault="00150EA8" w:rsidP="00A90378">
            <w:pPr>
              <w:framePr w:wrap="notBeside" w:vAnchor="text" w:hAnchor="page" w:x="1156" w:y="341"/>
              <w:spacing w:after="0"/>
              <w:jc w:val="center"/>
              <w:rPr>
                <w:rFonts w:ascii="Arial" w:hAnsi="Arial" w:cs="Arial"/>
                <w:sz w:val="24"/>
                <w:szCs w:val="24"/>
              </w:rPr>
            </w:pPr>
            <w:r w:rsidRPr="008D2B83">
              <w:rPr>
                <w:rFonts w:ascii="Arial" w:hAnsi="Arial" w:cs="Arial"/>
                <w:sz w:val="24"/>
                <w:szCs w:val="24"/>
              </w:rPr>
              <w:t>«Сохранение и  развитие архивного дела в</w:t>
            </w:r>
          </w:p>
          <w:p w:rsidR="00150EA8" w:rsidRPr="008D2B83" w:rsidRDefault="00150EA8" w:rsidP="00A90378">
            <w:pPr>
              <w:framePr w:wrap="notBeside" w:vAnchor="text" w:hAnchor="page" w:x="1156" w:y="341"/>
              <w:spacing w:after="0"/>
              <w:jc w:val="center"/>
              <w:rPr>
                <w:rFonts w:ascii="Arial" w:hAnsi="Arial" w:cs="Arial"/>
                <w:sz w:val="24"/>
                <w:szCs w:val="24"/>
              </w:rPr>
            </w:pPr>
            <w:r w:rsidRPr="008D2B83">
              <w:rPr>
                <w:rFonts w:ascii="Arial" w:hAnsi="Arial" w:cs="Arial"/>
                <w:sz w:val="24"/>
                <w:szCs w:val="24"/>
              </w:rPr>
              <w:t>Мантуровском районе Курской области на 2015-2017 годы»</w:t>
            </w:r>
          </w:p>
          <w:p w:rsidR="00150EA8" w:rsidRPr="00BB60F5" w:rsidRDefault="00150EA8" w:rsidP="00A90378">
            <w:pPr>
              <w:pStyle w:val="30"/>
              <w:framePr w:wrap="notBeside" w:vAnchor="text" w:hAnchor="page" w:x="1156" w:y="341"/>
              <w:shd w:val="clear" w:color="auto" w:fill="auto"/>
              <w:spacing w:line="240" w:lineRule="auto"/>
              <w:ind w:firstLine="0"/>
              <w:jc w:val="center"/>
              <w:rPr>
                <w:rFonts w:ascii="Arial" w:hAnsi="Arial" w:cs="Arial"/>
                <w:sz w:val="24"/>
                <w:szCs w:val="24"/>
              </w:rPr>
            </w:pPr>
          </w:p>
        </w:tc>
      </w:tr>
      <w:tr w:rsidR="00150EA8" w:rsidRPr="00BB60F5" w:rsidTr="001D4979">
        <w:trPr>
          <w:trHeight w:val="240"/>
          <w:jc w:val="center"/>
        </w:trPr>
        <w:tc>
          <w:tcPr>
            <w:tcW w:w="2316"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Наименование</w:t>
            </w:r>
          </w:p>
        </w:tc>
        <w:tc>
          <w:tcPr>
            <w:tcW w:w="8037" w:type="dxa"/>
            <w:gridSpan w:val="16"/>
            <w:vMerge w:val="restart"/>
            <w:tcBorders>
              <w:top w:val="single" w:sz="4" w:space="0" w:color="auto"/>
              <w:left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30"/>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Муниципальной</w:t>
            </w:r>
          </w:p>
        </w:tc>
        <w:tc>
          <w:tcPr>
            <w:tcW w:w="8037" w:type="dxa"/>
            <w:gridSpan w:val="16"/>
            <w:vMerge/>
            <w:tcBorders>
              <w:left w:val="single" w:sz="4" w:space="0" w:color="auto"/>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40"/>
          <w:jc w:val="center"/>
        </w:trPr>
        <w:tc>
          <w:tcPr>
            <w:tcW w:w="2316" w:type="dxa"/>
            <w:tcBorders>
              <w:top w:val="nil"/>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услуги (работы) и</w:t>
            </w:r>
          </w:p>
        </w:tc>
        <w:tc>
          <w:tcPr>
            <w:tcW w:w="4210" w:type="dxa"/>
            <w:gridSpan w:val="9"/>
            <w:tcBorders>
              <w:top w:val="nil"/>
              <w:left w:val="single" w:sz="4" w:space="0" w:color="auto"/>
              <w:bottom w:val="nil"/>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2126" w:type="dxa"/>
            <w:gridSpan w:val="4"/>
            <w:tcBorders>
              <w:top w:val="nil"/>
              <w:left w:val="nil"/>
              <w:bottom w:val="nil"/>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1701" w:type="dxa"/>
            <w:gridSpan w:val="3"/>
            <w:tcBorders>
              <w:top w:val="nil"/>
              <w:left w:val="nil"/>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06"/>
          <w:jc w:val="center"/>
        </w:trPr>
        <w:tc>
          <w:tcPr>
            <w:tcW w:w="2316"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ее содержание:</w:t>
            </w:r>
          </w:p>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p>
        </w:tc>
        <w:tc>
          <w:tcPr>
            <w:tcW w:w="4210" w:type="dxa"/>
            <w:gridSpan w:val="9"/>
            <w:tcBorders>
              <w:top w:val="nil"/>
              <w:left w:val="single" w:sz="4" w:space="0" w:color="auto"/>
              <w:bottom w:val="single" w:sz="4" w:space="0" w:color="auto"/>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2126" w:type="dxa"/>
            <w:gridSpan w:val="4"/>
            <w:tcBorders>
              <w:top w:val="nil"/>
              <w:left w:val="nil"/>
              <w:bottom w:val="single" w:sz="4" w:space="0" w:color="auto"/>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1701" w:type="dxa"/>
            <w:gridSpan w:val="3"/>
            <w:tcBorders>
              <w:top w:val="nil"/>
              <w:left w:val="nil"/>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40"/>
          <w:jc w:val="center"/>
        </w:trPr>
        <w:tc>
          <w:tcPr>
            <w:tcW w:w="2316" w:type="dxa"/>
            <w:tcBorders>
              <w:top w:val="single" w:sz="4" w:space="0" w:color="auto"/>
              <w:left w:val="single" w:sz="4" w:space="0" w:color="auto"/>
              <w:bottom w:val="nil"/>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Показатель объема</w:t>
            </w:r>
          </w:p>
        </w:tc>
        <w:tc>
          <w:tcPr>
            <w:tcW w:w="4210" w:type="dxa"/>
            <w:gridSpan w:val="9"/>
            <w:tcBorders>
              <w:top w:val="single" w:sz="4" w:space="0" w:color="auto"/>
              <w:left w:val="single" w:sz="4" w:space="0" w:color="auto"/>
              <w:bottom w:val="nil"/>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2126" w:type="dxa"/>
            <w:gridSpan w:val="4"/>
            <w:tcBorders>
              <w:top w:val="single" w:sz="4" w:space="0" w:color="auto"/>
              <w:left w:val="nil"/>
              <w:bottom w:val="nil"/>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1701" w:type="dxa"/>
            <w:gridSpan w:val="3"/>
            <w:tcBorders>
              <w:top w:val="single" w:sz="4" w:space="0" w:color="auto"/>
              <w:left w:val="nil"/>
              <w:bottom w:val="nil"/>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r w:rsidR="00150EA8" w:rsidRPr="00BB60F5" w:rsidTr="001D4979">
        <w:trPr>
          <w:trHeight w:val="226"/>
          <w:jc w:val="center"/>
        </w:trPr>
        <w:tc>
          <w:tcPr>
            <w:tcW w:w="2316" w:type="dxa"/>
            <w:tcBorders>
              <w:top w:val="nil"/>
              <w:left w:val="single" w:sz="4" w:space="0" w:color="auto"/>
              <w:bottom w:val="single" w:sz="4" w:space="0" w:color="auto"/>
              <w:right w:val="single" w:sz="4" w:space="0" w:color="auto"/>
            </w:tcBorders>
            <w:shd w:val="clear" w:color="auto" w:fill="FFFFFF"/>
          </w:tcPr>
          <w:p w:rsidR="00150EA8" w:rsidRPr="00BB60F5" w:rsidRDefault="00150EA8" w:rsidP="00A90378">
            <w:pPr>
              <w:pStyle w:val="30"/>
              <w:framePr w:wrap="notBeside" w:vAnchor="text" w:hAnchor="page" w:x="1156" w:y="341"/>
              <w:shd w:val="clear" w:color="auto" w:fill="auto"/>
              <w:spacing w:line="240" w:lineRule="auto"/>
              <w:ind w:firstLine="0"/>
              <w:jc w:val="left"/>
              <w:rPr>
                <w:rFonts w:ascii="Arial" w:hAnsi="Arial" w:cs="Arial"/>
                <w:sz w:val="24"/>
                <w:szCs w:val="24"/>
              </w:rPr>
            </w:pPr>
            <w:r w:rsidRPr="00BB60F5">
              <w:rPr>
                <w:rFonts w:ascii="Arial" w:hAnsi="Arial" w:cs="Arial"/>
                <w:sz w:val="24"/>
                <w:szCs w:val="24"/>
              </w:rPr>
              <w:t>Услуги*</w:t>
            </w:r>
          </w:p>
        </w:tc>
        <w:tc>
          <w:tcPr>
            <w:tcW w:w="4210" w:type="dxa"/>
            <w:gridSpan w:val="9"/>
            <w:tcBorders>
              <w:top w:val="nil"/>
              <w:left w:val="single" w:sz="4" w:space="0" w:color="auto"/>
              <w:bottom w:val="single" w:sz="4" w:space="0" w:color="auto"/>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2126" w:type="dxa"/>
            <w:gridSpan w:val="4"/>
            <w:tcBorders>
              <w:top w:val="nil"/>
              <w:left w:val="nil"/>
              <w:bottom w:val="single" w:sz="4" w:space="0" w:color="auto"/>
              <w:right w:val="nil"/>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c>
          <w:tcPr>
            <w:tcW w:w="1701" w:type="dxa"/>
            <w:gridSpan w:val="3"/>
            <w:tcBorders>
              <w:top w:val="nil"/>
              <w:left w:val="nil"/>
              <w:bottom w:val="single" w:sz="4" w:space="0" w:color="auto"/>
              <w:right w:val="single" w:sz="4" w:space="0" w:color="auto"/>
            </w:tcBorders>
            <w:shd w:val="clear" w:color="auto" w:fill="FFFFFF"/>
          </w:tcPr>
          <w:p w:rsidR="00150EA8" w:rsidRPr="00BB60F5" w:rsidRDefault="00150EA8" w:rsidP="00A90378">
            <w:pPr>
              <w:framePr w:wrap="notBeside" w:vAnchor="text" w:hAnchor="page" w:x="1156" w:y="341"/>
              <w:spacing w:after="0"/>
              <w:rPr>
                <w:rFonts w:ascii="Arial" w:hAnsi="Arial" w:cs="Arial"/>
                <w:sz w:val="24"/>
                <w:szCs w:val="24"/>
              </w:rPr>
            </w:pPr>
          </w:p>
        </w:tc>
      </w:tr>
    </w:tbl>
    <w:p w:rsidR="00150EA8" w:rsidRPr="00BB60F5" w:rsidRDefault="00150EA8" w:rsidP="00A90378">
      <w:pPr>
        <w:pStyle w:val="BodyText"/>
        <w:spacing w:after="0"/>
        <w:jc w:val="center"/>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hd w:val="clear" w:color="auto" w:fill="FFFFFF"/>
        <w:spacing w:after="0"/>
        <w:ind w:firstLine="708"/>
        <w:rPr>
          <w:rFonts w:ascii="Arial" w:hAnsi="Arial" w:cs="Arial"/>
          <w:sz w:val="24"/>
          <w:szCs w:val="24"/>
        </w:rPr>
      </w:pPr>
      <w:r w:rsidRPr="00BB60F5">
        <w:rPr>
          <w:rFonts w:ascii="Arial" w:hAnsi="Arial" w:cs="Arial"/>
          <w:sz w:val="24"/>
          <w:szCs w:val="24"/>
        </w:rPr>
        <w:t>*В рамках реализации муниципальной программы в отношении архивного отдела  Администрации Мантуровского района муниципальные задания  не формируются.</w:t>
      </w:r>
    </w:p>
    <w:p w:rsidR="00150EA8" w:rsidRPr="00BB60F5" w:rsidRDefault="00150EA8" w:rsidP="00A90378">
      <w:pPr>
        <w:spacing w:after="0"/>
        <w:rPr>
          <w:rFonts w:ascii="Arial" w:hAnsi="Arial" w:cs="Arial"/>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ind w:firstLine="7797"/>
        <w:jc w:val="center"/>
        <w:rPr>
          <w:rFonts w:ascii="Arial" w:hAnsi="Arial" w:cs="Arial"/>
          <w:sz w:val="24"/>
          <w:szCs w:val="24"/>
        </w:rPr>
        <w:sectPr w:rsidR="00150EA8" w:rsidRPr="00BB60F5" w:rsidSect="00E32093">
          <w:pgSz w:w="11906" w:h="16838"/>
          <w:pgMar w:top="1134" w:right="850" w:bottom="1134" w:left="1701" w:header="708" w:footer="708" w:gutter="0"/>
          <w:cols w:space="708"/>
          <w:docGrid w:linePitch="360"/>
        </w:sectPr>
      </w:pP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ПРИЛОЖЕНИЕ № 4</w:t>
      </w: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 xml:space="preserve">к муниципальной программе </w:t>
      </w: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Мантуровского района Курской области</w:t>
      </w: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 xml:space="preserve">«Сохранение и развитие архивного дела в </w:t>
      </w: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Мантуровском  районе</w:t>
      </w:r>
    </w:p>
    <w:p w:rsidR="00150EA8" w:rsidRPr="00BB60F5" w:rsidRDefault="00150EA8" w:rsidP="00A90378">
      <w:pPr>
        <w:spacing w:after="0" w:line="240" w:lineRule="auto"/>
        <w:ind w:firstLine="7797"/>
        <w:jc w:val="center"/>
        <w:rPr>
          <w:rFonts w:ascii="Arial" w:hAnsi="Arial" w:cs="Arial"/>
          <w:sz w:val="24"/>
          <w:szCs w:val="24"/>
        </w:rPr>
      </w:pPr>
      <w:r w:rsidRPr="00BB60F5">
        <w:rPr>
          <w:rFonts w:ascii="Arial" w:hAnsi="Arial" w:cs="Arial"/>
          <w:sz w:val="24"/>
          <w:szCs w:val="24"/>
        </w:rPr>
        <w:t>Курской области на 2015-2017 годы»</w:t>
      </w:r>
    </w:p>
    <w:p w:rsidR="00150EA8" w:rsidRPr="00BB60F5" w:rsidRDefault="00150EA8" w:rsidP="00A90378">
      <w:pPr>
        <w:autoSpaceDE w:val="0"/>
        <w:autoSpaceDN w:val="0"/>
        <w:adjustRightInd w:val="0"/>
        <w:spacing w:after="0" w:line="240" w:lineRule="auto"/>
        <w:jc w:val="right"/>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b/>
          <w:sz w:val="24"/>
          <w:szCs w:val="24"/>
        </w:rPr>
      </w:pPr>
      <w:r w:rsidRPr="00BB60F5">
        <w:rPr>
          <w:rFonts w:ascii="Arial" w:hAnsi="Arial" w:cs="Arial"/>
          <w:b/>
          <w:sz w:val="24"/>
          <w:szCs w:val="24"/>
        </w:rPr>
        <w:t xml:space="preserve">Ресурсное обеспечение реализации муниципальной программы Мантуровского района Курской области </w:t>
      </w:r>
    </w:p>
    <w:p w:rsidR="00150EA8" w:rsidRPr="00BB60F5" w:rsidRDefault="00150EA8" w:rsidP="00A90378">
      <w:pPr>
        <w:autoSpaceDE w:val="0"/>
        <w:autoSpaceDN w:val="0"/>
        <w:adjustRightInd w:val="0"/>
        <w:spacing w:after="0" w:line="240" w:lineRule="auto"/>
        <w:jc w:val="center"/>
        <w:rPr>
          <w:rFonts w:ascii="Arial" w:hAnsi="Arial" w:cs="Arial"/>
          <w:b/>
          <w:sz w:val="24"/>
          <w:szCs w:val="24"/>
        </w:rPr>
      </w:pPr>
      <w:r w:rsidRPr="00BB60F5">
        <w:rPr>
          <w:rFonts w:ascii="Arial" w:hAnsi="Arial" w:cs="Arial"/>
          <w:b/>
          <w:sz w:val="24"/>
          <w:szCs w:val="24"/>
        </w:rPr>
        <w:t xml:space="preserve">"Сохранение  и  развитие архивного дела в Мантуровском районе Курской области на 2015 -2017 годы» </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b/>
          <w:sz w:val="24"/>
          <w:szCs w:val="24"/>
        </w:rPr>
        <w:t xml:space="preserve"> за счет средств бюджета муниципального района "Мантуровский  район"  Курской области и средств областного бюджета</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5"/>
        <w:gridCol w:w="3126"/>
        <w:gridCol w:w="1985"/>
        <w:gridCol w:w="709"/>
        <w:gridCol w:w="851"/>
        <w:gridCol w:w="850"/>
        <w:gridCol w:w="571"/>
        <w:gridCol w:w="847"/>
        <w:gridCol w:w="850"/>
        <w:gridCol w:w="851"/>
        <w:gridCol w:w="851"/>
        <w:gridCol w:w="850"/>
        <w:gridCol w:w="851"/>
        <w:gridCol w:w="850"/>
      </w:tblGrid>
      <w:tr w:rsidR="00150EA8" w:rsidRPr="00BB60F5" w:rsidTr="001D4979">
        <w:trPr>
          <w:trHeight w:val="383"/>
          <w:tblHeader/>
        </w:trPr>
        <w:tc>
          <w:tcPr>
            <w:tcW w:w="1835" w:type="dxa"/>
            <w:vMerge w:val="restart"/>
            <w:vAlign w:val="center"/>
          </w:tcPr>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Статус</w:t>
            </w:r>
          </w:p>
        </w:tc>
        <w:tc>
          <w:tcPr>
            <w:tcW w:w="3126" w:type="dxa"/>
            <w:vMerge w:val="restart"/>
            <w:vAlign w:val="center"/>
          </w:tcPr>
          <w:p w:rsidR="00150EA8" w:rsidRPr="00BB60F5" w:rsidRDefault="00150EA8" w:rsidP="00A90378">
            <w:pPr>
              <w:spacing w:after="0" w:line="240" w:lineRule="auto"/>
              <w:ind w:left="-108" w:right="-108"/>
              <w:jc w:val="center"/>
              <w:rPr>
                <w:rFonts w:ascii="Arial" w:hAnsi="Arial" w:cs="Arial"/>
                <w:sz w:val="24"/>
                <w:szCs w:val="24"/>
              </w:rPr>
            </w:pPr>
            <w:r w:rsidRPr="00BB60F5">
              <w:rPr>
                <w:rFonts w:ascii="Arial" w:hAnsi="Arial" w:cs="Arial"/>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5" w:type="dxa"/>
            <w:vMerge w:val="restart"/>
            <w:vAlign w:val="center"/>
          </w:tcPr>
          <w:p w:rsidR="00150EA8" w:rsidRPr="00BB60F5" w:rsidRDefault="00150EA8" w:rsidP="00A90378">
            <w:pPr>
              <w:spacing w:after="0" w:line="240" w:lineRule="auto"/>
              <w:ind w:left="-108" w:right="-160"/>
              <w:jc w:val="center"/>
              <w:rPr>
                <w:rFonts w:ascii="Arial" w:hAnsi="Arial" w:cs="Arial"/>
                <w:sz w:val="24"/>
                <w:szCs w:val="24"/>
              </w:rPr>
            </w:pPr>
            <w:r w:rsidRPr="00BB60F5">
              <w:rPr>
                <w:rFonts w:ascii="Arial" w:hAnsi="Arial" w:cs="Arial"/>
                <w:sz w:val="24"/>
                <w:szCs w:val="24"/>
              </w:rPr>
              <w:t>Ответственный исполнитель, соисполнители, участники</w:t>
            </w:r>
          </w:p>
        </w:tc>
        <w:tc>
          <w:tcPr>
            <w:tcW w:w="2981" w:type="dxa"/>
            <w:gridSpan w:val="4"/>
            <w:vAlign w:val="center"/>
          </w:tcPr>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Код бюджетной</w:t>
            </w:r>
          </w:p>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классификации</w:t>
            </w:r>
          </w:p>
        </w:tc>
        <w:tc>
          <w:tcPr>
            <w:tcW w:w="5950" w:type="dxa"/>
            <w:gridSpan w:val="7"/>
            <w:vAlign w:val="center"/>
          </w:tcPr>
          <w:p w:rsidR="00150EA8" w:rsidRPr="00BB60F5" w:rsidRDefault="00150EA8" w:rsidP="00A90378">
            <w:pPr>
              <w:spacing w:after="0" w:line="240" w:lineRule="auto"/>
              <w:jc w:val="center"/>
              <w:rPr>
                <w:rFonts w:ascii="Arial" w:hAnsi="Arial" w:cs="Arial"/>
                <w:sz w:val="24"/>
                <w:szCs w:val="24"/>
              </w:rPr>
            </w:pPr>
            <w:r w:rsidRPr="00BB60F5">
              <w:rPr>
                <w:rFonts w:ascii="Arial" w:hAnsi="Arial" w:cs="Arial"/>
                <w:sz w:val="24"/>
                <w:szCs w:val="24"/>
              </w:rPr>
              <w:t>Расходы (тыс. рублей), годы</w:t>
            </w:r>
          </w:p>
        </w:tc>
      </w:tr>
      <w:tr w:rsidR="00150EA8" w:rsidRPr="00BB60F5" w:rsidTr="001D4979">
        <w:trPr>
          <w:trHeight w:val="1083"/>
          <w:tblHeader/>
        </w:trPr>
        <w:tc>
          <w:tcPr>
            <w:tcW w:w="1835" w:type="dxa"/>
            <w:vMerge/>
            <w:vAlign w:val="center"/>
          </w:tcPr>
          <w:p w:rsidR="00150EA8" w:rsidRPr="00BB60F5" w:rsidRDefault="00150EA8" w:rsidP="00A90378">
            <w:pPr>
              <w:spacing w:after="0" w:line="240" w:lineRule="auto"/>
              <w:jc w:val="center"/>
              <w:rPr>
                <w:rFonts w:ascii="Arial" w:hAnsi="Arial" w:cs="Arial"/>
                <w:sz w:val="24"/>
                <w:szCs w:val="24"/>
              </w:rPr>
            </w:pPr>
          </w:p>
        </w:tc>
        <w:tc>
          <w:tcPr>
            <w:tcW w:w="3126" w:type="dxa"/>
            <w:vMerge/>
            <w:vAlign w:val="center"/>
          </w:tcPr>
          <w:p w:rsidR="00150EA8" w:rsidRPr="00BB60F5" w:rsidRDefault="00150EA8" w:rsidP="00A90378">
            <w:pPr>
              <w:spacing w:after="0" w:line="240" w:lineRule="auto"/>
              <w:jc w:val="center"/>
              <w:rPr>
                <w:rFonts w:ascii="Arial" w:hAnsi="Arial" w:cs="Arial"/>
                <w:sz w:val="24"/>
                <w:szCs w:val="24"/>
              </w:rPr>
            </w:pPr>
          </w:p>
        </w:tc>
        <w:tc>
          <w:tcPr>
            <w:tcW w:w="1985" w:type="dxa"/>
            <w:vMerge/>
            <w:vAlign w:val="center"/>
          </w:tcPr>
          <w:p w:rsidR="00150EA8" w:rsidRPr="00BB60F5" w:rsidRDefault="00150EA8" w:rsidP="00A90378">
            <w:pPr>
              <w:spacing w:after="0" w:line="240" w:lineRule="auto"/>
              <w:jc w:val="center"/>
              <w:rPr>
                <w:rFonts w:ascii="Arial" w:hAnsi="Arial" w:cs="Arial"/>
                <w:sz w:val="24"/>
                <w:szCs w:val="24"/>
              </w:rPr>
            </w:pPr>
          </w:p>
        </w:tc>
        <w:tc>
          <w:tcPr>
            <w:tcW w:w="709" w:type="dxa"/>
            <w:vAlign w:val="center"/>
          </w:tcPr>
          <w:p w:rsidR="00150EA8" w:rsidRPr="00BB60F5" w:rsidRDefault="00150EA8" w:rsidP="00A90378">
            <w:pPr>
              <w:autoSpaceDE w:val="0"/>
              <w:autoSpaceDN w:val="0"/>
              <w:adjustRightInd w:val="0"/>
              <w:spacing w:after="0" w:line="240" w:lineRule="auto"/>
              <w:ind w:left="-198" w:right="-149"/>
              <w:jc w:val="center"/>
              <w:rPr>
                <w:rFonts w:ascii="Arial" w:hAnsi="Arial" w:cs="Arial"/>
                <w:sz w:val="24"/>
                <w:szCs w:val="24"/>
              </w:rPr>
            </w:pPr>
            <w:r w:rsidRPr="00BB60F5">
              <w:rPr>
                <w:rFonts w:ascii="Arial" w:hAnsi="Arial" w:cs="Arial"/>
                <w:sz w:val="24"/>
                <w:szCs w:val="24"/>
              </w:rPr>
              <w:t>ГРБС</w:t>
            </w:r>
          </w:p>
        </w:tc>
        <w:tc>
          <w:tcPr>
            <w:tcW w:w="851" w:type="dxa"/>
            <w:vAlign w:val="center"/>
          </w:tcPr>
          <w:p w:rsidR="00150EA8" w:rsidRPr="00BB60F5" w:rsidRDefault="00150EA8" w:rsidP="00A90378">
            <w:pPr>
              <w:autoSpaceDE w:val="0"/>
              <w:autoSpaceDN w:val="0"/>
              <w:adjustRightInd w:val="0"/>
              <w:spacing w:after="0" w:line="240" w:lineRule="auto"/>
              <w:ind w:left="-67" w:right="-138"/>
              <w:jc w:val="center"/>
              <w:rPr>
                <w:rFonts w:ascii="Arial" w:hAnsi="Arial" w:cs="Arial"/>
                <w:sz w:val="24"/>
                <w:szCs w:val="24"/>
              </w:rPr>
            </w:pPr>
            <w:r w:rsidRPr="00BB60F5">
              <w:rPr>
                <w:rFonts w:ascii="Arial" w:hAnsi="Arial" w:cs="Arial"/>
                <w:sz w:val="24"/>
                <w:szCs w:val="24"/>
              </w:rPr>
              <w:t>РзПр</w:t>
            </w:r>
          </w:p>
        </w:tc>
        <w:tc>
          <w:tcPr>
            <w:tcW w:w="850"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ЦСР</w:t>
            </w:r>
          </w:p>
        </w:tc>
        <w:tc>
          <w:tcPr>
            <w:tcW w:w="571"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ВР</w:t>
            </w:r>
          </w:p>
        </w:tc>
        <w:tc>
          <w:tcPr>
            <w:tcW w:w="847" w:type="dxa"/>
            <w:vAlign w:val="center"/>
          </w:tcPr>
          <w:p w:rsidR="00150EA8" w:rsidRPr="00BB60F5" w:rsidRDefault="00150EA8" w:rsidP="00A90378">
            <w:pPr>
              <w:autoSpaceDE w:val="0"/>
              <w:autoSpaceDN w:val="0"/>
              <w:adjustRightInd w:val="0"/>
              <w:spacing w:after="0" w:line="240" w:lineRule="auto"/>
              <w:rPr>
                <w:rFonts w:ascii="Arial" w:hAnsi="Arial" w:cs="Arial"/>
                <w:sz w:val="24"/>
                <w:szCs w:val="24"/>
              </w:rPr>
            </w:pPr>
            <w:r w:rsidRPr="00BB60F5">
              <w:rPr>
                <w:rFonts w:ascii="Arial" w:hAnsi="Arial" w:cs="Arial"/>
                <w:sz w:val="24"/>
                <w:szCs w:val="24"/>
              </w:rPr>
              <w:t>2015</w:t>
            </w:r>
          </w:p>
        </w:tc>
        <w:tc>
          <w:tcPr>
            <w:tcW w:w="850"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2016</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год</w:t>
            </w:r>
          </w:p>
        </w:tc>
        <w:tc>
          <w:tcPr>
            <w:tcW w:w="851"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2017</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год</w:t>
            </w:r>
          </w:p>
        </w:tc>
        <w:tc>
          <w:tcPr>
            <w:tcW w:w="851"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Align w:val="center"/>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r>
      <w:tr w:rsidR="00150EA8" w:rsidRPr="00BB60F5" w:rsidTr="001D4979">
        <w:trPr>
          <w:trHeight w:val="686"/>
        </w:trPr>
        <w:tc>
          <w:tcPr>
            <w:tcW w:w="1835" w:type="dxa"/>
            <w:vMerge w:val="restart"/>
          </w:tcPr>
          <w:p w:rsidR="00150EA8" w:rsidRPr="00BB60F5" w:rsidRDefault="00150EA8" w:rsidP="00A90378">
            <w:pPr>
              <w:spacing w:after="0" w:line="240" w:lineRule="auto"/>
              <w:ind w:right="-108"/>
              <w:rPr>
                <w:rFonts w:ascii="Arial" w:hAnsi="Arial" w:cs="Arial"/>
                <w:sz w:val="24"/>
                <w:szCs w:val="24"/>
              </w:rPr>
            </w:pPr>
            <w:r w:rsidRPr="00BB60F5">
              <w:rPr>
                <w:rFonts w:ascii="Arial" w:hAnsi="Arial" w:cs="Arial"/>
                <w:sz w:val="24"/>
                <w:szCs w:val="24"/>
              </w:rPr>
              <w:t>Муниципаль-</w:t>
            </w:r>
          </w:p>
          <w:p w:rsidR="00150EA8" w:rsidRPr="00BB60F5" w:rsidRDefault="00150EA8" w:rsidP="00A90378">
            <w:pPr>
              <w:spacing w:after="0" w:line="240" w:lineRule="auto"/>
              <w:ind w:right="-108"/>
              <w:rPr>
                <w:rFonts w:ascii="Arial" w:hAnsi="Arial" w:cs="Arial"/>
                <w:sz w:val="24"/>
                <w:szCs w:val="24"/>
              </w:rPr>
            </w:pPr>
            <w:r w:rsidRPr="00BB60F5">
              <w:rPr>
                <w:rFonts w:ascii="Arial" w:hAnsi="Arial" w:cs="Arial"/>
                <w:sz w:val="24"/>
                <w:szCs w:val="24"/>
              </w:rPr>
              <w:t xml:space="preserve">ная программа </w:t>
            </w:r>
          </w:p>
        </w:tc>
        <w:tc>
          <w:tcPr>
            <w:tcW w:w="3126" w:type="dxa"/>
            <w:tcBorders>
              <w:bottom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Сохранение  и развитие архивного дела в Мантуровском районе Курской области на 2015-2017 годы.</w:t>
            </w:r>
          </w:p>
          <w:p w:rsidR="00150EA8" w:rsidRPr="00BB60F5" w:rsidRDefault="00150EA8" w:rsidP="00A90378">
            <w:pPr>
              <w:spacing w:after="0" w:line="240" w:lineRule="auto"/>
              <w:jc w:val="both"/>
              <w:rPr>
                <w:rFonts w:ascii="Arial" w:hAnsi="Arial" w:cs="Arial"/>
                <w:sz w:val="24"/>
                <w:szCs w:val="24"/>
              </w:rPr>
            </w:pPr>
          </w:p>
        </w:tc>
        <w:tc>
          <w:tcPr>
            <w:tcW w:w="1985" w:type="dxa"/>
            <w:tcBorders>
              <w:bottom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bottom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Borders>
              <w:bottom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tcBorders>
              <w:bottom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10 1 1336</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121</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108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Ответственный исполнитель</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526"/>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rPr>
                <w:rFonts w:ascii="Arial" w:hAnsi="Arial" w:cs="Arial"/>
                <w:sz w:val="24"/>
                <w:szCs w:val="24"/>
              </w:rPr>
            </w:pPr>
          </w:p>
        </w:tc>
      </w:tr>
      <w:tr w:rsidR="00150EA8" w:rsidRPr="00BB60F5" w:rsidTr="001D4979">
        <w:trPr>
          <w:trHeight w:val="526"/>
        </w:trPr>
        <w:tc>
          <w:tcPr>
            <w:tcW w:w="1835" w:type="dxa"/>
            <w:vMerge w:val="restart"/>
          </w:tcPr>
          <w:p w:rsidR="00150EA8" w:rsidRPr="00BB60F5" w:rsidRDefault="00150EA8" w:rsidP="00A90378">
            <w:pPr>
              <w:autoSpaceDE w:val="0"/>
              <w:autoSpaceDN w:val="0"/>
              <w:adjustRightInd w:val="0"/>
              <w:spacing w:after="0" w:line="240" w:lineRule="auto"/>
              <w:ind w:left="-142" w:right="-108"/>
              <w:jc w:val="center"/>
              <w:rPr>
                <w:rFonts w:ascii="Arial" w:hAnsi="Arial" w:cs="Arial"/>
                <w:sz w:val="24"/>
                <w:szCs w:val="24"/>
              </w:rPr>
            </w:pPr>
            <w:r w:rsidRPr="00BB60F5">
              <w:rPr>
                <w:rFonts w:ascii="Arial" w:hAnsi="Arial" w:cs="Arial"/>
                <w:sz w:val="24"/>
                <w:szCs w:val="24"/>
              </w:rPr>
              <w:t>Подпрограмма 1</w:t>
            </w: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bCs/>
                <w:sz w:val="24"/>
                <w:szCs w:val="24"/>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tc>
        <w:tc>
          <w:tcPr>
            <w:tcW w:w="709"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0"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1"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526"/>
        </w:trPr>
        <w:tc>
          <w:tcPr>
            <w:tcW w:w="1835" w:type="dxa"/>
            <w:vMerge/>
          </w:tcPr>
          <w:p w:rsidR="00150EA8" w:rsidRPr="00BB60F5" w:rsidRDefault="00150EA8" w:rsidP="00A90378">
            <w:pPr>
              <w:autoSpaceDE w:val="0"/>
              <w:autoSpaceDN w:val="0"/>
              <w:adjustRightInd w:val="0"/>
              <w:spacing w:after="0" w:line="240" w:lineRule="auto"/>
              <w:ind w:left="-142" w:right="-108"/>
              <w:jc w:val="center"/>
              <w:rPr>
                <w:rFonts w:ascii="Arial" w:hAnsi="Arial" w:cs="Arial"/>
                <w:sz w:val="24"/>
                <w:szCs w:val="24"/>
              </w:rPr>
            </w:pP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Ответственный исполнитель</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10 1 1336</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121</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0" w:type="dxa"/>
            <w:vMerge w:val="restart"/>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1" w:type="dxa"/>
            <w:vMerge w:val="restart"/>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526"/>
        </w:trPr>
        <w:tc>
          <w:tcPr>
            <w:tcW w:w="1835" w:type="dxa"/>
            <w:vMerge/>
          </w:tcPr>
          <w:p w:rsidR="00150EA8" w:rsidRPr="00BB60F5" w:rsidRDefault="00150EA8" w:rsidP="00A90378">
            <w:pPr>
              <w:autoSpaceDE w:val="0"/>
              <w:autoSpaceDN w:val="0"/>
              <w:adjustRightInd w:val="0"/>
              <w:spacing w:after="0" w:line="240" w:lineRule="auto"/>
              <w:ind w:left="-142" w:right="-108"/>
              <w:jc w:val="center"/>
              <w:rPr>
                <w:rFonts w:ascii="Arial" w:hAnsi="Arial" w:cs="Arial"/>
                <w:sz w:val="24"/>
                <w:szCs w:val="24"/>
              </w:rPr>
            </w:pP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rPr>
                <w:rFonts w:ascii="Arial" w:hAnsi="Arial" w:cs="Arial"/>
                <w:sz w:val="24"/>
                <w:szCs w:val="24"/>
              </w:rPr>
            </w:pPr>
          </w:p>
        </w:tc>
      </w:tr>
      <w:tr w:rsidR="00150EA8" w:rsidRPr="00BB60F5" w:rsidTr="001D4979">
        <w:trPr>
          <w:trHeight w:val="465"/>
        </w:trPr>
        <w:tc>
          <w:tcPr>
            <w:tcW w:w="1835" w:type="dxa"/>
            <w:vMerge w:val="restart"/>
          </w:tcPr>
          <w:p w:rsidR="00150EA8" w:rsidRPr="00BB60F5" w:rsidRDefault="00150EA8" w:rsidP="00A90378">
            <w:pPr>
              <w:spacing w:after="0" w:line="240" w:lineRule="auto"/>
              <w:ind w:right="-108"/>
              <w:rPr>
                <w:rFonts w:ascii="Arial" w:hAnsi="Arial" w:cs="Arial"/>
                <w:sz w:val="24"/>
                <w:szCs w:val="24"/>
              </w:rPr>
            </w:pPr>
            <w:r w:rsidRPr="00BB60F5">
              <w:rPr>
                <w:rFonts w:ascii="Arial" w:hAnsi="Arial" w:cs="Arial"/>
                <w:sz w:val="24"/>
                <w:szCs w:val="24"/>
              </w:rPr>
              <w:t>Основные мероприятия</w:t>
            </w: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1.1Организация  комплектования  и  использования  архивных  документов  Мантуровского  района  Курской  области.</w:t>
            </w: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23,000.</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23,000</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23,000</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r>
      <w:tr w:rsidR="00150EA8" w:rsidRPr="00BB60F5" w:rsidTr="001D4979">
        <w:trPr>
          <w:trHeight w:val="705"/>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Ответственный исполнитель</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vMerge w:val="restart"/>
          </w:tcPr>
          <w:p w:rsidR="00150EA8" w:rsidRPr="00BB60F5" w:rsidRDefault="00150EA8" w:rsidP="00A90378">
            <w:pPr>
              <w:autoSpaceDE w:val="0"/>
              <w:autoSpaceDN w:val="0"/>
              <w:adjustRightInd w:val="0"/>
              <w:spacing w:after="0" w:line="240" w:lineRule="auto"/>
              <w:rPr>
                <w:rFonts w:ascii="Arial" w:hAnsi="Arial" w:cs="Arial"/>
                <w:sz w:val="24"/>
                <w:szCs w:val="24"/>
              </w:rPr>
            </w:pPr>
            <w:r w:rsidRPr="00BB60F5">
              <w:rPr>
                <w:rFonts w:ascii="Arial" w:hAnsi="Arial" w:cs="Arial"/>
                <w:sz w:val="24"/>
                <w:szCs w:val="24"/>
              </w:rPr>
              <w:t>10 1 1336</w:t>
            </w: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r w:rsidRPr="00BB60F5">
              <w:rPr>
                <w:rFonts w:ascii="Arial" w:hAnsi="Arial" w:cs="Arial"/>
                <w:sz w:val="24"/>
                <w:szCs w:val="24"/>
              </w:rPr>
              <w:t>121</w:t>
            </w: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vMerge w:val="restart"/>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1" w:type="dxa"/>
            <w:vMerge w:val="restart"/>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vMerge w:val="restart"/>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r>
      <w:tr w:rsidR="00150EA8" w:rsidRPr="00BB60F5" w:rsidTr="001D4979">
        <w:trPr>
          <w:trHeight w:val="705"/>
        </w:trPr>
        <w:tc>
          <w:tcPr>
            <w:tcW w:w="1835" w:type="dxa"/>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r w:rsidR="00150EA8" w:rsidRPr="00BB60F5" w:rsidTr="001D4979">
        <w:trPr>
          <w:trHeight w:val="1362"/>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tc>
        <w:tc>
          <w:tcPr>
            <w:tcW w:w="3126" w:type="dxa"/>
            <w:vMerge w:val="restart"/>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1.2. Бюджетные инвестиции в объекты муниципальной собственности Мантуровского района Курской области</w:t>
            </w: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1.2.2. Капитальный ремонт здания и помещений архива</w:t>
            </w:r>
          </w:p>
        </w:tc>
        <w:tc>
          <w:tcPr>
            <w:tcW w:w="1985" w:type="dxa"/>
            <w:vMerge w:val="restart"/>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val="restart"/>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lang w:val="en-US"/>
              </w:rPr>
            </w:pPr>
            <w:r w:rsidRPr="00BB60F5">
              <w:rPr>
                <w:rFonts w:ascii="Arial" w:hAnsi="Arial" w:cs="Arial"/>
                <w:sz w:val="24"/>
                <w:szCs w:val="24"/>
                <w:lang w:val="en-US"/>
              </w:rPr>
              <w:t>x</w:t>
            </w:r>
          </w:p>
        </w:tc>
        <w:tc>
          <w:tcPr>
            <w:tcW w:w="850" w:type="dxa"/>
            <w:vMerge w:val="restart"/>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val="restart"/>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lang w:val="en-US"/>
              </w:rPr>
            </w:pPr>
          </w:p>
        </w:tc>
        <w:tc>
          <w:tcPr>
            <w:tcW w:w="850"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1"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1" w:type="dxa"/>
          </w:tcPr>
          <w:p w:rsidR="00150EA8" w:rsidRPr="00BB60F5" w:rsidRDefault="00150EA8" w:rsidP="00A90378">
            <w:pPr>
              <w:spacing w:after="0"/>
              <w:ind w:left="-109"/>
              <w:jc w:val="center"/>
              <w:rPr>
                <w:rFonts w:ascii="Arial" w:hAnsi="Arial" w:cs="Arial"/>
                <w:b/>
                <w:sz w:val="24"/>
                <w:szCs w:val="24"/>
              </w:rPr>
            </w:pPr>
          </w:p>
          <w:p w:rsidR="00150EA8" w:rsidRPr="00BB60F5" w:rsidRDefault="00150EA8" w:rsidP="00A90378">
            <w:pPr>
              <w:spacing w:after="0"/>
              <w:ind w:left="-109"/>
              <w:jc w:val="center"/>
              <w:rPr>
                <w:rFonts w:ascii="Arial" w:hAnsi="Arial" w:cs="Arial"/>
                <w:b/>
                <w:sz w:val="24"/>
                <w:szCs w:val="24"/>
              </w:rPr>
            </w:pPr>
          </w:p>
        </w:tc>
        <w:tc>
          <w:tcPr>
            <w:tcW w:w="850" w:type="dxa"/>
          </w:tcPr>
          <w:p w:rsidR="00150EA8" w:rsidRPr="00BB60F5" w:rsidRDefault="00150EA8" w:rsidP="00A90378">
            <w:pPr>
              <w:spacing w:after="0"/>
              <w:ind w:left="-109"/>
              <w:jc w:val="center"/>
              <w:rPr>
                <w:rFonts w:ascii="Arial" w:hAnsi="Arial" w:cs="Arial"/>
                <w:b/>
                <w:sz w:val="24"/>
                <w:szCs w:val="24"/>
              </w:rPr>
            </w:pPr>
            <w:r w:rsidRPr="00BB60F5">
              <w:rPr>
                <w:rFonts w:ascii="Arial" w:hAnsi="Arial" w:cs="Arial"/>
                <w:b/>
                <w:sz w:val="24"/>
                <w:szCs w:val="24"/>
              </w:rPr>
              <w:t>-</w:t>
            </w:r>
          </w:p>
        </w:tc>
        <w:tc>
          <w:tcPr>
            <w:tcW w:w="851"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546"/>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tcPr>
          <w:p w:rsidR="00150EA8" w:rsidRPr="00BB60F5" w:rsidRDefault="00150EA8" w:rsidP="00A90378">
            <w:pPr>
              <w:spacing w:after="0" w:line="240" w:lineRule="auto"/>
              <w:jc w:val="both"/>
              <w:rPr>
                <w:rFonts w:ascii="Arial" w:hAnsi="Arial" w:cs="Arial"/>
                <w:sz w:val="24"/>
                <w:szCs w:val="24"/>
              </w:rPr>
            </w:pPr>
          </w:p>
        </w:tc>
        <w:tc>
          <w:tcPr>
            <w:tcW w:w="1985"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45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tcPr>
          <w:p w:rsidR="00150EA8" w:rsidRPr="00BB60F5" w:rsidRDefault="00150EA8" w:rsidP="00A90378">
            <w:pPr>
              <w:spacing w:after="0" w:line="240" w:lineRule="auto"/>
              <w:jc w:val="both"/>
              <w:rPr>
                <w:rFonts w:ascii="Arial" w:hAnsi="Arial" w:cs="Arial"/>
                <w:sz w:val="24"/>
                <w:szCs w:val="24"/>
              </w:rPr>
            </w:pPr>
          </w:p>
        </w:tc>
        <w:tc>
          <w:tcPr>
            <w:tcW w:w="1985"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lang w:val="en-US"/>
              </w:rPr>
            </w:pPr>
            <w:r w:rsidRPr="00BB60F5">
              <w:rPr>
                <w:rFonts w:ascii="Arial" w:hAnsi="Arial" w:cs="Arial"/>
                <w:sz w:val="24"/>
                <w:szCs w:val="24"/>
                <w:lang w:val="en-US"/>
              </w:rPr>
              <w:t>-</w:t>
            </w:r>
          </w:p>
        </w:tc>
        <w:tc>
          <w:tcPr>
            <w:tcW w:w="851" w:type="dxa"/>
          </w:tcPr>
          <w:p w:rsidR="00150EA8" w:rsidRPr="00BB60F5" w:rsidRDefault="00150EA8" w:rsidP="00A90378">
            <w:pPr>
              <w:spacing w:after="0"/>
              <w:ind w:left="-109"/>
              <w:jc w:val="center"/>
              <w:rPr>
                <w:rFonts w:ascii="Arial" w:hAnsi="Arial" w:cs="Arial"/>
                <w:sz w:val="24"/>
                <w:szCs w:val="24"/>
                <w:lang w:val="en-US"/>
              </w:rPr>
            </w:pPr>
            <w:r w:rsidRPr="00BB60F5">
              <w:rPr>
                <w:rFonts w:ascii="Arial" w:hAnsi="Arial" w:cs="Arial"/>
                <w:sz w:val="24"/>
                <w:szCs w:val="24"/>
                <w:lang w:val="en-US"/>
              </w:rPr>
              <w:t>-</w:t>
            </w:r>
          </w:p>
        </w:tc>
        <w:tc>
          <w:tcPr>
            <w:tcW w:w="851" w:type="dxa"/>
          </w:tcPr>
          <w:p w:rsidR="00150EA8" w:rsidRPr="00BB60F5" w:rsidRDefault="00150EA8" w:rsidP="00A90378">
            <w:pPr>
              <w:spacing w:after="0"/>
              <w:ind w:left="-109"/>
              <w:jc w:val="center"/>
              <w:rPr>
                <w:rFonts w:ascii="Arial" w:hAnsi="Arial" w:cs="Arial"/>
                <w:sz w:val="24"/>
                <w:szCs w:val="24"/>
                <w:lang w:val="en-US"/>
              </w:rPr>
            </w:pPr>
            <w:r w:rsidRPr="00BB60F5">
              <w:rPr>
                <w:rFonts w:ascii="Arial" w:hAnsi="Arial" w:cs="Arial"/>
                <w:sz w:val="24"/>
                <w:szCs w:val="24"/>
                <w:lang w:val="en-US"/>
              </w:rPr>
              <w:t>-</w:t>
            </w:r>
          </w:p>
        </w:tc>
        <w:tc>
          <w:tcPr>
            <w:tcW w:w="850"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ind w:left="-109"/>
              <w:jc w:val="center"/>
              <w:rPr>
                <w:rFonts w:ascii="Arial" w:hAnsi="Arial" w:cs="Arial"/>
                <w:sz w:val="24"/>
                <w:szCs w:val="24"/>
              </w:rPr>
            </w:pPr>
          </w:p>
        </w:tc>
        <w:tc>
          <w:tcPr>
            <w:tcW w:w="851"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jc w:val="center"/>
              <w:rPr>
                <w:rFonts w:ascii="Arial" w:hAnsi="Arial" w:cs="Arial"/>
                <w:sz w:val="24"/>
                <w:szCs w:val="24"/>
              </w:rPr>
            </w:pP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jc w:val="center"/>
              <w:rPr>
                <w:rFonts w:ascii="Arial" w:hAnsi="Arial" w:cs="Arial"/>
                <w:sz w:val="24"/>
                <w:szCs w:val="24"/>
              </w:rPr>
            </w:pPr>
          </w:p>
        </w:tc>
      </w:tr>
      <w:tr w:rsidR="00150EA8" w:rsidRPr="00BB60F5" w:rsidTr="001D4979">
        <w:trPr>
          <w:trHeight w:val="60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val="restart"/>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Ответственный исполнитель</w:t>
            </w:r>
          </w:p>
        </w:tc>
        <w:tc>
          <w:tcPr>
            <w:tcW w:w="1985"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r w:rsidRPr="00BB60F5">
              <w:rPr>
                <w:rFonts w:ascii="Arial" w:hAnsi="Arial" w:cs="Arial"/>
                <w:sz w:val="24"/>
                <w:szCs w:val="24"/>
              </w:rPr>
              <w:t>10 1 1336</w:t>
            </w:r>
          </w:p>
        </w:tc>
        <w:tc>
          <w:tcPr>
            <w:tcW w:w="571" w:type="dxa"/>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r w:rsidRPr="00BB60F5">
              <w:rPr>
                <w:rFonts w:ascii="Arial" w:hAnsi="Arial" w:cs="Arial"/>
                <w:sz w:val="24"/>
                <w:szCs w:val="24"/>
              </w:rPr>
              <w:t>121</w:t>
            </w: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495"/>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tcPr>
          <w:p w:rsidR="00150EA8" w:rsidRPr="00BB60F5" w:rsidRDefault="00150EA8" w:rsidP="00A90378">
            <w:pPr>
              <w:spacing w:after="0" w:line="240" w:lineRule="auto"/>
              <w:jc w:val="both"/>
              <w:rPr>
                <w:rFonts w:ascii="Arial" w:hAnsi="Arial" w:cs="Arial"/>
                <w:sz w:val="24"/>
                <w:szCs w:val="24"/>
              </w:rPr>
            </w:pPr>
          </w:p>
        </w:tc>
        <w:tc>
          <w:tcPr>
            <w:tcW w:w="1985"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r w:rsidRPr="00BB60F5">
              <w:rPr>
                <w:rFonts w:ascii="Arial" w:hAnsi="Arial" w:cs="Arial"/>
                <w:sz w:val="24"/>
                <w:szCs w:val="24"/>
              </w:rPr>
              <w:t>х</w:t>
            </w: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r w:rsidRPr="00BB60F5">
              <w:rPr>
                <w:rFonts w:ascii="Arial" w:hAnsi="Arial" w:cs="Arial"/>
                <w:sz w:val="24"/>
                <w:szCs w:val="24"/>
              </w:rPr>
              <w:t xml:space="preserve"> </w:t>
            </w: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0" w:type="dxa"/>
            <w:vMerge w:val="restart"/>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472"/>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r w:rsidR="00150EA8" w:rsidRPr="00BB60F5" w:rsidTr="001D4979">
        <w:trPr>
          <w:trHeight w:val="1933"/>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1.3.Удовлетворение информационных потребностей граждан и расширение доступа  к документам архивного отдела Администрации Мантуровского района.</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 xml:space="preserve"> </w:t>
            </w:r>
          </w:p>
        </w:tc>
      </w:tr>
      <w:tr w:rsidR="00150EA8" w:rsidRPr="00BB60F5" w:rsidTr="001D4979">
        <w:trPr>
          <w:trHeight w:val="1035"/>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Ответственный исполнитель</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r w:rsidRPr="00BB60F5">
              <w:rPr>
                <w:rFonts w:ascii="Arial" w:hAnsi="Arial" w:cs="Arial"/>
                <w:sz w:val="24"/>
                <w:szCs w:val="24"/>
              </w:rPr>
              <w:t>10 1 1336</w:t>
            </w: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r w:rsidRPr="00BB60F5">
              <w:rPr>
                <w:rFonts w:ascii="Arial" w:hAnsi="Arial" w:cs="Arial"/>
                <w:sz w:val="24"/>
                <w:szCs w:val="24"/>
              </w:rPr>
              <w:t>121</w:t>
            </w: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val="restart"/>
          </w:tcPr>
          <w:p w:rsidR="00150EA8" w:rsidRPr="00BB60F5" w:rsidRDefault="00150EA8" w:rsidP="00A90378">
            <w:pPr>
              <w:spacing w:after="0"/>
              <w:jc w:val="center"/>
              <w:rPr>
                <w:rFonts w:ascii="Arial" w:hAnsi="Arial" w:cs="Arial"/>
                <w:sz w:val="24"/>
                <w:szCs w:val="24"/>
              </w:rPr>
            </w:pPr>
          </w:p>
          <w:p w:rsidR="00150EA8" w:rsidRPr="00BB60F5" w:rsidRDefault="00150EA8" w:rsidP="00A90378">
            <w:pPr>
              <w:spacing w:after="0"/>
              <w:jc w:val="center"/>
              <w:rPr>
                <w:rFonts w:ascii="Arial" w:hAnsi="Arial" w:cs="Arial"/>
                <w:sz w:val="24"/>
                <w:szCs w:val="24"/>
              </w:rPr>
            </w:pPr>
          </w:p>
        </w:tc>
      </w:tr>
      <w:tr w:rsidR="00150EA8" w:rsidRPr="00BB60F5" w:rsidTr="001D4979">
        <w:trPr>
          <w:trHeight w:val="1035"/>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r w:rsidR="00150EA8" w:rsidRPr="00BB60F5" w:rsidTr="001D4979">
        <w:trPr>
          <w:trHeight w:val="526"/>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widowControl w:val="0"/>
              <w:autoSpaceDE w:val="0"/>
              <w:autoSpaceDN w:val="0"/>
              <w:adjustRightInd w:val="0"/>
              <w:spacing w:after="0" w:line="240" w:lineRule="auto"/>
              <w:rPr>
                <w:rFonts w:ascii="Arial" w:hAnsi="Arial" w:cs="Arial"/>
                <w:sz w:val="24"/>
                <w:szCs w:val="24"/>
              </w:rPr>
            </w:pPr>
            <w:r w:rsidRPr="00BB60F5">
              <w:rPr>
                <w:rFonts w:ascii="Arial" w:hAnsi="Arial" w:cs="Arial"/>
                <w:sz w:val="24"/>
                <w:szCs w:val="24"/>
              </w:rPr>
              <w:t>1.4. 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spacing w:after="0"/>
              <w:jc w:val="center"/>
              <w:rPr>
                <w:rFonts w:ascii="Arial" w:hAnsi="Arial" w:cs="Arial"/>
                <w:sz w:val="24"/>
                <w:szCs w:val="24"/>
              </w:rPr>
            </w:pPr>
          </w:p>
          <w:p w:rsidR="00150EA8" w:rsidRPr="00BB60F5" w:rsidRDefault="00150EA8" w:rsidP="00A90378">
            <w:pPr>
              <w:spacing w:after="0"/>
              <w:jc w:val="center"/>
              <w:rPr>
                <w:rFonts w:ascii="Arial" w:hAnsi="Arial" w:cs="Arial"/>
                <w:sz w:val="24"/>
                <w:szCs w:val="24"/>
              </w:rPr>
            </w:pPr>
          </w:p>
        </w:tc>
      </w:tr>
      <w:tr w:rsidR="00150EA8" w:rsidRPr="00BB60F5" w:rsidTr="001D4979">
        <w:trPr>
          <w:trHeight w:val="72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Ответственный исполнитель</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001</w:t>
            </w: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0104</w:t>
            </w: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r w:rsidRPr="00BB60F5">
              <w:rPr>
                <w:rFonts w:ascii="Arial" w:hAnsi="Arial" w:cs="Arial"/>
                <w:sz w:val="24"/>
                <w:szCs w:val="24"/>
              </w:rPr>
              <w:t>10 1 1336</w:t>
            </w: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r w:rsidRPr="00BB60F5">
              <w:rPr>
                <w:rFonts w:ascii="Arial" w:hAnsi="Arial" w:cs="Arial"/>
                <w:sz w:val="24"/>
                <w:szCs w:val="24"/>
              </w:rPr>
              <w:t>121</w:t>
            </w: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spacing w:after="0"/>
              <w:jc w:val="center"/>
              <w:rPr>
                <w:rFonts w:ascii="Arial" w:hAnsi="Arial" w:cs="Arial"/>
                <w:sz w:val="24"/>
                <w:szCs w:val="24"/>
              </w:rPr>
            </w:pPr>
          </w:p>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72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r w:rsidR="00150EA8" w:rsidRPr="00BB60F5" w:rsidTr="001D4979">
        <w:trPr>
          <w:trHeight w:val="708"/>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1.5.Использование  финансовых средств в форме субвенций для осуществления отдельных государственных  полномочий Курской области в сфере архивного дела в Мантуровском районе.</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Всего</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х</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148.617</w:t>
            </w:r>
          </w:p>
        </w:tc>
        <w:tc>
          <w:tcPr>
            <w:tcW w:w="850"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151.405</w:t>
            </w: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148.617</w:t>
            </w:r>
          </w:p>
        </w:tc>
        <w:tc>
          <w:tcPr>
            <w:tcW w:w="851"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 xml:space="preserve"> </w:t>
            </w:r>
          </w:p>
        </w:tc>
        <w:tc>
          <w:tcPr>
            <w:tcW w:w="851"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 xml:space="preserve"> </w:t>
            </w:r>
          </w:p>
        </w:tc>
        <w:tc>
          <w:tcPr>
            <w:tcW w:w="850" w:type="dxa"/>
          </w:tcPr>
          <w:p w:rsidR="00150EA8" w:rsidRPr="00BB60F5" w:rsidRDefault="00150EA8" w:rsidP="00A90378">
            <w:pPr>
              <w:autoSpaceDE w:val="0"/>
              <w:autoSpaceDN w:val="0"/>
              <w:adjustRightInd w:val="0"/>
              <w:spacing w:after="0" w:line="240" w:lineRule="auto"/>
              <w:ind w:left="-109" w:right="-108"/>
              <w:jc w:val="center"/>
              <w:rPr>
                <w:rFonts w:ascii="Arial" w:hAnsi="Arial" w:cs="Arial"/>
                <w:sz w:val="24"/>
                <w:szCs w:val="24"/>
              </w:rPr>
            </w:pPr>
            <w:r w:rsidRPr="00BB60F5">
              <w:rPr>
                <w:rFonts w:ascii="Arial" w:hAnsi="Arial" w:cs="Arial"/>
                <w:sz w:val="24"/>
                <w:szCs w:val="24"/>
              </w:rPr>
              <w:t xml:space="preserve"> </w:t>
            </w:r>
          </w:p>
        </w:tc>
      </w:tr>
      <w:tr w:rsidR="00150EA8" w:rsidRPr="00BB60F5" w:rsidTr="001D4979">
        <w:trPr>
          <w:trHeight w:val="57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val="restart"/>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Ответственный исполнитель</w:t>
            </w:r>
          </w:p>
        </w:tc>
        <w:tc>
          <w:tcPr>
            <w:tcW w:w="1985"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autoSpaceDE w:val="0"/>
              <w:autoSpaceDN w:val="0"/>
              <w:adjustRightInd w:val="0"/>
              <w:spacing w:after="0" w:line="240" w:lineRule="auto"/>
              <w:jc w:val="center"/>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709"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tc>
        <w:tc>
          <w:tcPr>
            <w:tcW w:w="571" w:type="dxa"/>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tc>
        <w:tc>
          <w:tcPr>
            <w:tcW w:w="847" w:type="dxa"/>
          </w:tcPr>
          <w:p w:rsidR="00150EA8" w:rsidRPr="008D2B83" w:rsidRDefault="00150EA8" w:rsidP="00A90378">
            <w:pPr>
              <w:autoSpaceDE w:val="0"/>
              <w:autoSpaceDN w:val="0"/>
              <w:adjustRightInd w:val="0"/>
              <w:spacing w:after="0" w:line="240" w:lineRule="auto"/>
              <w:ind w:right="-108"/>
              <w:jc w:val="center"/>
              <w:rPr>
                <w:rFonts w:ascii="Arial" w:hAnsi="Arial" w:cs="Arial"/>
                <w:sz w:val="24"/>
                <w:szCs w:val="24"/>
              </w:rPr>
            </w:pPr>
            <w:r w:rsidRPr="008D2B83">
              <w:rPr>
                <w:rFonts w:ascii="Arial" w:hAnsi="Arial" w:cs="Arial"/>
                <w:sz w:val="24"/>
                <w:szCs w:val="24"/>
              </w:rPr>
              <w:t>148.617</w:t>
            </w:r>
          </w:p>
        </w:tc>
        <w:tc>
          <w:tcPr>
            <w:tcW w:w="850" w:type="dxa"/>
          </w:tcPr>
          <w:p w:rsidR="00150EA8" w:rsidRPr="008D2B83" w:rsidRDefault="00150EA8" w:rsidP="00A90378">
            <w:pPr>
              <w:autoSpaceDE w:val="0"/>
              <w:autoSpaceDN w:val="0"/>
              <w:adjustRightInd w:val="0"/>
              <w:spacing w:after="0" w:line="240" w:lineRule="auto"/>
              <w:ind w:right="-108"/>
              <w:jc w:val="center"/>
              <w:rPr>
                <w:rFonts w:ascii="Arial" w:hAnsi="Arial" w:cs="Arial"/>
                <w:sz w:val="24"/>
                <w:szCs w:val="24"/>
              </w:rPr>
            </w:pPr>
            <w:r w:rsidRPr="008D2B83">
              <w:rPr>
                <w:rFonts w:ascii="Arial" w:hAnsi="Arial" w:cs="Arial"/>
                <w:sz w:val="24"/>
                <w:szCs w:val="24"/>
              </w:rPr>
              <w:t>151.405</w:t>
            </w:r>
          </w:p>
          <w:p w:rsidR="00150EA8" w:rsidRPr="008D2B83" w:rsidRDefault="00150EA8" w:rsidP="00A90378">
            <w:pPr>
              <w:autoSpaceDE w:val="0"/>
              <w:autoSpaceDN w:val="0"/>
              <w:adjustRightInd w:val="0"/>
              <w:spacing w:after="0" w:line="240" w:lineRule="auto"/>
              <w:ind w:right="-108"/>
              <w:jc w:val="center"/>
              <w:rPr>
                <w:rFonts w:ascii="Arial" w:hAnsi="Arial" w:cs="Arial"/>
                <w:sz w:val="24"/>
                <w:szCs w:val="24"/>
              </w:rPr>
            </w:pPr>
          </w:p>
        </w:tc>
        <w:tc>
          <w:tcPr>
            <w:tcW w:w="851" w:type="dxa"/>
          </w:tcPr>
          <w:p w:rsidR="00150EA8" w:rsidRPr="008D2B83" w:rsidRDefault="00150EA8" w:rsidP="00A90378">
            <w:pPr>
              <w:autoSpaceDE w:val="0"/>
              <w:autoSpaceDN w:val="0"/>
              <w:adjustRightInd w:val="0"/>
              <w:spacing w:after="0" w:line="240" w:lineRule="auto"/>
              <w:ind w:right="-108"/>
              <w:jc w:val="center"/>
              <w:rPr>
                <w:rFonts w:ascii="Arial" w:hAnsi="Arial" w:cs="Arial"/>
                <w:sz w:val="24"/>
                <w:szCs w:val="24"/>
              </w:rPr>
            </w:pPr>
            <w:r w:rsidRPr="008D2B83">
              <w:rPr>
                <w:rFonts w:ascii="Arial" w:hAnsi="Arial" w:cs="Arial"/>
                <w:sz w:val="24"/>
                <w:szCs w:val="24"/>
              </w:rPr>
              <w:t>148.617</w:t>
            </w:r>
          </w:p>
          <w:p w:rsidR="00150EA8" w:rsidRPr="008D2B83" w:rsidRDefault="00150EA8" w:rsidP="00A90378">
            <w:pPr>
              <w:autoSpaceDE w:val="0"/>
              <w:autoSpaceDN w:val="0"/>
              <w:adjustRightInd w:val="0"/>
              <w:spacing w:after="0" w:line="240" w:lineRule="auto"/>
              <w:ind w:right="-108"/>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ind w:right="-108"/>
              <w:jc w:val="center"/>
              <w:rPr>
                <w:rFonts w:ascii="Arial" w:hAnsi="Arial" w:cs="Arial"/>
                <w:b/>
                <w:sz w:val="24"/>
                <w:szCs w:val="24"/>
              </w:rPr>
            </w:pPr>
            <w:r w:rsidRPr="00BB60F5">
              <w:rPr>
                <w:rFonts w:ascii="Arial" w:hAnsi="Arial" w:cs="Arial"/>
                <w:b/>
                <w:sz w:val="24"/>
                <w:szCs w:val="24"/>
              </w:rPr>
              <w:t xml:space="preserve"> </w:t>
            </w:r>
          </w:p>
        </w:tc>
        <w:tc>
          <w:tcPr>
            <w:tcW w:w="850" w:type="dxa"/>
          </w:tcPr>
          <w:p w:rsidR="00150EA8" w:rsidRPr="00BB60F5" w:rsidRDefault="00150EA8" w:rsidP="00A90378">
            <w:pPr>
              <w:spacing w:after="0"/>
              <w:ind w:left="-109"/>
              <w:rPr>
                <w:rFonts w:ascii="Arial" w:hAnsi="Arial" w:cs="Arial"/>
                <w:sz w:val="24"/>
                <w:szCs w:val="24"/>
              </w:rPr>
            </w:pPr>
            <w:r w:rsidRPr="00BB60F5">
              <w:rPr>
                <w:rFonts w:ascii="Arial" w:hAnsi="Arial" w:cs="Arial"/>
                <w:b/>
                <w:sz w:val="24"/>
                <w:szCs w:val="24"/>
              </w:rPr>
              <w:t xml:space="preserve"> </w:t>
            </w:r>
          </w:p>
        </w:tc>
        <w:tc>
          <w:tcPr>
            <w:tcW w:w="851" w:type="dxa"/>
          </w:tcPr>
          <w:p w:rsidR="00150EA8" w:rsidRPr="00BB60F5" w:rsidRDefault="00150EA8" w:rsidP="00A90378">
            <w:pPr>
              <w:spacing w:after="0"/>
              <w:ind w:left="-109"/>
              <w:rPr>
                <w:rFonts w:ascii="Arial" w:hAnsi="Arial" w:cs="Arial"/>
                <w:sz w:val="24"/>
                <w:szCs w:val="24"/>
              </w:rPr>
            </w:pPr>
            <w:r w:rsidRPr="00BB60F5">
              <w:rPr>
                <w:rFonts w:ascii="Arial" w:hAnsi="Arial" w:cs="Arial"/>
                <w:b/>
                <w:sz w:val="24"/>
                <w:szCs w:val="24"/>
              </w:rPr>
              <w:t xml:space="preserve"> </w:t>
            </w:r>
          </w:p>
        </w:tc>
        <w:tc>
          <w:tcPr>
            <w:tcW w:w="850" w:type="dxa"/>
          </w:tcPr>
          <w:p w:rsidR="00150EA8" w:rsidRPr="00BB60F5" w:rsidRDefault="00150EA8" w:rsidP="00A90378">
            <w:pPr>
              <w:spacing w:after="0"/>
              <w:ind w:left="-109"/>
              <w:rPr>
                <w:rFonts w:ascii="Arial" w:hAnsi="Arial" w:cs="Arial"/>
                <w:sz w:val="24"/>
                <w:szCs w:val="24"/>
              </w:rPr>
            </w:pPr>
            <w:r w:rsidRPr="00BB60F5">
              <w:rPr>
                <w:rFonts w:ascii="Arial" w:hAnsi="Arial" w:cs="Arial"/>
                <w:b/>
                <w:sz w:val="24"/>
                <w:szCs w:val="24"/>
              </w:rPr>
              <w:t xml:space="preserve"> </w:t>
            </w:r>
          </w:p>
        </w:tc>
      </w:tr>
      <w:tr w:rsidR="00150EA8" w:rsidRPr="00BB60F5" w:rsidTr="001D4979">
        <w:trPr>
          <w:trHeight w:val="519"/>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tcPr>
          <w:p w:rsidR="00150EA8" w:rsidRPr="00BB60F5" w:rsidRDefault="00150EA8" w:rsidP="00A90378">
            <w:pPr>
              <w:spacing w:after="0" w:line="240" w:lineRule="auto"/>
              <w:jc w:val="both"/>
              <w:rPr>
                <w:rFonts w:ascii="Arial" w:hAnsi="Arial" w:cs="Arial"/>
                <w:sz w:val="24"/>
                <w:szCs w:val="24"/>
              </w:rPr>
            </w:pPr>
          </w:p>
        </w:tc>
        <w:tc>
          <w:tcPr>
            <w:tcW w:w="1985"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Pr>
          <w:p w:rsidR="00150EA8" w:rsidRPr="00BB60F5" w:rsidRDefault="00150EA8" w:rsidP="00A90378">
            <w:pPr>
              <w:autoSpaceDE w:val="0"/>
              <w:autoSpaceDN w:val="0"/>
              <w:adjustRightInd w:val="0"/>
              <w:spacing w:after="0" w:line="240" w:lineRule="auto"/>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r w:rsidRPr="00BB60F5">
              <w:rPr>
                <w:rFonts w:ascii="Arial" w:hAnsi="Arial" w:cs="Arial"/>
                <w:sz w:val="24"/>
                <w:szCs w:val="24"/>
              </w:rPr>
              <w:t>2</w:t>
            </w: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tc>
        <w:tc>
          <w:tcPr>
            <w:tcW w:w="847" w:type="dxa"/>
            <w:vMerge w:val="restart"/>
          </w:tcPr>
          <w:p w:rsidR="00150EA8" w:rsidRPr="00BB60F5" w:rsidRDefault="00150EA8" w:rsidP="00A90378">
            <w:pPr>
              <w:autoSpaceDE w:val="0"/>
              <w:autoSpaceDN w:val="0"/>
              <w:adjustRightInd w:val="0"/>
              <w:spacing w:after="0" w:line="240" w:lineRule="auto"/>
              <w:ind w:right="-108"/>
              <w:jc w:val="center"/>
              <w:rPr>
                <w:rFonts w:ascii="Arial" w:hAnsi="Arial" w:cs="Arial"/>
                <w:sz w:val="24"/>
                <w:szCs w:val="24"/>
              </w:rPr>
            </w:pPr>
            <w:r w:rsidRPr="00BB60F5">
              <w:rPr>
                <w:rFonts w:ascii="Arial" w:hAnsi="Arial" w:cs="Arial"/>
                <w:sz w:val="24"/>
                <w:szCs w:val="24"/>
              </w:rPr>
              <w:t xml:space="preserve"> </w:t>
            </w:r>
          </w:p>
        </w:tc>
        <w:tc>
          <w:tcPr>
            <w:tcW w:w="850"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c>
          <w:tcPr>
            <w:tcW w:w="851"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c>
          <w:tcPr>
            <w:tcW w:w="851"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c>
          <w:tcPr>
            <w:tcW w:w="850"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c>
          <w:tcPr>
            <w:tcW w:w="851"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c>
          <w:tcPr>
            <w:tcW w:w="850"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 xml:space="preserve"> </w:t>
            </w:r>
          </w:p>
        </w:tc>
      </w:tr>
      <w:tr w:rsidR="00150EA8" w:rsidRPr="00BB60F5" w:rsidTr="001D4979">
        <w:trPr>
          <w:trHeight w:val="322"/>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val="restart"/>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Участник</w:t>
            </w:r>
          </w:p>
        </w:tc>
        <w:tc>
          <w:tcPr>
            <w:tcW w:w="1985"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rPr>
                <w:rFonts w:ascii="Arial" w:hAnsi="Arial" w:cs="Arial"/>
                <w:sz w:val="24"/>
                <w:szCs w:val="24"/>
              </w:rPr>
            </w:pPr>
          </w:p>
        </w:tc>
        <w:tc>
          <w:tcPr>
            <w:tcW w:w="850" w:type="dxa"/>
            <w:vMerge/>
          </w:tcPr>
          <w:p w:rsidR="00150EA8" w:rsidRPr="00BB60F5" w:rsidRDefault="00150EA8" w:rsidP="00A90378">
            <w:pPr>
              <w:spacing w:after="0"/>
              <w:rPr>
                <w:rFonts w:ascii="Arial" w:hAnsi="Arial" w:cs="Arial"/>
                <w:sz w:val="24"/>
                <w:szCs w:val="24"/>
              </w:rPr>
            </w:pPr>
          </w:p>
        </w:tc>
        <w:tc>
          <w:tcPr>
            <w:tcW w:w="851" w:type="dxa"/>
            <w:vMerge/>
          </w:tcPr>
          <w:p w:rsidR="00150EA8" w:rsidRPr="00BB60F5" w:rsidRDefault="00150EA8" w:rsidP="00A90378">
            <w:pPr>
              <w:spacing w:after="0"/>
              <w:rPr>
                <w:rFonts w:ascii="Arial" w:hAnsi="Arial" w:cs="Arial"/>
                <w:sz w:val="24"/>
                <w:szCs w:val="24"/>
              </w:rPr>
            </w:pPr>
          </w:p>
        </w:tc>
        <w:tc>
          <w:tcPr>
            <w:tcW w:w="850" w:type="dxa"/>
            <w:vMerge/>
          </w:tcPr>
          <w:p w:rsidR="00150EA8" w:rsidRPr="00BB60F5" w:rsidRDefault="00150EA8" w:rsidP="00A90378">
            <w:pPr>
              <w:spacing w:after="0"/>
              <w:rPr>
                <w:rFonts w:ascii="Arial" w:hAnsi="Arial" w:cs="Arial"/>
                <w:sz w:val="24"/>
                <w:szCs w:val="24"/>
              </w:rPr>
            </w:pPr>
          </w:p>
        </w:tc>
      </w:tr>
      <w:tr w:rsidR="00150EA8" w:rsidRPr="00BB60F5" w:rsidTr="001D4979">
        <w:trPr>
          <w:trHeight w:val="601"/>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vMerge/>
          </w:tcPr>
          <w:p w:rsidR="00150EA8" w:rsidRPr="00BB60F5" w:rsidRDefault="00150EA8" w:rsidP="00A90378">
            <w:pPr>
              <w:spacing w:after="0" w:line="240" w:lineRule="auto"/>
              <w:jc w:val="both"/>
              <w:rPr>
                <w:rFonts w:ascii="Arial" w:hAnsi="Arial" w:cs="Arial"/>
                <w:sz w:val="24"/>
                <w:szCs w:val="24"/>
              </w:rPr>
            </w:pPr>
          </w:p>
        </w:tc>
        <w:tc>
          <w:tcPr>
            <w:tcW w:w="1985"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tc>
        <w:tc>
          <w:tcPr>
            <w:tcW w:w="571" w:type="dxa"/>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r w:rsidRPr="00BB60F5">
              <w:rPr>
                <w:rFonts w:ascii="Arial" w:hAnsi="Arial" w:cs="Arial"/>
                <w:b/>
                <w:sz w:val="24"/>
                <w:szCs w:val="24"/>
              </w:rPr>
              <w:t>-</w:t>
            </w:r>
          </w:p>
        </w:tc>
        <w:tc>
          <w:tcPr>
            <w:tcW w:w="850" w:type="dxa"/>
          </w:tcPr>
          <w:p w:rsidR="00150EA8" w:rsidRPr="00BB60F5" w:rsidRDefault="00150EA8" w:rsidP="00A90378">
            <w:pPr>
              <w:spacing w:after="0"/>
              <w:rPr>
                <w:rFonts w:ascii="Arial" w:hAnsi="Arial" w:cs="Arial"/>
                <w:b/>
                <w:sz w:val="24"/>
                <w:szCs w:val="24"/>
              </w:rPr>
            </w:pPr>
            <w:r w:rsidRPr="00BB60F5">
              <w:rPr>
                <w:rFonts w:ascii="Arial" w:hAnsi="Arial" w:cs="Arial"/>
                <w:b/>
                <w:sz w:val="24"/>
                <w:szCs w:val="24"/>
              </w:rPr>
              <w:t>-</w:t>
            </w:r>
          </w:p>
          <w:p w:rsidR="00150EA8" w:rsidRPr="00BB60F5" w:rsidRDefault="00150EA8" w:rsidP="00A90378">
            <w:pPr>
              <w:spacing w:after="0"/>
              <w:rPr>
                <w:rFonts w:ascii="Arial" w:hAnsi="Arial" w:cs="Arial"/>
                <w:sz w:val="24"/>
                <w:szCs w:val="24"/>
              </w:rPr>
            </w:pPr>
          </w:p>
        </w:tc>
        <w:tc>
          <w:tcPr>
            <w:tcW w:w="851" w:type="dxa"/>
          </w:tcPr>
          <w:p w:rsidR="00150EA8" w:rsidRPr="00BB60F5" w:rsidRDefault="00150EA8" w:rsidP="00A90378">
            <w:pPr>
              <w:spacing w:after="0"/>
              <w:rPr>
                <w:rFonts w:ascii="Arial" w:hAnsi="Arial" w:cs="Arial"/>
                <w:b/>
                <w:sz w:val="24"/>
                <w:szCs w:val="24"/>
              </w:rPr>
            </w:pPr>
            <w:r w:rsidRPr="00BB60F5">
              <w:rPr>
                <w:rFonts w:ascii="Arial" w:hAnsi="Arial" w:cs="Arial"/>
                <w:b/>
                <w:sz w:val="24"/>
                <w:szCs w:val="24"/>
              </w:rPr>
              <w:t>-</w:t>
            </w:r>
          </w:p>
          <w:p w:rsidR="00150EA8" w:rsidRPr="00BB60F5" w:rsidRDefault="00150EA8" w:rsidP="00A90378">
            <w:pPr>
              <w:spacing w:after="0"/>
              <w:rPr>
                <w:rFonts w:ascii="Arial" w:hAnsi="Arial" w:cs="Arial"/>
                <w:sz w:val="24"/>
                <w:szCs w:val="24"/>
              </w:rPr>
            </w:pPr>
          </w:p>
        </w:tc>
        <w:tc>
          <w:tcPr>
            <w:tcW w:w="851" w:type="dxa"/>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sz w:val="24"/>
                <w:szCs w:val="24"/>
              </w:rPr>
            </w:pPr>
          </w:p>
        </w:tc>
        <w:tc>
          <w:tcPr>
            <w:tcW w:w="851" w:type="dxa"/>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sz w:val="24"/>
                <w:szCs w:val="24"/>
              </w:rPr>
            </w:pPr>
          </w:p>
        </w:tc>
      </w:tr>
      <w:tr w:rsidR="00150EA8" w:rsidRPr="00BB60F5" w:rsidTr="001D4979">
        <w:trPr>
          <w:trHeight w:val="1698"/>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rPr>
                <w:rFonts w:ascii="Arial" w:hAnsi="Arial" w:cs="Arial"/>
                <w:b/>
                <w:sz w:val="24"/>
                <w:szCs w:val="24"/>
              </w:rPr>
            </w:pPr>
          </w:p>
        </w:tc>
        <w:tc>
          <w:tcPr>
            <w:tcW w:w="850" w:type="dxa"/>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1173"/>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w:t>
            </w: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val="restart"/>
          </w:tcPr>
          <w:p w:rsidR="00150EA8" w:rsidRPr="00BB60F5" w:rsidRDefault="00150EA8" w:rsidP="00A90378">
            <w:pPr>
              <w:spacing w:after="0"/>
              <w:rPr>
                <w:rFonts w:ascii="Arial" w:hAnsi="Arial" w:cs="Arial"/>
                <w:b/>
                <w:sz w:val="24"/>
                <w:szCs w:val="24"/>
              </w:rPr>
            </w:pPr>
          </w:p>
          <w:p w:rsidR="00150EA8" w:rsidRPr="00BB60F5" w:rsidRDefault="00150EA8" w:rsidP="00A90378">
            <w:pPr>
              <w:spacing w:after="0"/>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1"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c>
          <w:tcPr>
            <w:tcW w:w="850" w:type="dxa"/>
            <w:vMerge w:val="restart"/>
          </w:tcPr>
          <w:p w:rsidR="00150EA8" w:rsidRPr="00BB60F5" w:rsidRDefault="00150EA8" w:rsidP="00A90378">
            <w:pPr>
              <w:spacing w:after="0"/>
              <w:ind w:left="-109"/>
              <w:rPr>
                <w:rFonts w:ascii="Arial" w:hAnsi="Arial" w:cs="Arial"/>
                <w:b/>
                <w:sz w:val="24"/>
                <w:szCs w:val="24"/>
              </w:rPr>
            </w:pPr>
          </w:p>
          <w:p w:rsidR="00150EA8" w:rsidRPr="00BB60F5" w:rsidRDefault="00150EA8" w:rsidP="00A90378">
            <w:pPr>
              <w:spacing w:after="0"/>
              <w:ind w:left="-109"/>
              <w:rPr>
                <w:rFonts w:ascii="Arial" w:hAnsi="Arial" w:cs="Arial"/>
                <w:b/>
                <w:sz w:val="24"/>
                <w:szCs w:val="24"/>
              </w:rPr>
            </w:pPr>
          </w:p>
        </w:tc>
      </w:tr>
      <w:tr w:rsidR="00150EA8" w:rsidRPr="00BB60F5" w:rsidTr="001D4979">
        <w:trPr>
          <w:trHeight w:val="27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b/>
                <w:sz w:val="24"/>
                <w:szCs w:val="24"/>
              </w:rPr>
            </w:pPr>
          </w:p>
        </w:tc>
        <w:tc>
          <w:tcPr>
            <w:tcW w:w="851" w:type="dxa"/>
            <w:vMerge/>
          </w:tcPr>
          <w:p w:rsidR="00150EA8" w:rsidRPr="00BB60F5" w:rsidRDefault="00150EA8" w:rsidP="00A90378">
            <w:pPr>
              <w:spacing w:after="0"/>
              <w:rPr>
                <w:rFonts w:ascii="Arial" w:hAnsi="Arial" w:cs="Arial"/>
                <w:b/>
                <w:sz w:val="24"/>
                <w:szCs w:val="24"/>
              </w:rPr>
            </w:pPr>
          </w:p>
        </w:tc>
        <w:tc>
          <w:tcPr>
            <w:tcW w:w="850" w:type="dxa"/>
            <w:vMerge/>
          </w:tcPr>
          <w:p w:rsidR="00150EA8" w:rsidRPr="00BB60F5" w:rsidRDefault="00150EA8" w:rsidP="00A90378">
            <w:pPr>
              <w:spacing w:after="0"/>
              <w:rPr>
                <w:rFonts w:ascii="Arial" w:hAnsi="Arial" w:cs="Arial"/>
                <w:b/>
                <w:sz w:val="24"/>
                <w:szCs w:val="24"/>
              </w:rPr>
            </w:pPr>
          </w:p>
        </w:tc>
        <w:tc>
          <w:tcPr>
            <w:tcW w:w="851" w:type="dxa"/>
            <w:vMerge/>
          </w:tcPr>
          <w:p w:rsidR="00150EA8" w:rsidRPr="00BB60F5" w:rsidRDefault="00150EA8" w:rsidP="00A90378">
            <w:pPr>
              <w:spacing w:after="0"/>
              <w:rPr>
                <w:rFonts w:ascii="Arial" w:hAnsi="Arial" w:cs="Arial"/>
                <w:b/>
                <w:sz w:val="24"/>
                <w:szCs w:val="24"/>
              </w:rPr>
            </w:pPr>
          </w:p>
        </w:tc>
        <w:tc>
          <w:tcPr>
            <w:tcW w:w="850" w:type="dxa"/>
            <w:vMerge/>
          </w:tcPr>
          <w:p w:rsidR="00150EA8" w:rsidRPr="00BB60F5" w:rsidRDefault="00150EA8" w:rsidP="00A90378">
            <w:pPr>
              <w:spacing w:after="0"/>
              <w:rPr>
                <w:rFonts w:ascii="Arial" w:hAnsi="Arial" w:cs="Arial"/>
                <w:b/>
                <w:sz w:val="24"/>
                <w:szCs w:val="24"/>
              </w:rPr>
            </w:pPr>
          </w:p>
        </w:tc>
      </w:tr>
      <w:tr w:rsidR="00150EA8" w:rsidRPr="00BB60F5" w:rsidTr="001D4979">
        <w:trPr>
          <w:trHeight w:val="545"/>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w:t>
            </w: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ind w:left="-109"/>
              <w:rPr>
                <w:rFonts w:ascii="Arial" w:hAnsi="Arial" w:cs="Arial"/>
                <w:sz w:val="24"/>
                <w:szCs w:val="24"/>
              </w:rPr>
            </w:pPr>
          </w:p>
          <w:p w:rsidR="00150EA8" w:rsidRPr="00BB60F5" w:rsidRDefault="00150EA8" w:rsidP="00A90378">
            <w:pPr>
              <w:spacing w:after="0"/>
              <w:ind w:left="-109"/>
              <w:rPr>
                <w:rFonts w:ascii="Arial" w:hAnsi="Arial" w:cs="Arial"/>
                <w:sz w:val="24"/>
                <w:szCs w:val="24"/>
              </w:rPr>
            </w:pPr>
            <w:r w:rsidRPr="00BB60F5">
              <w:rPr>
                <w:rFonts w:ascii="Arial" w:hAnsi="Arial" w:cs="Arial"/>
                <w:sz w:val="24"/>
                <w:szCs w:val="24"/>
              </w:rPr>
              <w:t>-</w:t>
            </w:r>
          </w:p>
        </w:tc>
        <w:tc>
          <w:tcPr>
            <w:tcW w:w="850" w:type="dxa"/>
          </w:tcPr>
          <w:p w:rsidR="00150EA8" w:rsidRPr="00BB60F5" w:rsidRDefault="00150EA8" w:rsidP="00A90378">
            <w:pPr>
              <w:spacing w:after="0"/>
              <w:ind w:left="-109"/>
              <w:rPr>
                <w:rFonts w:ascii="Arial" w:hAnsi="Arial" w:cs="Arial"/>
                <w:sz w:val="24"/>
                <w:szCs w:val="24"/>
              </w:rPr>
            </w:pPr>
          </w:p>
          <w:p w:rsidR="00150EA8" w:rsidRPr="00BB60F5" w:rsidRDefault="00150EA8" w:rsidP="00A90378">
            <w:pPr>
              <w:spacing w:after="0"/>
              <w:ind w:left="-109"/>
              <w:rPr>
                <w:rFonts w:ascii="Arial" w:hAnsi="Arial" w:cs="Arial"/>
                <w:sz w:val="24"/>
                <w:szCs w:val="24"/>
              </w:rPr>
            </w:pPr>
            <w:r w:rsidRPr="00BB60F5">
              <w:rPr>
                <w:rFonts w:ascii="Arial" w:hAnsi="Arial" w:cs="Arial"/>
                <w:sz w:val="24"/>
                <w:szCs w:val="24"/>
              </w:rPr>
              <w:t>-</w:t>
            </w:r>
          </w:p>
        </w:tc>
      </w:tr>
      <w:tr w:rsidR="00150EA8" w:rsidRPr="00BB60F5" w:rsidTr="001D4979">
        <w:trPr>
          <w:trHeight w:val="1155"/>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w:t>
            </w: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Pr>
          <w:p w:rsidR="00150EA8" w:rsidRPr="00BB60F5" w:rsidRDefault="00150EA8" w:rsidP="00A90378">
            <w:pPr>
              <w:autoSpaceDE w:val="0"/>
              <w:autoSpaceDN w:val="0"/>
              <w:adjustRightInd w:val="0"/>
              <w:spacing w:after="0" w:line="240" w:lineRule="auto"/>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tc>
        <w:tc>
          <w:tcPr>
            <w:tcW w:w="847"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0"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vMerge w:val="restart"/>
          </w:tcPr>
          <w:p w:rsidR="00150EA8" w:rsidRPr="00BB60F5" w:rsidRDefault="00150EA8" w:rsidP="00A90378">
            <w:pPr>
              <w:spacing w:after="0"/>
              <w:ind w:left="-109"/>
              <w:jc w:val="center"/>
              <w:rPr>
                <w:rFonts w:ascii="Arial" w:hAnsi="Arial" w:cs="Arial"/>
                <w:sz w:val="24"/>
                <w:szCs w:val="24"/>
              </w:rPr>
            </w:pPr>
          </w:p>
        </w:tc>
        <w:tc>
          <w:tcPr>
            <w:tcW w:w="851" w:type="dxa"/>
            <w:vMerge w:val="restart"/>
          </w:tcPr>
          <w:p w:rsidR="00150EA8" w:rsidRPr="00BB60F5" w:rsidRDefault="00150EA8" w:rsidP="00A90378">
            <w:pPr>
              <w:spacing w:after="0"/>
              <w:ind w:left="-109"/>
              <w:rPr>
                <w:rFonts w:ascii="Arial" w:hAnsi="Arial" w:cs="Arial"/>
                <w:sz w:val="24"/>
                <w:szCs w:val="24"/>
              </w:rPr>
            </w:pPr>
          </w:p>
        </w:tc>
        <w:tc>
          <w:tcPr>
            <w:tcW w:w="850" w:type="dxa"/>
            <w:vMerge w:val="restart"/>
          </w:tcPr>
          <w:p w:rsidR="00150EA8" w:rsidRPr="00BB60F5" w:rsidRDefault="00150EA8" w:rsidP="00A90378">
            <w:pPr>
              <w:spacing w:after="0"/>
              <w:ind w:left="-109"/>
              <w:rPr>
                <w:rFonts w:ascii="Arial" w:hAnsi="Arial" w:cs="Arial"/>
                <w:sz w:val="24"/>
                <w:szCs w:val="24"/>
              </w:rPr>
            </w:pPr>
          </w:p>
          <w:p w:rsidR="00150EA8" w:rsidRPr="00BB60F5" w:rsidRDefault="00150EA8" w:rsidP="00A90378">
            <w:pPr>
              <w:spacing w:after="0"/>
              <w:ind w:left="-109"/>
              <w:rPr>
                <w:rFonts w:ascii="Arial" w:hAnsi="Arial" w:cs="Arial"/>
                <w:sz w:val="24"/>
                <w:szCs w:val="24"/>
              </w:rPr>
            </w:pPr>
          </w:p>
        </w:tc>
      </w:tr>
      <w:tr w:rsidR="00150EA8" w:rsidRPr="00BB60F5" w:rsidTr="001D4979">
        <w:trPr>
          <w:trHeight w:val="857"/>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r w:rsidR="00150EA8" w:rsidRPr="00BB60F5" w:rsidTr="001D4979">
        <w:trPr>
          <w:trHeight w:val="668"/>
        </w:trPr>
        <w:tc>
          <w:tcPr>
            <w:tcW w:w="1835" w:type="dxa"/>
            <w:vMerge w:val="restart"/>
          </w:tcPr>
          <w:p w:rsidR="00150EA8" w:rsidRPr="00BB60F5" w:rsidRDefault="00150EA8" w:rsidP="00A90378">
            <w:pPr>
              <w:spacing w:after="0" w:line="240" w:lineRule="auto"/>
              <w:ind w:right="-108"/>
              <w:rPr>
                <w:rFonts w:ascii="Arial" w:hAnsi="Arial" w:cs="Arial"/>
                <w:sz w:val="24"/>
                <w:szCs w:val="24"/>
              </w:rPr>
            </w:pPr>
          </w:p>
          <w:p w:rsidR="00150EA8" w:rsidRPr="00BB60F5" w:rsidRDefault="00150EA8" w:rsidP="00A90378">
            <w:pPr>
              <w:spacing w:after="0" w:line="240" w:lineRule="auto"/>
              <w:ind w:right="-108"/>
              <w:rPr>
                <w:rFonts w:ascii="Arial" w:hAnsi="Arial" w:cs="Arial"/>
                <w:sz w:val="24"/>
                <w:szCs w:val="24"/>
              </w:rPr>
            </w:pPr>
          </w:p>
        </w:tc>
        <w:tc>
          <w:tcPr>
            <w:tcW w:w="3126" w:type="dxa"/>
            <w:tcBorders>
              <w:top w:val="nil"/>
            </w:tcBorders>
          </w:tcPr>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tc>
        <w:tc>
          <w:tcPr>
            <w:tcW w:w="1985"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tcBorders>
              <w:top w:val="nil"/>
            </w:tcBorders>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1"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c>
          <w:tcPr>
            <w:tcW w:w="850" w:type="dxa"/>
          </w:tcPr>
          <w:p w:rsidR="00150EA8" w:rsidRPr="00BB60F5" w:rsidRDefault="00150EA8" w:rsidP="00A90378">
            <w:pPr>
              <w:spacing w:after="0"/>
              <w:ind w:left="-109"/>
              <w:jc w:val="center"/>
              <w:rPr>
                <w:rFonts w:ascii="Arial" w:hAnsi="Arial" w:cs="Arial"/>
                <w:sz w:val="24"/>
                <w:szCs w:val="24"/>
              </w:rPr>
            </w:pPr>
          </w:p>
          <w:p w:rsidR="00150EA8" w:rsidRPr="00BB60F5" w:rsidRDefault="00150EA8" w:rsidP="00A90378">
            <w:pPr>
              <w:spacing w:after="0"/>
              <w:ind w:left="-109"/>
              <w:jc w:val="center"/>
              <w:rPr>
                <w:rFonts w:ascii="Arial" w:hAnsi="Arial" w:cs="Arial"/>
                <w:sz w:val="24"/>
                <w:szCs w:val="24"/>
              </w:rPr>
            </w:pPr>
          </w:p>
        </w:tc>
      </w:tr>
      <w:tr w:rsidR="00150EA8" w:rsidRPr="00BB60F5" w:rsidTr="001D4979">
        <w:trPr>
          <w:trHeight w:val="70"/>
        </w:trPr>
        <w:tc>
          <w:tcPr>
            <w:tcW w:w="1835" w:type="dxa"/>
            <w:vMerge/>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w:t>
            </w: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val="restart"/>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val="restart"/>
          </w:tcPr>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9"/>
              <w:jc w:val="center"/>
              <w:rPr>
                <w:rFonts w:ascii="Arial" w:hAnsi="Arial" w:cs="Arial"/>
                <w:sz w:val="24"/>
                <w:szCs w:val="24"/>
              </w:rPr>
            </w:pPr>
          </w:p>
        </w:tc>
        <w:tc>
          <w:tcPr>
            <w:tcW w:w="571" w:type="dxa"/>
            <w:vMerge w:val="restart"/>
          </w:tcPr>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p w:rsidR="00150EA8" w:rsidRPr="00BB60F5" w:rsidRDefault="00150EA8" w:rsidP="00A90378">
            <w:pPr>
              <w:autoSpaceDE w:val="0"/>
              <w:autoSpaceDN w:val="0"/>
              <w:adjustRightInd w:val="0"/>
              <w:spacing w:after="0" w:line="240" w:lineRule="auto"/>
              <w:ind w:left="-108"/>
              <w:jc w:val="center"/>
              <w:rPr>
                <w:rFonts w:ascii="Arial" w:hAnsi="Arial" w:cs="Arial"/>
                <w:sz w:val="24"/>
                <w:szCs w:val="24"/>
              </w:rPr>
            </w:pPr>
          </w:p>
        </w:tc>
        <w:tc>
          <w:tcPr>
            <w:tcW w:w="847" w:type="dxa"/>
            <w:vMerge w:val="restart"/>
          </w:tcPr>
          <w:p w:rsidR="00150EA8" w:rsidRPr="00BB60F5" w:rsidRDefault="00150EA8" w:rsidP="00A90378">
            <w:pPr>
              <w:autoSpaceDE w:val="0"/>
              <w:autoSpaceDN w:val="0"/>
              <w:adjustRightInd w:val="0"/>
              <w:spacing w:after="0" w:line="240" w:lineRule="auto"/>
              <w:ind w:right="-108"/>
              <w:jc w:val="center"/>
              <w:rPr>
                <w:rFonts w:ascii="Arial" w:hAnsi="Arial" w:cs="Arial"/>
                <w:sz w:val="24"/>
                <w:szCs w:val="24"/>
              </w:rPr>
            </w:pPr>
          </w:p>
        </w:tc>
        <w:tc>
          <w:tcPr>
            <w:tcW w:w="850" w:type="dxa"/>
            <w:vMerge w:val="restart"/>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jc w:val="center"/>
              <w:rPr>
                <w:rFonts w:ascii="Arial" w:hAnsi="Arial" w:cs="Arial"/>
                <w:sz w:val="24"/>
                <w:szCs w:val="24"/>
              </w:rPr>
            </w:pPr>
            <w:r w:rsidRPr="00BB60F5">
              <w:rPr>
                <w:rFonts w:ascii="Arial" w:hAnsi="Arial" w:cs="Arial"/>
                <w:sz w:val="24"/>
                <w:szCs w:val="24"/>
              </w:rPr>
              <w:t>-</w:t>
            </w:r>
          </w:p>
        </w:tc>
        <w:tc>
          <w:tcPr>
            <w:tcW w:w="851" w:type="dxa"/>
            <w:vMerge w:val="restart"/>
          </w:tcPr>
          <w:p w:rsidR="00150EA8" w:rsidRPr="00BB60F5" w:rsidRDefault="00150EA8" w:rsidP="00A90378">
            <w:pPr>
              <w:spacing w:after="0"/>
              <w:ind w:left="-109"/>
              <w:jc w:val="center"/>
              <w:rPr>
                <w:rFonts w:ascii="Arial" w:hAnsi="Arial" w:cs="Arial"/>
                <w:sz w:val="24"/>
                <w:szCs w:val="24"/>
              </w:rPr>
            </w:pPr>
          </w:p>
        </w:tc>
        <w:tc>
          <w:tcPr>
            <w:tcW w:w="850" w:type="dxa"/>
            <w:vMerge w:val="restart"/>
          </w:tcPr>
          <w:p w:rsidR="00150EA8" w:rsidRPr="00BB60F5" w:rsidRDefault="00150EA8" w:rsidP="00A90378">
            <w:pPr>
              <w:spacing w:after="0"/>
              <w:ind w:left="-109"/>
              <w:jc w:val="center"/>
              <w:rPr>
                <w:rFonts w:ascii="Arial" w:hAnsi="Arial" w:cs="Arial"/>
                <w:sz w:val="24"/>
                <w:szCs w:val="24"/>
              </w:rPr>
            </w:pPr>
          </w:p>
        </w:tc>
        <w:tc>
          <w:tcPr>
            <w:tcW w:w="851" w:type="dxa"/>
            <w:vMerge w:val="restart"/>
          </w:tcPr>
          <w:p w:rsidR="00150EA8" w:rsidRPr="00BB60F5" w:rsidRDefault="00150EA8" w:rsidP="00A90378">
            <w:pPr>
              <w:spacing w:after="0"/>
              <w:ind w:left="-109"/>
              <w:jc w:val="center"/>
              <w:rPr>
                <w:rFonts w:ascii="Arial" w:hAnsi="Arial" w:cs="Arial"/>
                <w:sz w:val="24"/>
                <w:szCs w:val="24"/>
              </w:rPr>
            </w:pPr>
          </w:p>
        </w:tc>
        <w:tc>
          <w:tcPr>
            <w:tcW w:w="850" w:type="dxa"/>
            <w:vMerge w:val="restart"/>
          </w:tcPr>
          <w:p w:rsidR="00150EA8" w:rsidRPr="00BB60F5" w:rsidRDefault="00150EA8" w:rsidP="00A90378">
            <w:pPr>
              <w:spacing w:after="0"/>
              <w:ind w:left="-109"/>
              <w:jc w:val="center"/>
              <w:rPr>
                <w:rFonts w:ascii="Arial" w:hAnsi="Arial" w:cs="Arial"/>
                <w:sz w:val="24"/>
                <w:szCs w:val="24"/>
              </w:rPr>
            </w:pPr>
          </w:p>
        </w:tc>
      </w:tr>
      <w:tr w:rsidR="00150EA8" w:rsidRPr="00BB60F5" w:rsidTr="001D4979">
        <w:trPr>
          <w:trHeight w:val="332"/>
        </w:trPr>
        <w:tc>
          <w:tcPr>
            <w:tcW w:w="1835" w:type="dxa"/>
            <w:tcBorders>
              <w:top w:val="nil"/>
            </w:tcBorders>
          </w:tcPr>
          <w:p w:rsidR="00150EA8" w:rsidRPr="00BB60F5" w:rsidRDefault="00150EA8" w:rsidP="00A90378">
            <w:pPr>
              <w:spacing w:after="0" w:line="240" w:lineRule="auto"/>
              <w:ind w:right="-108"/>
              <w:rPr>
                <w:rFonts w:ascii="Arial" w:hAnsi="Arial" w:cs="Arial"/>
                <w:sz w:val="24"/>
                <w:szCs w:val="24"/>
              </w:rPr>
            </w:pPr>
          </w:p>
        </w:tc>
        <w:tc>
          <w:tcPr>
            <w:tcW w:w="3126" w:type="dxa"/>
          </w:tcPr>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tc>
        <w:tc>
          <w:tcPr>
            <w:tcW w:w="1985" w:type="dxa"/>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709"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571" w:type="dxa"/>
            <w:vMerge/>
          </w:tcPr>
          <w:p w:rsidR="00150EA8" w:rsidRPr="00BB60F5" w:rsidRDefault="00150EA8" w:rsidP="00A90378">
            <w:pPr>
              <w:autoSpaceDE w:val="0"/>
              <w:autoSpaceDN w:val="0"/>
              <w:adjustRightInd w:val="0"/>
              <w:spacing w:after="0" w:line="240" w:lineRule="auto"/>
              <w:jc w:val="center"/>
              <w:rPr>
                <w:rFonts w:ascii="Arial" w:hAnsi="Arial" w:cs="Arial"/>
                <w:sz w:val="24"/>
                <w:szCs w:val="24"/>
              </w:rPr>
            </w:pPr>
          </w:p>
        </w:tc>
        <w:tc>
          <w:tcPr>
            <w:tcW w:w="847"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0"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autoSpaceDE w:val="0"/>
              <w:autoSpaceDN w:val="0"/>
              <w:adjustRightInd w:val="0"/>
              <w:spacing w:after="0" w:line="240" w:lineRule="auto"/>
              <w:ind w:left="-108" w:right="-108"/>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c>
          <w:tcPr>
            <w:tcW w:w="851" w:type="dxa"/>
            <w:vMerge/>
          </w:tcPr>
          <w:p w:rsidR="00150EA8" w:rsidRPr="00BB60F5" w:rsidRDefault="00150EA8" w:rsidP="00A90378">
            <w:pPr>
              <w:spacing w:after="0"/>
              <w:jc w:val="center"/>
              <w:rPr>
                <w:rFonts w:ascii="Arial" w:hAnsi="Arial" w:cs="Arial"/>
                <w:sz w:val="24"/>
                <w:szCs w:val="24"/>
              </w:rPr>
            </w:pPr>
          </w:p>
        </w:tc>
        <w:tc>
          <w:tcPr>
            <w:tcW w:w="850" w:type="dxa"/>
            <w:vMerge/>
          </w:tcPr>
          <w:p w:rsidR="00150EA8" w:rsidRPr="00BB60F5" w:rsidRDefault="00150EA8" w:rsidP="00A90378">
            <w:pPr>
              <w:spacing w:after="0"/>
              <w:jc w:val="center"/>
              <w:rPr>
                <w:rFonts w:ascii="Arial" w:hAnsi="Arial" w:cs="Arial"/>
                <w:sz w:val="24"/>
                <w:szCs w:val="24"/>
              </w:rPr>
            </w:pPr>
          </w:p>
        </w:tc>
      </w:tr>
    </w:tbl>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sectPr w:rsidR="00150EA8" w:rsidRPr="00BB60F5" w:rsidSect="00B1358B">
          <w:pgSz w:w="16838" w:h="11906" w:orient="landscape"/>
          <w:pgMar w:top="1701" w:right="1134" w:bottom="851" w:left="1134" w:header="709" w:footer="709" w:gutter="0"/>
          <w:cols w:space="708"/>
          <w:docGrid w:linePitch="360"/>
        </w:sect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ind w:right="-1" w:firstLine="4820"/>
        <w:jc w:val="center"/>
        <w:rPr>
          <w:rFonts w:ascii="Arial" w:hAnsi="Arial" w:cs="Arial"/>
          <w:sz w:val="24"/>
          <w:szCs w:val="24"/>
        </w:rPr>
      </w:pP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ПРИЛОЖЕНИЕ № 5   </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к муниципальной программе </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Мантуровского района Курской </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области «Сохранение  и</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развитие архивного дела в </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Мантуровском районе Курской </w:t>
      </w:r>
    </w:p>
    <w:p w:rsidR="00150EA8" w:rsidRPr="00BB60F5" w:rsidRDefault="00150EA8" w:rsidP="00A90378">
      <w:pPr>
        <w:spacing w:after="0"/>
        <w:ind w:right="-1" w:firstLine="4820"/>
        <w:jc w:val="center"/>
        <w:rPr>
          <w:rFonts w:ascii="Arial" w:hAnsi="Arial" w:cs="Arial"/>
          <w:sz w:val="24"/>
          <w:szCs w:val="24"/>
        </w:rPr>
      </w:pPr>
      <w:r w:rsidRPr="00BB60F5">
        <w:rPr>
          <w:rFonts w:ascii="Arial" w:hAnsi="Arial" w:cs="Arial"/>
          <w:sz w:val="24"/>
          <w:szCs w:val="24"/>
        </w:rPr>
        <w:t xml:space="preserve"> области </w:t>
      </w:r>
    </w:p>
    <w:p w:rsidR="00150EA8" w:rsidRPr="00BB60F5" w:rsidRDefault="00150EA8" w:rsidP="00A90378">
      <w:pPr>
        <w:spacing w:after="0"/>
        <w:ind w:right="-1" w:firstLine="4820"/>
        <w:jc w:val="center"/>
        <w:rPr>
          <w:rFonts w:ascii="Arial" w:hAnsi="Arial" w:cs="Arial"/>
          <w:b/>
          <w:sz w:val="24"/>
          <w:szCs w:val="24"/>
        </w:rPr>
      </w:pPr>
      <w:r w:rsidRPr="00BB60F5">
        <w:rPr>
          <w:rFonts w:ascii="Arial" w:hAnsi="Arial" w:cs="Arial"/>
          <w:sz w:val="24"/>
          <w:szCs w:val="24"/>
        </w:rPr>
        <w:t>на 2015-2017 годы"</w:t>
      </w:r>
      <w:r w:rsidRPr="00BB60F5">
        <w:rPr>
          <w:rFonts w:ascii="Arial" w:hAnsi="Arial" w:cs="Arial"/>
          <w:b/>
          <w:sz w:val="24"/>
          <w:szCs w:val="24"/>
        </w:rPr>
        <w:t xml:space="preserve">                                             </w:t>
      </w:r>
    </w:p>
    <w:p w:rsidR="00150EA8" w:rsidRPr="00BB60F5" w:rsidRDefault="00150EA8" w:rsidP="00A90378">
      <w:pPr>
        <w:pStyle w:val="BodyText"/>
        <w:spacing w:after="0"/>
        <w:ind w:left="79"/>
        <w:jc w:val="left"/>
        <w:rPr>
          <w:rFonts w:ascii="Arial" w:hAnsi="Arial" w:cs="Arial"/>
          <w:b/>
          <w:sz w:val="24"/>
          <w:szCs w:val="24"/>
        </w:rPr>
      </w:pPr>
      <w:r w:rsidRPr="00BB60F5">
        <w:rPr>
          <w:rFonts w:ascii="Arial" w:hAnsi="Arial" w:cs="Arial"/>
          <w:b/>
          <w:sz w:val="24"/>
          <w:szCs w:val="24"/>
        </w:rPr>
        <w:t xml:space="preserve">                        План  реализации муниципальной программы</w:t>
      </w:r>
    </w:p>
    <w:p w:rsidR="00150EA8" w:rsidRPr="00BB60F5" w:rsidRDefault="00150EA8" w:rsidP="00A90378">
      <w:pPr>
        <w:pStyle w:val="BodyText"/>
        <w:spacing w:after="0"/>
        <w:ind w:left="79"/>
        <w:jc w:val="left"/>
        <w:rPr>
          <w:rFonts w:ascii="Arial" w:hAnsi="Arial" w:cs="Arial"/>
          <w:b/>
          <w:sz w:val="24"/>
          <w:szCs w:val="24"/>
        </w:rPr>
      </w:pPr>
      <w:r w:rsidRPr="00BB60F5">
        <w:rPr>
          <w:rFonts w:ascii="Arial" w:hAnsi="Arial" w:cs="Arial"/>
          <w:b/>
          <w:sz w:val="24"/>
          <w:szCs w:val="24"/>
        </w:rPr>
        <w:t xml:space="preserve">                              Мантуровского района Курской области</w:t>
      </w:r>
    </w:p>
    <w:p w:rsidR="00150EA8" w:rsidRPr="00BB60F5" w:rsidRDefault="00150EA8" w:rsidP="00A90378">
      <w:pPr>
        <w:pStyle w:val="BodyText"/>
        <w:spacing w:after="0"/>
        <w:ind w:left="79"/>
        <w:jc w:val="center"/>
        <w:rPr>
          <w:rFonts w:ascii="Arial" w:hAnsi="Arial" w:cs="Arial"/>
          <w:b/>
          <w:sz w:val="24"/>
          <w:szCs w:val="24"/>
        </w:rPr>
      </w:pPr>
      <w:r w:rsidRPr="00BB60F5">
        <w:rPr>
          <w:rFonts w:ascii="Arial" w:hAnsi="Arial" w:cs="Arial"/>
          <w:b/>
          <w:sz w:val="24"/>
          <w:szCs w:val="24"/>
        </w:rPr>
        <w:t xml:space="preserve">"Сохранение и развитие архивного дела в Мантуровском районе  </w:t>
      </w:r>
    </w:p>
    <w:p w:rsidR="00150EA8" w:rsidRPr="00BB60F5" w:rsidRDefault="00150EA8" w:rsidP="00A90378">
      <w:pPr>
        <w:pStyle w:val="BodyText"/>
        <w:spacing w:after="0"/>
        <w:ind w:left="79"/>
        <w:jc w:val="center"/>
        <w:rPr>
          <w:rFonts w:ascii="Arial" w:hAnsi="Arial" w:cs="Arial"/>
          <w:b/>
          <w:sz w:val="24"/>
          <w:szCs w:val="24"/>
        </w:rPr>
      </w:pPr>
      <w:r w:rsidRPr="00BB60F5">
        <w:rPr>
          <w:rFonts w:ascii="Arial" w:hAnsi="Arial" w:cs="Arial"/>
          <w:b/>
          <w:sz w:val="24"/>
          <w:szCs w:val="24"/>
        </w:rPr>
        <w:t>Курской области на 2015-2017 годы"</w:t>
      </w:r>
    </w:p>
    <w:p w:rsidR="00150EA8" w:rsidRPr="00BB60F5" w:rsidRDefault="00150EA8" w:rsidP="00A90378">
      <w:pPr>
        <w:pStyle w:val="BodyText"/>
        <w:spacing w:after="0"/>
        <w:ind w:left="79"/>
        <w:jc w:val="center"/>
        <w:rPr>
          <w:rFonts w:ascii="Arial" w:hAnsi="Arial" w:cs="Arial"/>
          <w:b/>
          <w:sz w:val="24"/>
          <w:szCs w:val="24"/>
        </w:rPr>
      </w:pPr>
      <w:r w:rsidRPr="00BB60F5">
        <w:rPr>
          <w:rFonts w:ascii="Arial" w:hAnsi="Arial" w:cs="Arial"/>
          <w:b/>
          <w:sz w:val="24"/>
          <w:szCs w:val="24"/>
        </w:rPr>
        <w:t xml:space="preserve"> на очередной  финансовый год и плановый период</w:t>
      </w:r>
    </w:p>
    <w:p w:rsidR="00150EA8" w:rsidRPr="00BB60F5" w:rsidRDefault="00150EA8" w:rsidP="00A90378">
      <w:pPr>
        <w:pStyle w:val="BodyText"/>
        <w:spacing w:after="0"/>
        <w:ind w:left="79"/>
        <w:jc w:val="center"/>
        <w:rPr>
          <w:rFonts w:ascii="Arial" w:hAnsi="Arial" w:cs="Arial"/>
          <w:b/>
          <w:sz w:val="24"/>
          <w:szCs w:val="24"/>
        </w:rPr>
      </w:pPr>
    </w:p>
    <w:tbl>
      <w:tblPr>
        <w:tblW w:w="107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2100"/>
        <w:gridCol w:w="286"/>
        <w:gridCol w:w="1415"/>
        <w:gridCol w:w="850"/>
        <w:gridCol w:w="992"/>
        <w:gridCol w:w="699"/>
        <w:gridCol w:w="1004"/>
        <w:gridCol w:w="1134"/>
        <w:gridCol w:w="790"/>
        <w:gridCol w:w="13"/>
        <w:gridCol w:w="747"/>
        <w:gridCol w:w="13"/>
      </w:tblGrid>
      <w:tr w:rsidR="00150EA8" w:rsidRPr="00BB60F5" w:rsidTr="001D4979">
        <w:trPr>
          <w:trHeight w:val="705"/>
        </w:trPr>
        <w:tc>
          <w:tcPr>
            <w:tcW w:w="734"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 п/п</w:t>
            </w:r>
          </w:p>
        </w:tc>
        <w:tc>
          <w:tcPr>
            <w:tcW w:w="2100"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Наименование подпрограммы, контрольного события программы</w:t>
            </w:r>
          </w:p>
        </w:tc>
        <w:tc>
          <w:tcPr>
            <w:tcW w:w="1701" w:type="dxa"/>
            <w:gridSpan w:val="2"/>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Ответст</w:t>
            </w:r>
            <w:r w:rsidRPr="00BB60F5">
              <w:rPr>
                <w:rFonts w:ascii="Arial" w:hAnsi="Arial" w:cs="Arial"/>
                <w:sz w:val="24"/>
                <w:szCs w:val="24"/>
              </w:rPr>
              <w:softHyphen/>
              <w:t>венный испол</w:t>
            </w:r>
            <w:r w:rsidRPr="00BB60F5">
              <w:rPr>
                <w:rFonts w:ascii="Arial" w:hAnsi="Arial" w:cs="Arial"/>
                <w:sz w:val="24"/>
                <w:szCs w:val="24"/>
              </w:rPr>
              <w:softHyphen/>
              <w:t>нитель (ОИВ/ФИО)</w:t>
            </w:r>
          </w:p>
        </w:tc>
        <w:tc>
          <w:tcPr>
            <w:tcW w:w="850"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Срок реали</w:t>
            </w:r>
            <w:r w:rsidRPr="00BB60F5">
              <w:rPr>
                <w:rFonts w:ascii="Arial" w:hAnsi="Arial" w:cs="Arial"/>
                <w:sz w:val="24"/>
                <w:szCs w:val="24"/>
              </w:rPr>
              <w:softHyphen/>
              <w:t>зации (дата)</w:t>
            </w:r>
          </w:p>
        </w:tc>
        <w:tc>
          <w:tcPr>
            <w:tcW w:w="5392" w:type="dxa"/>
            <w:gridSpan w:val="8"/>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Объем ресурсного обеспечения &lt;1&gt; (тыс. руб.)</w:t>
            </w:r>
          </w:p>
        </w:tc>
      </w:tr>
      <w:tr w:rsidR="00150EA8" w:rsidRPr="00BB60F5" w:rsidTr="001D4979">
        <w:trPr>
          <w:cantSplit/>
          <w:trHeight w:val="1617"/>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100" w:type="dxa"/>
            <w:vMerge/>
          </w:tcPr>
          <w:p w:rsidR="00150EA8" w:rsidRPr="00BB60F5" w:rsidRDefault="00150EA8" w:rsidP="00A90378">
            <w:pPr>
              <w:pStyle w:val="BodyText"/>
              <w:spacing w:after="0"/>
              <w:jc w:val="center"/>
              <w:rPr>
                <w:rFonts w:ascii="Arial" w:hAnsi="Arial" w:cs="Arial"/>
                <w:sz w:val="24"/>
                <w:szCs w:val="24"/>
              </w:rPr>
            </w:pPr>
          </w:p>
        </w:tc>
        <w:tc>
          <w:tcPr>
            <w:tcW w:w="1701" w:type="dxa"/>
            <w:gridSpan w:val="2"/>
            <w:vMerge/>
          </w:tcPr>
          <w:p w:rsidR="00150EA8" w:rsidRPr="00BB60F5" w:rsidRDefault="00150EA8" w:rsidP="00A90378">
            <w:pPr>
              <w:pStyle w:val="BodyText"/>
              <w:spacing w:after="0"/>
              <w:jc w:val="center"/>
              <w:rPr>
                <w:rFonts w:ascii="Arial" w:hAnsi="Arial" w:cs="Arial"/>
                <w:sz w:val="24"/>
                <w:szCs w:val="24"/>
              </w:rPr>
            </w:pPr>
          </w:p>
        </w:tc>
        <w:tc>
          <w:tcPr>
            <w:tcW w:w="850" w:type="dxa"/>
            <w:vMerge/>
          </w:tcPr>
          <w:p w:rsidR="00150EA8" w:rsidRPr="00BB60F5" w:rsidRDefault="00150EA8" w:rsidP="00A90378">
            <w:pPr>
              <w:pStyle w:val="BodyText"/>
              <w:spacing w:after="0"/>
              <w:jc w:val="center"/>
              <w:rPr>
                <w:rFonts w:ascii="Arial" w:hAnsi="Arial" w:cs="Arial"/>
                <w:sz w:val="24"/>
                <w:szCs w:val="24"/>
              </w:rPr>
            </w:pPr>
          </w:p>
        </w:tc>
        <w:tc>
          <w:tcPr>
            <w:tcW w:w="992" w:type="dxa"/>
          </w:tcPr>
          <w:p w:rsidR="00150EA8" w:rsidRPr="00BB60F5" w:rsidRDefault="00150EA8" w:rsidP="00A90378">
            <w:pPr>
              <w:pStyle w:val="111"/>
              <w:shd w:val="clear" w:color="auto" w:fill="auto"/>
              <w:spacing w:line="240" w:lineRule="auto"/>
              <w:ind w:left="-118"/>
              <w:jc w:val="left"/>
              <w:rPr>
                <w:rFonts w:ascii="Arial" w:hAnsi="Arial" w:cs="Arial"/>
                <w:sz w:val="24"/>
                <w:szCs w:val="24"/>
              </w:rPr>
            </w:pPr>
            <w:r w:rsidRPr="00BB60F5">
              <w:rPr>
                <w:rFonts w:ascii="Arial" w:hAnsi="Arial" w:cs="Arial"/>
                <w:sz w:val="24"/>
                <w:szCs w:val="24"/>
              </w:rPr>
              <w:t>всего</w:t>
            </w:r>
          </w:p>
        </w:tc>
        <w:tc>
          <w:tcPr>
            <w:tcW w:w="699" w:type="dxa"/>
            <w:textDirection w:val="btLr"/>
          </w:tcPr>
          <w:p w:rsidR="00150EA8" w:rsidRPr="00BB60F5" w:rsidRDefault="00150EA8" w:rsidP="00A90378">
            <w:pPr>
              <w:pStyle w:val="111"/>
              <w:shd w:val="clear" w:color="auto" w:fill="auto"/>
              <w:spacing w:line="178" w:lineRule="exact"/>
              <w:ind w:left="80" w:right="113"/>
              <w:jc w:val="left"/>
              <w:rPr>
                <w:rFonts w:ascii="Arial" w:hAnsi="Arial" w:cs="Arial"/>
                <w:sz w:val="24"/>
                <w:szCs w:val="24"/>
              </w:rPr>
            </w:pPr>
            <w:r w:rsidRPr="00BB60F5">
              <w:rPr>
                <w:rFonts w:ascii="Arial" w:hAnsi="Arial" w:cs="Arial"/>
                <w:sz w:val="24"/>
                <w:szCs w:val="24"/>
              </w:rPr>
              <w:t>феде</w:t>
            </w:r>
            <w:r w:rsidRPr="00BB60F5">
              <w:rPr>
                <w:rFonts w:ascii="Arial" w:hAnsi="Arial" w:cs="Arial"/>
                <w:sz w:val="24"/>
                <w:szCs w:val="24"/>
              </w:rPr>
              <w:softHyphen/>
              <w:t>ральный бюджет</w:t>
            </w:r>
          </w:p>
        </w:tc>
        <w:tc>
          <w:tcPr>
            <w:tcW w:w="1004" w:type="dxa"/>
            <w:textDirection w:val="btLr"/>
          </w:tcPr>
          <w:p w:rsidR="00150EA8" w:rsidRPr="00BB60F5" w:rsidRDefault="00150EA8" w:rsidP="00A90378">
            <w:pPr>
              <w:pStyle w:val="111"/>
              <w:shd w:val="clear" w:color="auto" w:fill="auto"/>
              <w:spacing w:line="178" w:lineRule="exact"/>
              <w:ind w:left="80" w:right="113"/>
              <w:jc w:val="center"/>
              <w:rPr>
                <w:rFonts w:ascii="Arial" w:hAnsi="Arial" w:cs="Arial"/>
                <w:sz w:val="24"/>
                <w:szCs w:val="24"/>
              </w:rPr>
            </w:pPr>
            <w:r w:rsidRPr="00BB60F5">
              <w:rPr>
                <w:rFonts w:ascii="Arial" w:hAnsi="Arial" w:cs="Arial"/>
                <w:sz w:val="24"/>
                <w:szCs w:val="24"/>
              </w:rPr>
              <w:t>област</w:t>
            </w:r>
            <w:r w:rsidRPr="00BB60F5">
              <w:rPr>
                <w:rFonts w:ascii="Arial" w:hAnsi="Arial" w:cs="Arial"/>
                <w:sz w:val="24"/>
                <w:szCs w:val="24"/>
              </w:rPr>
              <w:softHyphen/>
              <w:t>ной бюджет</w:t>
            </w:r>
          </w:p>
        </w:tc>
        <w:tc>
          <w:tcPr>
            <w:tcW w:w="1134" w:type="dxa"/>
            <w:textDirection w:val="btLr"/>
          </w:tcPr>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бюджет муниципального района"Тимский район"</w:t>
            </w:r>
          </w:p>
        </w:tc>
        <w:tc>
          <w:tcPr>
            <w:tcW w:w="803" w:type="dxa"/>
            <w:gridSpan w:val="2"/>
            <w:textDirection w:val="btLr"/>
          </w:tcPr>
          <w:p w:rsidR="00150EA8" w:rsidRPr="00BB60F5" w:rsidRDefault="00150EA8" w:rsidP="00A90378">
            <w:pPr>
              <w:pStyle w:val="111"/>
              <w:shd w:val="clear" w:color="auto" w:fill="auto"/>
              <w:spacing w:line="178" w:lineRule="exact"/>
              <w:ind w:left="113" w:right="113"/>
              <w:rPr>
                <w:rFonts w:ascii="Arial" w:eastAsia="Gulim" w:hAnsi="Arial" w:cs="Arial"/>
                <w:sz w:val="24"/>
                <w:szCs w:val="24"/>
              </w:rPr>
            </w:pPr>
            <w:r w:rsidRPr="00BB60F5">
              <w:rPr>
                <w:rFonts w:ascii="Arial" w:hAnsi="Arial" w:cs="Arial"/>
                <w:sz w:val="24"/>
                <w:szCs w:val="24"/>
              </w:rPr>
              <w:t>бюджеты поселений</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Тимского</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района</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Курской</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области</w:t>
            </w:r>
          </w:p>
        </w:tc>
        <w:tc>
          <w:tcPr>
            <w:tcW w:w="760" w:type="dxa"/>
            <w:gridSpan w:val="2"/>
            <w:textDirection w:val="btLr"/>
          </w:tcPr>
          <w:p w:rsidR="00150EA8" w:rsidRPr="00BB60F5" w:rsidRDefault="00150EA8" w:rsidP="00A90378">
            <w:pPr>
              <w:pStyle w:val="111"/>
              <w:shd w:val="clear" w:color="auto" w:fill="auto"/>
              <w:spacing w:line="178" w:lineRule="exact"/>
              <w:ind w:left="113" w:right="113"/>
              <w:jc w:val="center"/>
              <w:rPr>
                <w:rFonts w:ascii="Arial" w:hAnsi="Arial" w:cs="Arial"/>
                <w:sz w:val="24"/>
                <w:szCs w:val="24"/>
              </w:rPr>
            </w:pPr>
            <w:r w:rsidRPr="00BB60F5">
              <w:rPr>
                <w:rFonts w:ascii="Arial" w:hAnsi="Arial" w:cs="Arial"/>
                <w:sz w:val="24"/>
                <w:szCs w:val="24"/>
              </w:rPr>
              <w:t>внебюд</w:t>
            </w:r>
            <w:r w:rsidRPr="00BB60F5">
              <w:rPr>
                <w:rFonts w:ascii="Arial" w:hAnsi="Arial" w:cs="Arial"/>
                <w:sz w:val="24"/>
                <w:szCs w:val="24"/>
              </w:rPr>
              <w:softHyphen/>
              <w:t>жетные источ</w:t>
            </w:r>
            <w:r w:rsidRPr="00BB60F5">
              <w:rPr>
                <w:rFonts w:ascii="Arial" w:hAnsi="Arial" w:cs="Arial"/>
                <w:sz w:val="24"/>
                <w:szCs w:val="24"/>
              </w:rPr>
              <w:softHyphen/>
              <w:t>ники</w:t>
            </w:r>
          </w:p>
        </w:tc>
      </w:tr>
      <w:tr w:rsidR="00150EA8" w:rsidRPr="00BB60F5" w:rsidTr="001D4979">
        <w:trPr>
          <w:trHeight w:val="586"/>
        </w:trPr>
        <w:tc>
          <w:tcPr>
            <w:tcW w:w="10777" w:type="dxa"/>
            <w:gridSpan w:val="13"/>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Подпрограмма 1.</w:t>
            </w:r>
            <w:r w:rsidRPr="00BB60F5">
              <w:rPr>
                <w:rFonts w:ascii="Arial" w:hAnsi="Arial" w:cs="Arial"/>
                <w:bCs/>
                <w:sz w:val="24"/>
                <w:szCs w:val="24"/>
              </w:rPr>
              <w:t xml:space="preserve"> "Организация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r w:rsidRPr="00BB60F5">
              <w:rPr>
                <w:rFonts w:ascii="Arial" w:hAnsi="Arial" w:cs="Arial"/>
                <w:kern w:val="1"/>
                <w:sz w:val="24"/>
                <w:szCs w:val="24"/>
              </w:rPr>
              <w:t>"</w:t>
            </w:r>
          </w:p>
        </w:tc>
      </w:tr>
      <w:tr w:rsidR="00150EA8" w:rsidRPr="00BB60F5" w:rsidTr="001D4979">
        <w:trPr>
          <w:trHeight w:val="645"/>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1.1</w:t>
            </w:r>
          </w:p>
        </w:tc>
        <w:tc>
          <w:tcPr>
            <w:tcW w:w="2386" w:type="dxa"/>
            <w:gridSpan w:val="2"/>
            <w:vMerge w:val="restart"/>
            <w:vAlign w:val="center"/>
          </w:tcPr>
          <w:p w:rsidR="00150EA8" w:rsidRPr="00BB60F5" w:rsidRDefault="00150EA8" w:rsidP="00A90378">
            <w:pPr>
              <w:spacing w:after="0"/>
              <w:rPr>
                <w:rFonts w:ascii="Arial" w:hAnsi="Arial" w:cs="Arial"/>
                <w:sz w:val="24"/>
                <w:szCs w:val="24"/>
              </w:rPr>
            </w:pPr>
            <w:r w:rsidRPr="00BB60F5">
              <w:rPr>
                <w:rFonts w:ascii="Arial" w:hAnsi="Arial" w:cs="Arial"/>
                <w:sz w:val="24"/>
                <w:szCs w:val="24"/>
              </w:rPr>
              <w:t>Контрольное событие программы 1.1.</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Приобретение контрольно-измерительного обеспыливающего оборудования,</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оборудования для подшивки документов, заправка и ремонт огнетушителей</w:t>
            </w:r>
          </w:p>
          <w:p w:rsidR="00150EA8" w:rsidRPr="00BB60F5" w:rsidRDefault="00150EA8" w:rsidP="00A90378">
            <w:pPr>
              <w:spacing w:after="0"/>
              <w:rPr>
                <w:rFonts w:ascii="Arial" w:hAnsi="Arial" w:cs="Arial"/>
                <w:sz w:val="24"/>
                <w:szCs w:val="24"/>
              </w:rPr>
            </w:pP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w:t>
            </w:r>
          </w:p>
          <w:p w:rsidR="00150EA8" w:rsidRPr="00BB60F5" w:rsidRDefault="00150EA8" w:rsidP="00A90378">
            <w:pPr>
              <w:pStyle w:val="BodyText"/>
              <w:spacing w:after="0"/>
              <w:jc w:val="left"/>
              <w:rPr>
                <w:rFonts w:ascii="Arial" w:hAnsi="Arial" w:cs="Arial"/>
                <w:b/>
                <w:sz w:val="24"/>
                <w:szCs w:val="24"/>
              </w:rPr>
            </w:pPr>
            <w:r w:rsidRPr="00BB60F5">
              <w:rPr>
                <w:rFonts w:ascii="Arial" w:hAnsi="Arial" w:cs="Arial"/>
                <w:sz w:val="24"/>
                <w:szCs w:val="24"/>
              </w:rPr>
              <w:t>Курской области</w:t>
            </w: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795"/>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vAlign w:val="center"/>
          </w:tcPr>
          <w:p w:rsidR="00150EA8" w:rsidRPr="00BB60F5" w:rsidRDefault="00150EA8" w:rsidP="00A90378">
            <w:pPr>
              <w:spacing w:after="0"/>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720"/>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vAlign w:val="center"/>
          </w:tcPr>
          <w:p w:rsidR="00150EA8" w:rsidRPr="00BB60F5" w:rsidRDefault="00150EA8" w:rsidP="00A90378">
            <w:pPr>
              <w:spacing w:after="0"/>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675"/>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1.2</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событие программы 1.2.</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Строительство дополнительного помещения архива</w:t>
            </w: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b/>
                <w:sz w:val="24"/>
                <w:szCs w:val="24"/>
              </w:rPr>
            </w:pP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ind w:left="-105"/>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570"/>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pStyle w:val="BodyText"/>
              <w:spacing w:after="0"/>
              <w:ind w:left="-105"/>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915"/>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pStyle w:val="BodyText"/>
              <w:spacing w:after="0"/>
              <w:ind w:left="-105"/>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405"/>
        </w:trPr>
        <w:tc>
          <w:tcPr>
            <w:tcW w:w="734"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 п/п</w:t>
            </w:r>
          </w:p>
        </w:tc>
        <w:tc>
          <w:tcPr>
            <w:tcW w:w="2386" w:type="dxa"/>
            <w:gridSpan w:val="2"/>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Наименование подпрограммы, контрольного события программы</w:t>
            </w:r>
          </w:p>
        </w:tc>
        <w:tc>
          <w:tcPr>
            <w:tcW w:w="1415"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Ответст</w:t>
            </w:r>
            <w:r w:rsidRPr="00BB60F5">
              <w:rPr>
                <w:rFonts w:ascii="Arial" w:hAnsi="Arial" w:cs="Arial"/>
                <w:sz w:val="24"/>
                <w:szCs w:val="24"/>
              </w:rPr>
              <w:softHyphen/>
              <w:t>венный испол</w:t>
            </w:r>
            <w:r w:rsidRPr="00BB60F5">
              <w:rPr>
                <w:rFonts w:ascii="Arial" w:hAnsi="Arial" w:cs="Arial"/>
                <w:sz w:val="24"/>
                <w:szCs w:val="24"/>
              </w:rPr>
              <w:softHyphen/>
              <w:t>нитель (ОИВ/ФИО)</w:t>
            </w:r>
          </w:p>
        </w:tc>
        <w:tc>
          <w:tcPr>
            <w:tcW w:w="850" w:type="dxa"/>
            <w:vMerge w:val="restart"/>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Срок реали</w:t>
            </w:r>
            <w:r w:rsidRPr="00BB60F5">
              <w:rPr>
                <w:rFonts w:ascii="Arial" w:hAnsi="Arial" w:cs="Arial"/>
                <w:sz w:val="24"/>
                <w:szCs w:val="24"/>
              </w:rPr>
              <w:softHyphen/>
              <w:t>зации (дата)</w:t>
            </w:r>
          </w:p>
        </w:tc>
        <w:tc>
          <w:tcPr>
            <w:tcW w:w="5392" w:type="dxa"/>
            <w:gridSpan w:val="8"/>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Объем ресурсного обеспечения &lt;1&gt; (тыс. руб.)</w:t>
            </w:r>
          </w:p>
        </w:tc>
      </w:tr>
      <w:tr w:rsidR="00150EA8" w:rsidRPr="00BB60F5" w:rsidTr="001D4979">
        <w:trPr>
          <w:trHeight w:val="1798"/>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vMerge/>
          </w:tcPr>
          <w:p w:rsidR="00150EA8" w:rsidRPr="00BB60F5" w:rsidRDefault="00150EA8" w:rsidP="00A90378">
            <w:pPr>
              <w:pStyle w:val="BodyText"/>
              <w:spacing w:after="0"/>
              <w:jc w:val="center"/>
              <w:rPr>
                <w:rFonts w:ascii="Arial" w:hAnsi="Arial" w:cs="Arial"/>
                <w:sz w:val="24"/>
                <w:szCs w:val="24"/>
              </w:rPr>
            </w:pPr>
          </w:p>
        </w:tc>
        <w:tc>
          <w:tcPr>
            <w:tcW w:w="992"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всего</w:t>
            </w:r>
          </w:p>
        </w:tc>
        <w:tc>
          <w:tcPr>
            <w:tcW w:w="699" w:type="dxa"/>
            <w:textDirection w:val="btLr"/>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феде</w:t>
            </w:r>
            <w:r w:rsidRPr="00BB60F5">
              <w:rPr>
                <w:rFonts w:ascii="Arial" w:hAnsi="Arial" w:cs="Arial"/>
                <w:sz w:val="24"/>
                <w:szCs w:val="24"/>
              </w:rPr>
              <w:softHyphen/>
              <w:t>ральный бюджет</w:t>
            </w:r>
          </w:p>
        </w:tc>
        <w:tc>
          <w:tcPr>
            <w:tcW w:w="1004" w:type="dxa"/>
            <w:textDirection w:val="btLr"/>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област</w:t>
            </w:r>
            <w:r w:rsidRPr="00BB60F5">
              <w:rPr>
                <w:rFonts w:ascii="Arial" w:hAnsi="Arial" w:cs="Arial"/>
                <w:sz w:val="24"/>
                <w:szCs w:val="24"/>
              </w:rPr>
              <w:softHyphen/>
              <w:t xml:space="preserve">ной </w:t>
            </w: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бюджет</w:t>
            </w:r>
          </w:p>
        </w:tc>
        <w:tc>
          <w:tcPr>
            <w:tcW w:w="1134" w:type="dxa"/>
            <w:textDirection w:val="btLr"/>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бюджет муниципального района"Тимский район"</w:t>
            </w:r>
          </w:p>
        </w:tc>
        <w:tc>
          <w:tcPr>
            <w:tcW w:w="803" w:type="dxa"/>
            <w:gridSpan w:val="2"/>
            <w:textDirection w:val="btLr"/>
          </w:tcPr>
          <w:p w:rsidR="00150EA8" w:rsidRPr="00BB60F5" w:rsidRDefault="00150EA8" w:rsidP="00A90378">
            <w:pPr>
              <w:pStyle w:val="111"/>
              <w:shd w:val="clear" w:color="auto" w:fill="auto"/>
              <w:spacing w:line="178" w:lineRule="exact"/>
              <w:ind w:left="113" w:right="113"/>
              <w:rPr>
                <w:rFonts w:ascii="Arial" w:eastAsia="Gulim" w:hAnsi="Arial" w:cs="Arial"/>
                <w:sz w:val="24"/>
                <w:szCs w:val="24"/>
              </w:rPr>
            </w:pPr>
            <w:r w:rsidRPr="00BB60F5">
              <w:rPr>
                <w:rFonts w:ascii="Arial" w:hAnsi="Arial" w:cs="Arial"/>
                <w:sz w:val="24"/>
                <w:szCs w:val="24"/>
              </w:rPr>
              <w:t>бюджеты поселений</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Тимского</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района</w:t>
            </w:r>
          </w:p>
          <w:p w:rsidR="00150EA8" w:rsidRPr="00BB60F5" w:rsidRDefault="00150EA8" w:rsidP="00A90378">
            <w:pPr>
              <w:pStyle w:val="111"/>
              <w:shd w:val="clear" w:color="auto" w:fill="auto"/>
              <w:spacing w:line="178" w:lineRule="exact"/>
              <w:ind w:left="113" w:right="113"/>
              <w:rPr>
                <w:rFonts w:ascii="Arial" w:hAnsi="Arial" w:cs="Arial"/>
                <w:sz w:val="24"/>
                <w:szCs w:val="24"/>
              </w:rPr>
            </w:pPr>
            <w:r w:rsidRPr="00BB60F5">
              <w:rPr>
                <w:rFonts w:ascii="Arial" w:hAnsi="Arial" w:cs="Arial"/>
                <w:sz w:val="24"/>
                <w:szCs w:val="24"/>
              </w:rPr>
              <w:t>Курской</w:t>
            </w:r>
          </w:p>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области</w:t>
            </w:r>
          </w:p>
        </w:tc>
        <w:tc>
          <w:tcPr>
            <w:tcW w:w="760" w:type="dxa"/>
            <w:gridSpan w:val="2"/>
            <w:textDirection w:val="btLr"/>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sz w:val="24"/>
                <w:szCs w:val="24"/>
              </w:rPr>
              <w:t>внебюд</w:t>
            </w:r>
            <w:r w:rsidRPr="00BB60F5">
              <w:rPr>
                <w:rFonts w:ascii="Arial" w:hAnsi="Arial" w:cs="Arial"/>
                <w:sz w:val="24"/>
                <w:szCs w:val="24"/>
              </w:rPr>
              <w:softHyphen/>
              <w:t>жетные источ</w:t>
            </w:r>
            <w:r w:rsidRPr="00BB60F5">
              <w:rPr>
                <w:rFonts w:ascii="Arial" w:hAnsi="Arial" w:cs="Arial"/>
                <w:sz w:val="24"/>
                <w:szCs w:val="24"/>
              </w:rPr>
              <w:softHyphen/>
              <w:t>ники</w:t>
            </w:r>
          </w:p>
        </w:tc>
      </w:tr>
      <w:tr w:rsidR="00150EA8" w:rsidRPr="00BB60F5" w:rsidTr="001D4979">
        <w:trPr>
          <w:trHeight w:val="587"/>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lang w:val="en-US"/>
              </w:rPr>
              <w:t>1</w:t>
            </w:r>
            <w:r w:rsidRPr="00BB60F5">
              <w:rPr>
                <w:rFonts w:ascii="Arial" w:hAnsi="Arial" w:cs="Arial"/>
                <w:sz w:val="24"/>
                <w:szCs w:val="24"/>
              </w:rPr>
              <w:t>.3.</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 событие программы:</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 xml:space="preserve">ремонт здания архива, замена окон, дверей, </w:t>
            </w:r>
          </w:p>
          <w:p w:rsidR="00150EA8" w:rsidRPr="00BB60F5" w:rsidRDefault="00150EA8" w:rsidP="00A90378">
            <w:pPr>
              <w:pStyle w:val="BodyText"/>
              <w:spacing w:after="0"/>
              <w:jc w:val="left"/>
              <w:rPr>
                <w:rFonts w:ascii="Arial" w:hAnsi="Arial" w:cs="Arial"/>
                <w:sz w:val="24"/>
                <w:szCs w:val="24"/>
              </w:rPr>
            </w:pPr>
          </w:p>
          <w:p w:rsidR="00150EA8" w:rsidRPr="00BB60F5" w:rsidRDefault="00150EA8" w:rsidP="00A90378">
            <w:pPr>
              <w:pStyle w:val="BodyText"/>
              <w:spacing w:after="0"/>
              <w:jc w:val="left"/>
              <w:rPr>
                <w:rFonts w:ascii="Arial" w:hAnsi="Arial" w:cs="Arial"/>
                <w:sz w:val="24"/>
                <w:szCs w:val="24"/>
              </w:rPr>
            </w:pP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ind w:left="-105"/>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765"/>
        </w:trPr>
        <w:tc>
          <w:tcPr>
            <w:tcW w:w="734" w:type="dxa"/>
            <w:vMerge/>
          </w:tcPr>
          <w:p w:rsidR="00150EA8" w:rsidRPr="00BB60F5" w:rsidRDefault="00150EA8" w:rsidP="00A90378">
            <w:pPr>
              <w:pStyle w:val="BodyText"/>
              <w:spacing w:after="0"/>
              <w:jc w:val="center"/>
              <w:rPr>
                <w:rFonts w:ascii="Arial" w:hAnsi="Arial" w:cs="Arial"/>
                <w:sz w:val="24"/>
                <w:szCs w:val="24"/>
                <w:lang w:val="en-US"/>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1065"/>
        </w:trPr>
        <w:tc>
          <w:tcPr>
            <w:tcW w:w="734" w:type="dxa"/>
            <w:vMerge/>
          </w:tcPr>
          <w:p w:rsidR="00150EA8" w:rsidRPr="00BB60F5" w:rsidRDefault="00150EA8" w:rsidP="00A90378">
            <w:pPr>
              <w:pStyle w:val="BodyText"/>
              <w:spacing w:after="0"/>
              <w:jc w:val="center"/>
              <w:rPr>
                <w:rFonts w:ascii="Arial" w:hAnsi="Arial" w:cs="Arial"/>
                <w:sz w:val="24"/>
                <w:szCs w:val="24"/>
                <w:lang w:val="en-US"/>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r>
      <w:tr w:rsidR="00150EA8" w:rsidRPr="00BB60F5" w:rsidTr="001D4979">
        <w:trPr>
          <w:trHeight w:val="645"/>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1.4</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событие программы 1.3</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Издание спра-</w:t>
            </w:r>
          </w:p>
          <w:p w:rsidR="00150EA8" w:rsidRPr="00BB60F5" w:rsidRDefault="00150EA8" w:rsidP="00A90378">
            <w:pPr>
              <w:pStyle w:val="BodyText"/>
              <w:spacing w:after="0"/>
              <w:jc w:val="left"/>
              <w:rPr>
                <w:rFonts w:ascii="Arial" w:hAnsi="Arial" w:cs="Arial"/>
                <w:b/>
                <w:sz w:val="24"/>
                <w:szCs w:val="24"/>
              </w:rPr>
            </w:pPr>
            <w:r w:rsidRPr="00BB60F5">
              <w:rPr>
                <w:rFonts w:ascii="Arial" w:hAnsi="Arial" w:cs="Arial"/>
                <w:sz w:val="24"/>
                <w:szCs w:val="24"/>
              </w:rPr>
              <w:t>вочников, буклетов,  фотоальбомов</w:t>
            </w: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825"/>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565"/>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210"/>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1.5.</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событие программы 1.4</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Проведение инициативных мероприятий,</w:t>
            </w:r>
          </w:p>
          <w:p w:rsidR="00150EA8" w:rsidRPr="00BB60F5" w:rsidRDefault="00150EA8" w:rsidP="00A90378">
            <w:pPr>
              <w:pStyle w:val="BodyText"/>
              <w:spacing w:after="0"/>
              <w:jc w:val="left"/>
              <w:rPr>
                <w:rFonts w:ascii="Arial" w:hAnsi="Arial" w:cs="Arial"/>
                <w:b/>
                <w:sz w:val="24"/>
                <w:szCs w:val="24"/>
              </w:rPr>
            </w:pPr>
            <w:r w:rsidRPr="00BB60F5">
              <w:rPr>
                <w:rFonts w:ascii="Arial" w:hAnsi="Arial" w:cs="Arial"/>
                <w:sz w:val="24"/>
                <w:szCs w:val="24"/>
              </w:rPr>
              <w:t xml:space="preserve">оформление выставок </w:t>
            </w: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p w:rsidR="00150EA8" w:rsidRPr="00BB60F5" w:rsidRDefault="00150EA8" w:rsidP="00A90378">
            <w:pPr>
              <w:pStyle w:val="BodyText"/>
              <w:spacing w:after="0"/>
              <w:ind w:left="-106"/>
              <w:jc w:val="center"/>
              <w:rPr>
                <w:rFonts w:ascii="Arial" w:hAnsi="Arial" w:cs="Arial"/>
                <w:sz w:val="24"/>
                <w:szCs w:val="24"/>
              </w:rPr>
            </w:pPr>
          </w:p>
          <w:p w:rsidR="00150EA8" w:rsidRPr="00BB60F5" w:rsidRDefault="00150EA8" w:rsidP="00A90378">
            <w:pPr>
              <w:pStyle w:val="BodyText"/>
              <w:spacing w:after="0"/>
              <w:ind w:left="-106"/>
              <w:jc w:val="center"/>
              <w:rPr>
                <w:rFonts w:ascii="Arial" w:hAnsi="Arial" w:cs="Arial"/>
                <w:sz w:val="24"/>
                <w:szCs w:val="24"/>
              </w:rPr>
            </w:pP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225"/>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p w:rsidR="00150EA8" w:rsidRPr="00BB60F5" w:rsidRDefault="00150EA8" w:rsidP="00A90378">
            <w:pPr>
              <w:pStyle w:val="BodyText"/>
              <w:spacing w:after="0"/>
              <w:ind w:left="-106"/>
              <w:jc w:val="center"/>
              <w:rPr>
                <w:rFonts w:ascii="Arial" w:hAnsi="Arial" w:cs="Arial"/>
                <w:sz w:val="24"/>
                <w:szCs w:val="24"/>
              </w:rPr>
            </w:pPr>
          </w:p>
          <w:p w:rsidR="00150EA8" w:rsidRPr="00BB60F5" w:rsidRDefault="00150EA8" w:rsidP="00A90378">
            <w:pPr>
              <w:pStyle w:val="BodyText"/>
              <w:spacing w:after="0"/>
              <w:ind w:left="-106"/>
              <w:jc w:val="center"/>
              <w:rPr>
                <w:rFonts w:ascii="Arial" w:hAnsi="Arial" w:cs="Arial"/>
                <w:sz w:val="24"/>
                <w:szCs w:val="24"/>
              </w:rPr>
            </w:pP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trHeight w:val="225"/>
        </w:trPr>
        <w:tc>
          <w:tcPr>
            <w:tcW w:w="734" w:type="dxa"/>
            <w:vMerge/>
          </w:tcPr>
          <w:p w:rsidR="00150EA8" w:rsidRPr="00BB60F5" w:rsidRDefault="00150EA8" w:rsidP="00A90378">
            <w:pPr>
              <w:pStyle w:val="BodyText"/>
              <w:spacing w:after="0"/>
              <w:jc w:val="center"/>
              <w:rPr>
                <w:rFonts w:ascii="Arial" w:hAnsi="Arial" w:cs="Arial"/>
                <w:b/>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803"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p>
        </w:tc>
      </w:tr>
      <w:tr w:rsidR="00150EA8" w:rsidRPr="00BB60F5" w:rsidTr="001D4979">
        <w:trPr>
          <w:gridAfter w:val="1"/>
          <w:wAfter w:w="13" w:type="dxa"/>
          <w:trHeight w:val="765"/>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1.6</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событие программы 1.5</w:t>
            </w:r>
          </w:p>
          <w:p w:rsidR="00150EA8" w:rsidRPr="00BB60F5" w:rsidRDefault="00150EA8" w:rsidP="00A90378">
            <w:pPr>
              <w:pStyle w:val="BodyText"/>
              <w:spacing w:after="0"/>
              <w:jc w:val="left"/>
              <w:rPr>
                <w:rFonts w:ascii="Arial" w:hAnsi="Arial" w:cs="Arial"/>
                <w:b/>
                <w:sz w:val="24"/>
                <w:szCs w:val="24"/>
              </w:rPr>
            </w:pPr>
            <w:r w:rsidRPr="00BB60F5">
              <w:rPr>
                <w:rFonts w:ascii="Arial" w:hAnsi="Arial" w:cs="Arial"/>
                <w:sz w:val="24"/>
                <w:szCs w:val="24"/>
              </w:rPr>
              <w:t>Оплата  за пользование ИКС"Интернет"</w:t>
            </w: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7,400</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7,400</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735"/>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spacing w:after="0"/>
              <w:rPr>
                <w:rFonts w:ascii="Arial" w:hAnsi="Arial" w:cs="Arial"/>
                <w:sz w:val="24"/>
                <w:szCs w:val="24"/>
              </w:rPr>
            </w:pPr>
            <w:r w:rsidRPr="00BB60F5">
              <w:rPr>
                <w:rFonts w:ascii="Arial" w:hAnsi="Arial" w:cs="Arial"/>
                <w:sz w:val="24"/>
                <w:szCs w:val="24"/>
              </w:rPr>
              <w:t>7,400</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spacing w:after="0"/>
              <w:rPr>
                <w:rFonts w:ascii="Arial" w:hAnsi="Arial" w:cs="Arial"/>
                <w:sz w:val="24"/>
                <w:szCs w:val="24"/>
              </w:rPr>
            </w:pPr>
            <w:r w:rsidRPr="00BB60F5">
              <w:rPr>
                <w:rFonts w:ascii="Arial" w:hAnsi="Arial" w:cs="Arial"/>
                <w:sz w:val="24"/>
                <w:szCs w:val="24"/>
              </w:rPr>
              <w:t>7,400</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660"/>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spacing w:after="0"/>
              <w:rPr>
                <w:rFonts w:ascii="Arial" w:hAnsi="Arial" w:cs="Arial"/>
                <w:sz w:val="24"/>
                <w:szCs w:val="24"/>
              </w:rPr>
            </w:pPr>
            <w:r w:rsidRPr="00BB60F5">
              <w:rPr>
                <w:rFonts w:ascii="Arial" w:hAnsi="Arial" w:cs="Arial"/>
                <w:sz w:val="24"/>
                <w:szCs w:val="24"/>
              </w:rPr>
              <w:t>7,400</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spacing w:after="0"/>
              <w:rPr>
                <w:rFonts w:ascii="Arial" w:hAnsi="Arial" w:cs="Arial"/>
                <w:sz w:val="24"/>
                <w:szCs w:val="24"/>
              </w:rPr>
            </w:pPr>
            <w:r w:rsidRPr="00BB60F5">
              <w:rPr>
                <w:rFonts w:ascii="Arial" w:hAnsi="Arial" w:cs="Arial"/>
                <w:sz w:val="24"/>
                <w:szCs w:val="24"/>
              </w:rPr>
              <w:t>7,400</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855"/>
        </w:trPr>
        <w:tc>
          <w:tcPr>
            <w:tcW w:w="734" w:type="dxa"/>
            <w:vMerge w:val="restart"/>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1.7</w:t>
            </w:r>
          </w:p>
        </w:tc>
        <w:tc>
          <w:tcPr>
            <w:tcW w:w="2386" w:type="dxa"/>
            <w:gridSpan w:val="2"/>
            <w:vMerge w:val="restart"/>
          </w:tcPr>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Контрольное</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событие программы 1.6</w:t>
            </w:r>
          </w:p>
          <w:p w:rsidR="00150EA8" w:rsidRPr="00BB60F5" w:rsidRDefault="00150EA8" w:rsidP="00A90378">
            <w:pPr>
              <w:pStyle w:val="BodyText"/>
              <w:spacing w:after="0"/>
              <w:jc w:val="left"/>
              <w:rPr>
                <w:rFonts w:ascii="Arial" w:hAnsi="Arial" w:cs="Arial"/>
                <w:sz w:val="24"/>
                <w:szCs w:val="24"/>
              </w:rPr>
            </w:pPr>
            <w:r w:rsidRPr="00BB60F5">
              <w:rPr>
                <w:rFonts w:ascii="Arial" w:hAnsi="Arial" w:cs="Arial"/>
                <w:sz w:val="24"/>
                <w:szCs w:val="24"/>
              </w:rPr>
              <w:t>Выплата заработной платы специалисту отдела</w:t>
            </w:r>
          </w:p>
          <w:p w:rsidR="00150EA8" w:rsidRPr="00BB60F5" w:rsidRDefault="00150EA8" w:rsidP="00A90378">
            <w:pPr>
              <w:pStyle w:val="BodyText"/>
              <w:spacing w:after="0"/>
              <w:jc w:val="left"/>
              <w:rPr>
                <w:rFonts w:ascii="Arial" w:hAnsi="Arial" w:cs="Arial"/>
                <w:sz w:val="24"/>
                <w:szCs w:val="24"/>
              </w:rPr>
            </w:pPr>
          </w:p>
        </w:tc>
        <w:tc>
          <w:tcPr>
            <w:tcW w:w="1415" w:type="dxa"/>
            <w:vMerge w:val="restart"/>
          </w:tcPr>
          <w:p w:rsidR="00150EA8" w:rsidRPr="00BB60F5" w:rsidRDefault="00150EA8" w:rsidP="00A90378">
            <w:pPr>
              <w:spacing w:after="0"/>
              <w:rPr>
                <w:rFonts w:ascii="Arial" w:hAnsi="Arial" w:cs="Arial"/>
                <w:sz w:val="24"/>
                <w:szCs w:val="24"/>
              </w:rPr>
            </w:pPr>
            <w:r w:rsidRPr="00BB60F5">
              <w:rPr>
                <w:rFonts w:ascii="Arial" w:hAnsi="Arial" w:cs="Arial"/>
                <w:sz w:val="24"/>
                <w:szCs w:val="24"/>
              </w:rPr>
              <w:t>Архивный отдел</w:t>
            </w:r>
          </w:p>
          <w:p w:rsidR="00150EA8" w:rsidRPr="00BB60F5" w:rsidRDefault="00150EA8" w:rsidP="00A90378">
            <w:pPr>
              <w:spacing w:after="0"/>
              <w:rPr>
                <w:rFonts w:ascii="Arial" w:hAnsi="Arial" w:cs="Arial"/>
                <w:sz w:val="24"/>
                <w:szCs w:val="24"/>
              </w:rPr>
            </w:pPr>
            <w:r w:rsidRPr="00BB60F5">
              <w:rPr>
                <w:rFonts w:ascii="Arial" w:hAnsi="Arial" w:cs="Arial"/>
                <w:sz w:val="24"/>
                <w:szCs w:val="24"/>
              </w:rPr>
              <w:t>Администрации Мантуровского района Курской области</w:t>
            </w:r>
          </w:p>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pStyle w:val="BodyText"/>
              <w:spacing w:after="0"/>
              <w:ind w:left="-108"/>
              <w:jc w:val="center"/>
              <w:rPr>
                <w:rFonts w:ascii="Arial" w:hAnsi="Arial" w:cs="Arial"/>
                <w:sz w:val="24"/>
                <w:szCs w:val="24"/>
              </w:rPr>
            </w:pPr>
            <w:r w:rsidRPr="00BB60F5">
              <w:rPr>
                <w:rFonts w:ascii="Arial" w:hAnsi="Arial" w:cs="Arial"/>
                <w:sz w:val="24"/>
                <w:szCs w:val="24"/>
              </w:rPr>
              <w:t>148.617</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pStyle w:val="BodyText"/>
              <w:spacing w:after="0"/>
              <w:ind w:left="-108"/>
              <w:jc w:val="center"/>
              <w:rPr>
                <w:rFonts w:ascii="Arial" w:hAnsi="Arial" w:cs="Arial"/>
                <w:sz w:val="24"/>
                <w:szCs w:val="24"/>
              </w:rPr>
            </w:pPr>
            <w:r w:rsidRPr="00BB60F5">
              <w:rPr>
                <w:rFonts w:ascii="Arial" w:hAnsi="Arial" w:cs="Arial"/>
                <w:sz w:val="24"/>
                <w:szCs w:val="24"/>
              </w:rPr>
              <w:t>148.617</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735"/>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2016 г</w:t>
            </w:r>
          </w:p>
        </w:tc>
        <w:tc>
          <w:tcPr>
            <w:tcW w:w="992" w:type="dxa"/>
          </w:tcPr>
          <w:p w:rsidR="00150EA8" w:rsidRPr="00BB60F5" w:rsidRDefault="00150EA8" w:rsidP="00A90378">
            <w:pPr>
              <w:spacing w:after="0"/>
              <w:ind w:left="-105"/>
              <w:rPr>
                <w:rFonts w:ascii="Arial" w:hAnsi="Arial" w:cs="Arial"/>
                <w:sz w:val="24"/>
                <w:szCs w:val="24"/>
              </w:rPr>
            </w:pPr>
            <w:r w:rsidRPr="00BB60F5">
              <w:rPr>
                <w:rFonts w:ascii="Arial" w:hAnsi="Arial" w:cs="Arial"/>
                <w:sz w:val="24"/>
                <w:szCs w:val="24"/>
              </w:rPr>
              <w:t>151.405</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spacing w:after="0"/>
              <w:ind w:left="-105"/>
              <w:rPr>
                <w:rFonts w:ascii="Arial" w:hAnsi="Arial" w:cs="Arial"/>
                <w:sz w:val="24"/>
                <w:szCs w:val="24"/>
              </w:rPr>
            </w:pPr>
            <w:r w:rsidRPr="00BB60F5">
              <w:rPr>
                <w:rFonts w:ascii="Arial" w:hAnsi="Arial" w:cs="Arial"/>
                <w:sz w:val="24"/>
                <w:szCs w:val="24"/>
              </w:rPr>
              <w:t>151.405</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570"/>
        </w:trPr>
        <w:tc>
          <w:tcPr>
            <w:tcW w:w="734" w:type="dxa"/>
            <w:vMerge/>
          </w:tcPr>
          <w:p w:rsidR="00150EA8" w:rsidRPr="00BB60F5" w:rsidRDefault="00150EA8" w:rsidP="00A90378">
            <w:pPr>
              <w:pStyle w:val="BodyText"/>
              <w:spacing w:after="0"/>
              <w:jc w:val="center"/>
              <w:rPr>
                <w:rFonts w:ascii="Arial" w:hAnsi="Arial" w:cs="Arial"/>
                <w:sz w:val="24"/>
                <w:szCs w:val="24"/>
              </w:rPr>
            </w:pPr>
          </w:p>
        </w:tc>
        <w:tc>
          <w:tcPr>
            <w:tcW w:w="2386" w:type="dxa"/>
            <w:gridSpan w:val="2"/>
            <w:vMerge/>
          </w:tcPr>
          <w:p w:rsidR="00150EA8" w:rsidRPr="00BB60F5" w:rsidRDefault="00150EA8" w:rsidP="00A90378">
            <w:pPr>
              <w:pStyle w:val="BodyText"/>
              <w:spacing w:after="0"/>
              <w:jc w:val="left"/>
              <w:rPr>
                <w:rFonts w:ascii="Arial" w:hAnsi="Arial" w:cs="Arial"/>
                <w:sz w:val="24"/>
                <w:szCs w:val="24"/>
              </w:rPr>
            </w:pPr>
          </w:p>
        </w:tc>
        <w:tc>
          <w:tcPr>
            <w:tcW w:w="1415" w:type="dxa"/>
            <w:vMerge/>
          </w:tcPr>
          <w:p w:rsidR="00150EA8" w:rsidRPr="00BB60F5" w:rsidRDefault="00150EA8" w:rsidP="00A90378">
            <w:pPr>
              <w:spacing w:after="0"/>
              <w:rPr>
                <w:rFonts w:ascii="Arial" w:hAnsi="Arial" w:cs="Arial"/>
                <w:sz w:val="24"/>
                <w:szCs w:val="24"/>
              </w:rPr>
            </w:pPr>
          </w:p>
        </w:tc>
        <w:tc>
          <w:tcPr>
            <w:tcW w:w="850" w:type="dxa"/>
          </w:tcPr>
          <w:p w:rsidR="00150EA8" w:rsidRPr="00BB60F5" w:rsidRDefault="00150EA8" w:rsidP="00A90378">
            <w:pPr>
              <w:pStyle w:val="BodyText"/>
              <w:spacing w:after="0"/>
              <w:ind w:left="-106"/>
              <w:jc w:val="center"/>
              <w:rPr>
                <w:rFonts w:ascii="Arial" w:hAnsi="Arial" w:cs="Arial"/>
                <w:sz w:val="24"/>
                <w:szCs w:val="24"/>
              </w:rPr>
            </w:pPr>
            <w:r w:rsidRPr="00BB60F5">
              <w:rPr>
                <w:rFonts w:ascii="Arial" w:hAnsi="Arial" w:cs="Arial"/>
                <w:sz w:val="24"/>
                <w:szCs w:val="24"/>
              </w:rPr>
              <w:t>2017 г</w:t>
            </w:r>
          </w:p>
        </w:tc>
        <w:tc>
          <w:tcPr>
            <w:tcW w:w="992" w:type="dxa"/>
          </w:tcPr>
          <w:p w:rsidR="00150EA8" w:rsidRPr="00BB60F5" w:rsidRDefault="00150EA8" w:rsidP="00A90378">
            <w:pPr>
              <w:spacing w:after="0"/>
              <w:ind w:left="-105"/>
              <w:rPr>
                <w:rFonts w:ascii="Arial" w:hAnsi="Arial" w:cs="Arial"/>
                <w:sz w:val="24"/>
                <w:szCs w:val="24"/>
              </w:rPr>
            </w:pPr>
            <w:r w:rsidRPr="00BB60F5">
              <w:rPr>
                <w:rFonts w:ascii="Arial" w:hAnsi="Arial" w:cs="Arial"/>
                <w:sz w:val="24"/>
                <w:szCs w:val="24"/>
              </w:rPr>
              <w:t>148.617</w:t>
            </w:r>
          </w:p>
        </w:tc>
        <w:tc>
          <w:tcPr>
            <w:tcW w:w="699"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1004" w:type="dxa"/>
          </w:tcPr>
          <w:p w:rsidR="00150EA8" w:rsidRPr="00BB60F5" w:rsidRDefault="00150EA8" w:rsidP="00A90378">
            <w:pPr>
              <w:spacing w:after="0"/>
              <w:ind w:left="-105"/>
              <w:rPr>
                <w:rFonts w:ascii="Arial" w:hAnsi="Arial" w:cs="Arial"/>
                <w:sz w:val="24"/>
                <w:szCs w:val="24"/>
              </w:rPr>
            </w:pPr>
            <w:r w:rsidRPr="00BB60F5">
              <w:rPr>
                <w:rFonts w:ascii="Arial" w:hAnsi="Arial" w:cs="Arial"/>
                <w:sz w:val="24"/>
                <w:szCs w:val="24"/>
              </w:rPr>
              <w:t>148.617</w:t>
            </w:r>
          </w:p>
        </w:tc>
        <w:tc>
          <w:tcPr>
            <w:tcW w:w="1134" w:type="dxa"/>
          </w:tcPr>
          <w:p w:rsidR="00150EA8" w:rsidRPr="00BB60F5" w:rsidRDefault="00150EA8" w:rsidP="00A90378">
            <w:pPr>
              <w:pStyle w:val="BodyText"/>
              <w:spacing w:after="0"/>
              <w:jc w:val="center"/>
              <w:rPr>
                <w:rFonts w:ascii="Arial" w:hAnsi="Arial" w:cs="Arial"/>
                <w:sz w:val="24"/>
                <w:szCs w:val="24"/>
              </w:rPr>
            </w:pPr>
            <w:r w:rsidRPr="00BB60F5">
              <w:rPr>
                <w:rFonts w:ascii="Arial" w:hAnsi="Arial" w:cs="Arial"/>
                <w:sz w:val="24"/>
                <w:szCs w:val="24"/>
              </w:rPr>
              <w:t>-</w:t>
            </w:r>
          </w:p>
        </w:tc>
        <w:tc>
          <w:tcPr>
            <w:tcW w:w="790" w:type="dxa"/>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c>
          <w:tcPr>
            <w:tcW w:w="760" w:type="dxa"/>
            <w:gridSpan w:val="2"/>
          </w:tcPr>
          <w:p w:rsidR="00150EA8" w:rsidRPr="00BB60F5" w:rsidRDefault="00150EA8" w:rsidP="00A90378">
            <w:pPr>
              <w:pStyle w:val="BodyText"/>
              <w:spacing w:after="0"/>
              <w:jc w:val="center"/>
              <w:rPr>
                <w:rFonts w:ascii="Arial" w:hAnsi="Arial" w:cs="Arial"/>
                <w:b/>
                <w:sz w:val="24"/>
                <w:szCs w:val="24"/>
              </w:rPr>
            </w:pPr>
            <w:r w:rsidRPr="00BB60F5">
              <w:rPr>
                <w:rFonts w:ascii="Arial" w:hAnsi="Arial" w:cs="Arial"/>
                <w:b/>
                <w:sz w:val="24"/>
                <w:szCs w:val="24"/>
              </w:rPr>
              <w:t>-</w:t>
            </w:r>
          </w:p>
        </w:tc>
      </w:tr>
      <w:tr w:rsidR="00150EA8" w:rsidRPr="00BB60F5" w:rsidTr="001D4979">
        <w:trPr>
          <w:gridAfter w:val="1"/>
          <w:wAfter w:w="13" w:type="dxa"/>
          <w:trHeight w:val="255"/>
        </w:trPr>
        <w:tc>
          <w:tcPr>
            <w:tcW w:w="10764" w:type="dxa"/>
            <w:gridSpan w:val="12"/>
          </w:tcPr>
          <w:p w:rsidR="00150EA8" w:rsidRPr="00BB60F5" w:rsidRDefault="00150EA8" w:rsidP="00A90378">
            <w:pPr>
              <w:pStyle w:val="BodyText"/>
              <w:spacing w:after="0"/>
              <w:jc w:val="center"/>
              <w:rPr>
                <w:rFonts w:ascii="Arial" w:hAnsi="Arial" w:cs="Arial"/>
                <w:sz w:val="24"/>
                <w:szCs w:val="24"/>
              </w:rPr>
            </w:pPr>
          </w:p>
          <w:p w:rsidR="00150EA8" w:rsidRPr="00BB60F5" w:rsidRDefault="00150EA8" w:rsidP="00A90378">
            <w:pPr>
              <w:pStyle w:val="BodyText"/>
              <w:spacing w:after="0"/>
              <w:jc w:val="center"/>
              <w:rPr>
                <w:rFonts w:ascii="Arial" w:hAnsi="Arial" w:cs="Arial"/>
                <w:b/>
                <w:sz w:val="24"/>
                <w:szCs w:val="24"/>
              </w:rPr>
            </w:pPr>
          </w:p>
        </w:tc>
      </w:tr>
    </w:tbl>
    <w:p w:rsidR="00150EA8" w:rsidRPr="00BB60F5" w:rsidRDefault="00150EA8" w:rsidP="00A90378">
      <w:pPr>
        <w:pStyle w:val="BodyText"/>
        <w:spacing w:after="0"/>
        <w:ind w:left="79"/>
        <w:jc w:val="center"/>
        <w:rPr>
          <w:rFonts w:ascii="Arial" w:hAnsi="Arial" w:cs="Arial"/>
          <w:b/>
          <w:sz w:val="24"/>
          <w:szCs w:val="24"/>
        </w:rPr>
      </w:pPr>
    </w:p>
    <w:p w:rsidR="00150EA8" w:rsidRPr="00BB60F5" w:rsidRDefault="00150EA8" w:rsidP="00A90378">
      <w:pPr>
        <w:spacing w:after="0"/>
        <w:rPr>
          <w:rFonts w:ascii="Arial" w:hAnsi="Arial" w:cs="Arial"/>
          <w:sz w:val="24"/>
          <w:szCs w:val="24"/>
        </w:rPr>
      </w:pPr>
    </w:p>
    <w:p w:rsidR="00150EA8" w:rsidRPr="00BB60F5" w:rsidRDefault="00150EA8" w:rsidP="00A90378">
      <w:pPr>
        <w:spacing w:after="0"/>
        <w:rPr>
          <w:rFonts w:ascii="Arial" w:hAnsi="Arial" w:cs="Arial"/>
          <w:sz w:val="24"/>
          <w:szCs w:val="24"/>
        </w:rPr>
      </w:pPr>
      <w:r w:rsidRPr="00BB60F5">
        <w:rPr>
          <w:rFonts w:ascii="Arial" w:hAnsi="Arial" w:cs="Arial"/>
          <w:sz w:val="24"/>
          <w:szCs w:val="24"/>
        </w:rPr>
        <w:t>&lt;1&gt; Объем ресурсного обеспечения приводится на очередной финансовый год и плановый период.</w:t>
      </w: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r w:rsidRPr="00BB60F5">
        <w:rPr>
          <w:rFonts w:ascii="Arial" w:hAnsi="Arial" w:cs="Arial"/>
          <w:b/>
          <w:sz w:val="24"/>
          <w:szCs w:val="24"/>
        </w:rPr>
        <w:t>Подпрограмма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autoSpaceDE w:val="0"/>
        <w:autoSpaceDN w:val="0"/>
        <w:adjustRightInd w:val="0"/>
        <w:spacing w:after="0" w:line="240" w:lineRule="auto"/>
        <w:jc w:val="center"/>
        <w:outlineLvl w:val="0"/>
        <w:rPr>
          <w:rFonts w:ascii="Arial" w:hAnsi="Arial" w:cs="Arial"/>
          <w:b/>
          <w:sz w:val="24"/>
          <w:szCs w:val="24"/>
        </w:rPr>
      </w:pPr>
      <w:r w:rsidRPr="00BB60F5">
        <w:rPr>
          <w:rFonts w:ascii="Arial" w:hAnsi="Arial" w:cs="Arial"/>
          <w:b/>
          <w:sz w:val="24"/>
          <w:szCs w:val="24"/>
        </w:rPr>
        <w:t>ПАСПОРТ</w:t>
      </w:r>
    </w:p>
    <w:p w:rsidR="00150EA8" w:rsidRPr="00BB60F5" w:rsidRDefault="00150EA8" w:rsidP="00A90378">
      <w:pPr>
        <w:spacing w:after="0" w:line="240" w:lineRule="auto"/>
        <w:jc w:val="center"/>
        <w:rPr>
          <w:rFonts w:ascii="Arial" w:hAnsi="Arial" w:cs="Arial"/>
          <w:b/>
          <w:sz w:val="24"/>
          <w:szCs w:val="24"/>
        </w:rPr>
      </w:pPr>
      <w:r w:rsidRPr="00BB60F5">
        <w:rPr>
          <w:rFonts w:ascii="Arial" w:hAnsi="Arial" w:cs="Arial"/>
          <w:b/>
          <w:sz w:val="24"/>
          <w:szCs w:val="24"/>
        </w:rPr>
        <w:t>подпрограммы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w:t>
      </w:r>
    </w:p>
    <w:p w:rsidR="00150EA8" w:rsidRPr="00BB60F5" w:rsidRDefault="00150EA8" w:rsidP="00A90378">
      <w:pPr>
        <w:shd w:val="clear" w:color="auto" w:fill="FFFFFF"/>
        <w:spacing w:after="0" w:line="240" w:lineRule="auto"/>
        <w:rPr>
          <w:rFonts w:ascii="Arial" w:hAnsi="Arial" w:cs="Arial"/>
          <w:bCs/>
          <w:sz w:val="24"/>
          <w:szCs w:val="24"/>
        </w:rPr>
      </w:pPr>
    </w:p>
    <w:tbl>
      <w:tblPr>
        <w:tblW w:w="9479" w:type="dxa"/>
        <w:tblLook w:val="01E0"/>
      </w:tblPr>
      <w:tblGrid>
        <w:gridCol w:w="2943"/>
        <w:gridCol w:w="6536"/>
      </w:tblGrid>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Ответственный исполнитель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архивный отдел Администрации Мантуровского района  Курской области</w:t>
            </w: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Участники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xml:space="preserve"> Администрация Мантуровского района Курской области</w:t>
            </w: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Программно-целевые инструменты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отсутствуют</w:t>
            </w: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Цели подпрограммы</w:t>
            </w: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создание условий для реализации муниципальной программы</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Задачи подпрограммы</w:t>
            </w: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внедрение информационных продуктов и технологий в архивную отрасль Мантуровского района Курской области;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Целевые индикаторы и показатели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доля документов  архивного отдела Администрации Мантуровского района Курской области переведенных в электронный вид.</w:t>
            </w:r>
          </w:p>
        </w:tc>
      </w:tr>
      <w:tr w:rsidR="00150EA8" w:rsidRPr="00BB60F5" w:rsidTr="00FF7368">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Этапы и сроки реализации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подпрограмма реализуется в один этап - 2015-2017 годы</w:t>
            </w:r>
          </w:p>
        </w:tc>
      </w:tr>
      <w:tr w:rsidR="00150EA8" w:rsidRPr="00BB60F5" w:rsidTr="00FF7368">
        <w:tc>
          <w:tcPr>
            <w:tcW w:w="2943" w:type="dxa"/>
          </w:tcPr>
          <w:p w:rsidR="00150EA8" w:rsidRPr="00BB60F5" w:rsidRDefault="00150EA8" w:rsidP="00A90378">
            <w:pPr>
              <w:shd w:val="clear" w:color="auto" w:fill="FFFFFF"/>
              <w:spacing w:after="0" w:line="240" w:lineRule="auto"/>
              <w:ind w:right="-108"/>
              <w:rPr>
                <w:rFonts w:ascii="Arial" w:hAnsi="Arial" w:cs="Arial"/>
                <w:sz w:val="24"/>
                <w:szCs w:val="24"/>
              </w:rPr>
            </w:pPr>
            <w:r w:rsidRPr="00BB60F5">
              <w:rPr>
                <w:rFonts w:ascii="Arial" w:hAnsi="Arial" w:cs="Arial"/>
                <w:sz w:val="24"/>
                <w:szCs w:val="24"/>
              </w:rPr>
              <w:t>Объемы бюджетных ассигнований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Без  участия  финансирования</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line="240" w:lineRule="auto"/>
              <w:rPr>
                <w:rFonts w:ascii="Arial" w:hAnsi="Arial" w:cs="Arial"/>
                <w:sz w:val="24"/>
                <w:szCs w:val="24"/>
              </w:rPr>
            </w:pPr>
          </w:p>
        </w:tc>
      </w:tr>
      <w:tr w:rsidR="00150EA8" w:rsidRPr="00BB60F5" w:rsidTr="00A90378">
        <w:trPr>
          <w:trHeight w:val="4765"/>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xml:space="preserve">Ожидаемые результаты реализации подпрограммы </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реализация  подпрограммы позволит:</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повысить качество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обеспечить выполнение целей, задач и показателей муниципальной программы в целом, в разрезе подпрограмм и основных мероприятий;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увеличить долю документов Архивного фонда Курской области, хранящихся в архивном отделе Администрации Мантуровского района Курской области,  переведенных в электронный вид и доступных пользователям информационными ресурсами  в режиме онлайн.</w:t>
            </w:r>
          </w:p>
        </w:tc>
      </w:tr>
    </w:tbl>
    <w:p w:rsidR="00150EA8" w:rsidRPr="008D2B83" w:rsidRDefault="00150EA8" w:rsidP="00A90378">
      <w:pPr>
        <w:pStyle w:val="ListParagraph"/>
        <w:spacing w:after="0" w:line="240" w:lineRule="auto"/>
        <w:ind w:left="0"/>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w:t>
      </w:r>
      <w:r w:rsidRPr="008D2B83">
        <w:rPr>
          <w:rFonts w:ascii="Arial" w:hAnsi="Arial" w:cs="Arial"/>
          <w:b/>
          <w:sz w:val="26"/>
          <w:szCs w:val="26"/>
        </w:rPr>
        <w:t xml:space="preserve">.Характеристика сферы реализации подпрограммы, описание </w:t>
      </w:r>
    </w:p>
    <w:p w:rsidR="00150EA8" w:rsidRPr="008D2B83" w:rsidRDefault="00150EA8" w:rsidP="00A90378">
      <w:pPr>
        <w:pStyle w:val="ListParagraph"/>
        <w:spacing w:after="0" w:line="240" w:lineRule="auto"/>
        <w:ind w:left="0"/>
        <w:jc w:val="center"/>
        <w:rPr>
          <w:rFonts w:ascii="Arial" w:hAnsi="Arial" w:cs="Arial"/>
          <w:sz w:val="26"/>
          <w:szCs w:val="26"/>
        </w:rPr>
      </w:pPr>
      <w:r w:rsidRPr="008D2B83">
        <w:rPr>
          <w:rFonts w:ascii="Arial" w:hAnsi="Arial" w:cs="Arial"/>
          <w:b/>
          <w:sz w:val="26"/>
          <w:szCs w:val="26"/>
        </w:rPr>
        <w:t>основных проблем в указанной сфере и прогноз ее развития</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r>
    </w:p>
    <w:p w:rsidR="00150EA8" w:rsidRPr="00BB60F5" w:rsidRDefault="00150EA8" w:rsidP="00A90378">
      <w:pPr>
        <w:spacing w:after="0" w:line="240" w:lineRule="auto"/>
        <w:ind w:firstLine="540"/>
        <w:jc w:val="both"/>
        <w:rPr>
          <w:rFonts w:ascii="Arial" w:hAnsi="Arial" w:cs="Arial"/>
          <w:sz w:val="24"/>
          <w:szCs w:val="24"/>
        </w:rPr>
      </w:pPr>
      <w:r w:rsidRPr="00BB60F5">
        <w:rPr>
          <w:rFonts w:ascii="Arial" w:hAnsi="Arial" w:cs="Arial"/>
          <w:sz w:val="24"/>
          <w:szCs w:val="24"/>
        </w:rPr>
        <w:t xml:space="preserve">        В 2014 году архивным отделом Администрации Мантуровского района Курской области  начата работа по  планомерному  переводу в электронную форму наиболее востребованных архивных фондов, документов, к которым существует устойчивый и широкий общественный интерес.  В результате проведения работ по оцифровке в архивном отделе  переведено в электронный вид 33  дела с общим количеством 396 листов д фонда: Ф.Р-1 "Мантуровский райисполком". Это  решения  Мантуровского райисполкома за 1977-1992 годы.  Для удобства в работе отсканированы  и сформированы в тематические электронные каталоги решения Мантуровского РИК об утверждении  заключений  Бюро технической инвентаризации   о праве владения строениями за 1981-1991 годы. </w:t>
      </w:r>
    </w:p>
    <w:p w:rsidR="00150EA8" w:rsidRPr="00BB60F5" w:rsidRDefault="00150EA8" w:rsidP="00A90378">
      <w:pPr>
        <w:spacing w:after="0" w:line="240" w:lineRule="auto"/>
        <w:ind w:firstLine="540"/>
        <w:jc w:val="both"/>
        <w:rPr>
          <w:rFonts w:ascii="Arial" w:hAnsi="Arial" w:cs="Arial"/>
          <w:sz w:val="24"/>
          <w:szCs w:val="24"/>
        </w:rPr>
      </w:pPr>
      <w:r w:rsidRPr="00BB60F5">
        <w:rPr>
          <w:rFonts w:ascii="Arial" w:hAnsi="Arial" w:cs="Arial"/>
          <w:sz w:val="24"/>
          <w:szCs w:val="24"/>
        </w:rPr>
        <w:t xml:space="preserve">          Создание полнотекстовой базы данных на архивные документы, сохранение их аутентичности, защита от несанкционированных действий являются одними из приоритетных направлений деятельности архивного отдела. </w:t>
      </w:r>
    </w:p>
    <w:p w:rsidR="00150EA8" w:rsidRPr="00BB60F5" w:rsidRDefault="00150EA8" w:rsidP="00A90378">
      <w:pPr>
        <w:autoSpaceDE w:val="0"/>
        <w:autoSpaceDN w:val="0"/>
        <w:adjustRightInd w:val="0"/>
        <w:spacing w:after="0" w:line="240" w:lineRule="auto"/>
        <w:ind w:firstLine="709"/>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II</w:t>
      </w:r>
      <w:r w:rsidRPr="008D2B83">
        <w:rPr>
          <w:rFonts w:ascii="Arial" w:hAnsi="Arial" w:cs="Arial"/>
          <w:b/>
          <w:sz w:val="26"/>
          <w:szCs w:val="26"/>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Целью подпрограммы  является  создание условий для реализации муниципальной программы.</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Для достижения указанной цели в рамках подпрограммы будут решаться следующие задачи:</w:t>
      </w:r>
    </w:p>
    <w:p w:rsidR="00150EA8" w:rsidRPr="00BB60F5" w:rsidRDefault="00150EA8" w:rsidP="00A90378">
      <w:pPr>
        <w:shd w:val="clear" w:color="auto" w:fill="FFFFFF"/>
        <w:spacing w:after="0" w:line="240" w:lineRule="auto"/>
        <w:jc w:val="both"/>
        <w:rPr>
          <w:rFonts w:ascii="Arial" w:hAnsi="Arial" w:cs="Arial"/>
          <w:sz w:val="24"/>
          <w:szCs w:val="24"/>
        </w:rPr>
      </w:pPr>
      <w:r w:rsidRPr="00BB60F5">
        <w:rPr>
          <w:rFonts w:ascii="Arial" w:hAnsi="Arial" w:cs="Arial"/>
          <w:sz w:val="24"/>
          <w:szCs w:val="24"/>
        </w:rPr>
        <w:tab/>
        <w:t>-  внедрение информационных продуктов и технологий в архивную отрасль Мантуровского района Курской области;</w:t>
      </w:r>
    </w:p>
    <w:p w:rsidR="00150EA8" w:rsidRPr="00BB60F5" w:rsidRDefault="00150EA8" w:rsidP="00A90378">
      <w:pPr>
        <w:shd w:val="clear" w:color="auto" w:fill="FFFFFF"/>
        <w:spacing w:after="0" w:line="240" w:lineRule="auto"/>
        <w:ind w:firstLine="709"/>
        <w:jc w:val="both"/>
        <w:rPr>
          <w:rFonts w:ascii="Arial" w:hAnsi="Arial" w:cs="Arial"/>
          <w:sz w:val="24"/>
          <w:szCs w:val="24"/>
        </w:rPr>
      </w:pPr>
      <w:r w:rsidRPr="00BB60F5">
        <w:rPr>
          <w:rFonts w:ascii="Arial" w:hAnsi="Arial" w:cs="Arial"/>
          <w:sz w:val="24"/>
          <w:szCs w:val="24"/>
        </w:rPr>
        <w:t>-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Приоритетным направлением в сфере реализации подпрограммы является качественное выполнение мероприятий  муниципальной программы.</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В качестве целевых показателей (индикаторов) подпрограммы  определены:</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1)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 xml:space="preserve">2) доля документов  архивного отдела Администрации Мантуровского района Курской области переведенных в электронный вид; </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3)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Значения целевых показателей (индикаторов) подпрограммы по годам реализации муниципальной программы представлены в приложении № 1 к  настоящей муниципальной программе.</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 xml:space="preserve">Реализация  подпрограммы позволит: </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создать условия для реализации муниципальной программы и достижения на конец ее реализации установленных значений всех целевых показателей муниципальной программы и ее подпрограмм; </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осуществить создание  электронного фонда пользования на 4,5%  документов архивного отдела Администрации Мантуровского района Курской области; </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повысить качество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ind w:firstLine="709"/>
        <w:jc w:val="both"/>
        <w:rPr>
          <w:rFonts w:ascii="Arial" w:hAnsi="Arial" w:cs="Arial"/>
          <w:sz w:val="24"/>
          <w:szCs w:val="24"/>
        </w:rPr>
      </w:pPr>
      <w:r w:rsidRPr="00BB60F5">
        <w:rPr>
          <w:rFonts w:ascii="Arial" w:hAnsi="Arial" w:cs="Arial"/>
          <w:sz w:val="24"/>
          <w:szCs w:val="24"/>
        </w:rPr>
        <w:t xml:space="preserve">Ожидаемыми конечными результатами реализации подпрограммы  являются: </w:t>
      </w:r>
    </w:p>
    <w:p w:rsidR="00150EA8" w:rsidRPr="00BB60F5" w:rsidRDefault="00150EA8" w:rsidP="00A90378">
      <w:pPr>
        <w:spacing w:after="0" w:line="240" w:lineRule="auto"/>
        <w:ind w:firstLine="709"/>
        <w:jc w:val="both"/>
        <w:rPr>
          <w:rFonts w:ascii="Arial" w:hAnsi="Arial" w:cs="Arial"/>
          <w:sz w:val="24"/>
          <w:szCs w:val="24"/>
        </w:rPr>
      </w:pPr>
      <w:r w:rsidRPr="00BB60F5">
        <w:rPr>
          <w:rFonts w:ascii="Arial" w:hAnsi="Arial" w:cs="Arial"/>
          <w:sz w:val="24"/>
          <w:szCs w:val="24"/>
        </w:rPr>
        <w:t>- повышение  качества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  выполнение целей, задач и показателей муниципальной программы в целом, в разрезе подпрограмм и основных мероприятий;</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 увеличение доли документов Архивного фонда Курской области, хранящихся в архивном отделе Администрации Мантуровского района Курской области, переведенных в электронный вид и доступных пользователям информационными ресурсами  в режиме онлайн;</w:t>
      </w:r>
    </w:p>
    <w:p w:rsidR="00150EA8" w:rsidRPr="00BB60F5" w:rsidRDefault="00150EA8" w:rsidP="00A90378">
      <w:pPr>
        <w:pStyle w:val="ListParagraph"/>
        <w:numPr>
          <w:ilvl w:val="0"/>
          <w:numId w:val="20"/>
        </w:numPr>
        <w:spacing w:after="0" w:line="240" w:lineRule="auto"/>
        <w:ind w:left="0"/>
        <w:jc w:val="both"/>
        <w:rPr>
          <w:rFonts w:ascii="Arial" w:hAnsi="Arial" w:cs="Arial"/>
          <w:sz w:val="24"/>
          <w:szCs w:val="24"/>
        </w:rPr>
      </w:pPr>
      <w:r w:rsidRPr="00BB60F5">
        <w:rPr>
          <w:rFonts w:ascii="Arial" w:hAnsi="Arial" w:cs="Arial"/>
          <w:sz w:val="24"/>
          <w:szCs w:val="24"/>
        </w:rPr>
        <w:t>- внедрение в архивную отрасль района  информационных продуктов и технологий с целью интеграции  документов архивного отдела Мантуровского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pStyle w:val="ListParagraph"/>
        <w:numPr>
          <w:ilvl w:val="0"/>
          <w:numId w:val="20"/>
        </w:numPr>
        <w:spacing w:after="0" w:line="240" w:lineRule="auto"/>
        <w:ind w:left="0"/>
        <w:jc w:val="both"/>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III</w:t>
      </w:r>
      <w:r w:rsidRPr="008D2B83">
        <w:rPr>
          <w:rFonts w:ascii="Arial" w:hAnsi="Arial" w:cs="Arial"/>
          <w:b/>
          <w:sz w:val="26"/>
          <w:szCs w:val="26"/>
        </w:rPr>
        <w:t>. Характеристика основных мероприятий подпрограммы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В рамках подпрограммы реализуются  следующие основные мероприятия:  </w:t>
      </w:r>
    </w:p>
    <w:p w:rsidR="00150EA8" w:rsidRPr="00BB60F5" w:rsidRDefault="00150EA8" w:rsidP="00A90378">
      <w:pPr>
        <w:spacing w:after="0" w:line="240" w:lineRule="auto"/>
        <w:rPr>
          <w:rFonts w:ascii="Arial" w:hAnsi="Arial" w:cs="Arial"/>
          <w:b/>
          <w:sz w:val="24"/>
          <w:szCs w:val="24"/>
        </w:rPr>
      </w:pPr>
      <w:r w:rsidRPr="00BB60F5">
        <w:rPr>
          <w:rFonts w:ascii="Arial" w:hAnsi="Arial" w:cs="Arial"/>
          <w:sz w:val="24"/>
          <w:szCs w:val="24"/>
        </w:rPr>
        <w:tab/>
      </w:r>
      <w:r w:rsidRPr="00BB60F5">
        <w:rPr>
          <w:rFonts w:ascii="Arial" w:hAnsi="Arial" w:cs="Arial"/>
          <w:b/>
          <w:sz w:val="24"/>
          <w:szCs w:val="24"/>
        </w:rPr>
        <w:t>1.Основное мероприятие 2.1 «Реализация установленных полномочий, функций архивного отдела Администрации Мантуровского района Курской области».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В рамках данного мероприятия архивным отделом Администрации Мантуровского района  Курской области осуществляется:</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организация  комплектования,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 xml:space="preserve">предоставление  муниципальных услуг в сфере архивного дела в Мантуровском районе Курской области; </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В рамках осуществления данного мероприятия  предусматривается изготовление информационного стенда для заявителей, приобретение товаров и услуг, необходимых для обеспечения нормального  функционирования архивного отдела.</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 </w:t>
      </w:r>
    </w:p>
    <w:p w:rsidR="00150EA8" w:rsidRPr="00BB60F5" w:rsidRDefault="00150EA8" w:rsidP="00A90378">
      <w:pPr>
        <w:spacing w:after="0" w:line="240" w:lineRule="auto"/>
        <w:ind w:firstLine="708"/>
        <w:rPr>
          <w:rFonts w:ascii="Arial" w:hAnsi="Arial" w:cs="Arial"/>
          <w:b/>
          <w:sz w:val="24"/>
          <w:szCs w:val="24"/>
        </w:rPr>
      </w:pPr>
      <w:r w:rsidRPr="00BB60F5">
        <w:rPr>
          <w:rFonts w:ascii="Arial" w:hAnsi="Arial" w:cs="Arial"/>
          <w:b/>
          <w:sz w:val="24"/>
          <w:szCs w:val="24"/>
        </w:rPr>
        <w:t xml:space="preserve">2.Основное мероприятие  2.2 «Внедрение в архивную отрасль современных технических средств, информационных продуктов и технологий с целью интеграции архивного отдела Администрации Мантуровского района Курской области в общероссийское информационное пространство». </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В рамках осуществления  указанного  основного мероприятия предусматривается приобретение специального оборудования, современных технических средств, оргтехники и расходных материалов к ним, лицензионных программных продуктов, их обеспечение и установка для перевода документов в электронный вид, создания электронного фонда пользования, функционирования информационных систем с целью обеспечения доступа к ним пользователей.</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Осуществляются данные мероприятие путем финансирования  расходов на содержание архивного отдела за счет средств бюджета муниципального района "Мантуровский район" Курской области.</w:t>
      </w:r>
    </w:p>
    <w:p w:rsidR="00150EA8" w:rsidRPr="00BB60F5" w:rsidRDefault="00150EA8" w:rsidP="00A90378">
      <w:pPr>
        <w:spacing w:after="0" w:line="240" w:lineRule="auto"/>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IV</w:t>
      </w:r>
      <w:r w:rsidRPr="008D2B83">
        <w:rPr>
          <w:rFonts w:ascii="Arial" w:hAnsi="Arial" w:cs="Arial"/>
          <w:b/>
          <w:sz w:val="26"/>
          <w:szCs w:val="26"/>
        </w:rPr>
        <w:t>.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150EA8" w:rsidRPr="00BB60F5" w:rsidRDefault="00150EA8" w:rsidP="00A90378">
      <w:pPr>
        <w:spacing w:after="0" w:line="240" w:lineRule="auto"/>
        <w:jc w:val="center"/>
        <w:rPr>
          <w:rFonts w:ascii="Arial" w:hAnsi="Arial" w:cs="Arial"/>
          <w:sz w:val="24"/>
          <w:szCs w:val="24"/>
        </w:rPr>
      </w:pPr>
    </w:p>
    <w:p w:rsidR="00150EA8" w:rsidRPr="00BB60F5" w:rsidRDefault="00150EA8" w:rsidP="00A90378">
      <w:pPr>
        <w:shd w:val="clear" w:color="auto" w:fill="FFFFFF"/>
        <w:spacing w:after="0" w:line="240" w:lineRule="auto"/>
        <w:ind w:firstLine="708"/>
        <w:rPr>
          <w:rFonts w:ascii="Arial" w:hAnsi="Arial" w:cs="Arial"/>
          <w:sz w:val="24"/>
          <w:szCs w:val="24"/>
        </w:rPr>
      </w:pPr>
      <w:r w:rsidRPr="00BB60F5">
        <w:rPr>
          <w:rFonts w:ascii="Arial" w:hAnsi="Arial" w:cs="Arial"/>
          <w:color w:val="000000"/>
          <w:sz w:val="24"/>
          <w:szCs w:val="24"/>
        </w:rPr>
        <w:t>В рамках реализации подпрограммы муниципаль</w:t>
      </w:r>
      <w:r w:rsidRPr="00BB60F5">
        <w:rPr>
          <w:rFonts w:ascii="Arial" w:hAnsi="Arial" w:cs="Arial"/>
          <w:sz w:val="24"/>
          <w:szCs w:val="24"/>
        </w:rPr>
        <w:t>ные задания  не формируются.</w:t>
      </w: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8D2B83" w:rsidRDefault="00150EA8" w:rsidP="00A90378">
      <w:pPr>
        <w:pStyle w:val="BodyText"/>
        <w:spacing w:after="0"/>
        <w:ind w:left="20" w:right="20" w:firstLine="540"/>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w:t>
      </w:r>
      <w:r w:rsidRPr="008D2B83">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подпрограммы.</w:t>
      </w:r>
    </w:p>
    <w:p w:rsidR="00150EA8" w:rsidRPr="00BB60F5" w:rsidRDefault="00150EA8" w:rsidP="00A90378">
      <w:pPr>
        <w:pStyle w:val="BodyText"/>
        <w:spacing w:after="0"/>
        <w:ind w:left="20" w:right="20" w:firstLine="540"/>
        <w:jc w:val="center"/>
        <w:rPr>
          <w:rFonts w:ascii="Arial" w:hAnsi="Arial" w:cs="Arial"/>
          <w:b/>
          <w:sz w:val="24"/>
          <w:szCs w:val="24"/>
        </w:rPr>
      </w:pPr>
      <w:r w:rsidRPr="00BB60F5">
        <w:rPr>
          <w:rFonts w:ascii="Arial" w:hAnsi="Arial" w:cs="Arial"/>
          <w:b/>
          <w:sz w:val="24"/>
          <w:szCs w:val="24"/>
        </w:rPr>
        <w:t xml:space="preserve"> </w:t>
      </w:r>
    </w:p>
    <w:p w:rsidR="00150EA8" w:rsidRPr="00BB60F5" w:rsidRDefault="00150EA8" w:rsidP="00A90378">
      <w:pPr>
        <w:pStyle w:val="BodyText"/>
        <w:spacing w:after="0"/>
        <w:ind w:left="20" w:right="20" w:firstLine="540"/>
        <w:rPr>
          <w:rFonts w:ascii="Arial" w:hAnsi="Arial" w:cs="Arial"/>
          <w:sz w:val="24"/>
          <w:szCs w:val="24"/>
        </w:rPr>
      </w:pPr>
      <w:r w:rsidRPr="00BB60F5">
        <w:rPr>
          <w:rFonts w:ascii="Arial" w:hAnsi="Arial" w:cs="Arial"/>
          <w:sz w:val="24"/>
          <w:szCs w:val="24"/>
        </w:rPr>
        <w:t>Участие органов местного самоуправления поселений Мантуровского района Курской области  в реализации подпрограммы не предусмотрено.</w:t>
      </w:r>
    </w:p>
    <w:p w:rsidR="00150EA8" w:rsidRPr="00BB60F5" w:rsidRDefault="00150EA8" w:rsidP="00A90378">
      <w:pPr>
        <w:spacing w:after="0" w:line="240" w:lineRule="auto"/>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VI</w:t>
      </w:r>
      <w:r w:rsidRPr="008D2B83">
        <w:rPr>
          <w:rFonts w:ascii="Arial" w:hAnsi="Arial" w:cs="Arial"/>
          <w:b/>
          <w:sz w:val="26"/>
          <w:szCs w:val="26"/>
        </w:rPr>
        <w:t>. Информация об участии предприятий и организаций, а также государственных внебюджетных фондов в реализации подпрограммы.</w:t>
      </w:r>
    </w:p>
    <w:p w:rsidR="00150EA8" w:rsidRPr="00BB60F5" w:rsidRDefault="00150EA8" w:rsidP="00A90378">
      <w:pPr>
        <w:spacing w:after="0" w:line="240" w:lineRule="auto"/>
        <w:jc w:val="center"/>
        <w:rPr>
          <w:rFonts w:ascii="Arial" w:hAnsi="Arial" w:cs="Arial"/>
          <w:sz w:val="24"/>
          <w:szCs w:val="24"/>
        </w:rPr>
      </w:pPr>
    </w:p>
    <w:p w:rsidR="00150EA8" w:rsidRPr="00BB60F5" w:rsidRDefault="00150EA8" w:rsidP="00A90378">
      <w:pPr>
        <w:widowControl w:val="0"/>
        <w:autoSpaceDE w:val="0"/>
        <w:autoSpaceDN w:val="0"/>
        <w:adjustRightInd w:val="0"/>
        <w:spacing w:after="0" w:line="240" w:lineRule="auto"/>
        <w:ind w:firstLine="708"/>
        <w:rPr>
          <w:rFonts w:ascii="Arial" w:hAnsi="Arial" w:cs="Arial"/>
          <w:sz w:val="24"/>
          <w:szCs w:val="24"/>
        </w:rPr>
      </w:pPr>
      <w:r w:rsidRPr="00BB60F5">
        <w:rPr>
          <w:rFonts w:ascii="Arial" w:hAnsi="Arial" w:cs="Arial"/>
          <w:sz w:val="24"/>
          <w:szCs w:val="24"/>
        </w:rPr>
        <w:tab/>
        <w:t>Участие в реализации мероприятий подпрограммы предприятий и организаций, а также  государственных внебюджетных фондов не предусмотрено.</w:t>
      </w:r>
    </w:p>
    <w:p w:rsidR="00150EA8" w:rsidRPr="00BB60F5" w:rsidRDefault="00150EA8" w:rsidP="00A90378">
      <w:pPr>
        <w:widowControl w:val="0"/>
        <w:autoSpaceDE w:val="0"/>
        <w:autoSpaceDN w:val="0"/>
        <w:adjustRightInd w:val="0"/>
        <w:spacing w:after="0" w:line="240" w:lineRule="auto"/>
        <w:ind w:firstLine="708"/>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BB60F5" w:rsidRDefault="00150EA8" w:rsidP="00A90378">
      <w:pPr>
        <w:spacing w:after="0" w:line="240" w:lineRule="auto"/>
        <w:rPr>
          <w:rFonts w:ascii="Arial" w:hAnsi="Arial" w:cs="Arial"/>
          <w:b/>
          <w:sz w:val="24"/>
          <w:szCs w:val="24"/>
        </w:rPr>
      </w:pPr>
    </w:p>
    <w:p w:rsidR="00150EA8" w:rsidRPr="00BB60F5" w:rsidRDefault="00150EA8" w:rsidP="00A90378">
      <w:pPr>
        <w:spacing w:after="0" w:line="240" w:lineRule="auto"/>
        <w:jc w:val="center"/>
        <w:rPr>
          <w:rFonts w:ascii="Arial" w:hAnsi="Arial" w:cs="Arial"/>
          <w:b/>
          <w:sz w:val="24"/>
          <w:szCs w:val="24"/>
        </w:rPr>
      </w:pPr>
    </w:p>
    <w:p w:rsidR="00150EA8" w:rsidRPr="008D2B83" w:rsidRDefault="00150EA8" w:rsidP="00A90378">
      <w:pPr>
        <w:spacing w:after="0" w:line="240" w:lineRule="auto"/>
        <w:jc w:val="center"/>
        <w:rPr>
          <w:rFonts w:ascii="Arial" w:hAnsi="Arial" w:cs="Arial"/>
          <w:b/>
          <w:sz w:val="32"/>
          <w:szCs w:val="32"/>
        </w:rPr>
      </w:pPr>
      <w:r w:rsidRPr="008D2B83">
        <w:rPr>
          <w:rFonts w:ascii="Arial" w:hAnsi="Arial" w:cs="Arial"/>
          <w:b/>
          <w:sz w:val="32"/>
          <w:szCs w:val="32"/>
        </w:rPr>
        <w:t>Подпрограмма  №2  «</w:t>
      </w:r>
      <w:r w:rsidRPr="008D2B83">
        <w:rPr>
          <w:rFonts w:ascii="Arial" w:hAnsi="Arial" w:cs="Arial"/>
          <w:b/>
          <w:bCs/>
          <w:sz w:val="32"/>
          <w:szCs w:val="32"/>
        </w:rPr>
        <w:t xml:space="preserve">Организация хранения, комплектования и использования документов Архивного фонда Курской области и иных архивных документов». </w:t>
      </w:r>
    </w:p>
    <w:p w:rsidR="00150EA8" w:rsidRPr="008D2B83" w:rsidRDefault="00150EA8" w:rsidP="00A90378">
      <w:pPr>
        <w:autoSpaceDE w:val="0"/>
        <w:autoSpaceDN w:val="0"/>
        <w:adjustRightInd w:val="0"/>
        <w:spacing w:after="0" w:line="240" w:lineRule="auto"/>
        <w:jc w:val="center"/>
        <w:outlineLvl w:val="0"/>
        <w:rPr>
          <w:rFonts w:ascii="Arial" w:hAnsi="Arial" w:cs="Arial"/>
          <w:b/>
          <w:sz w:val="32"/>
          <w:szCs w:val="32"/>
        </w:rPr>
      </w:pPr>
    </w:p>
    <w:p w:rsidR="00150EA8" w:rsidRPr="008D2B83" w:rsidRDefault="00150EA8" w:rsidP="00A90378">
      <w:pPr>
        <w:autoSpaceDE w:val="0"/>
        <w:autoSpaceDN w:val="0"/>
        <w:adjustRightInd w:val="0"/>
        <w:spacing w:after="0" w:line="240" w:lineRule="auto"/>
        <w:jc w:val="center"/>
        <w:outlineLvl w:val="0"/>
        <w:rPr>
          <w:rFonts w:ascii="Arial" w:hAnsi="Arial" w:cs="Arial"/>
          <w:b/>
          <w:sz w:val="32"/>
          <w:szCs w:val="32"/>
        </w:rPr>
      </w:pPr>
      <w:r w:rsidRPr="008D2B83">
        <w:rPr>
          <w:rFonts w:ascii="Arial" w:hAnsi="Arial" w:cs="Arial"/>
          <w:b/>
          <w:sz w:val="32"/>
          <w:szCs w:val="32"/>
        </w:rPr>
        <w:t>ПАСПОРТ</w:t>
      </w:r>
    </w:p>
    <w:p w:rsidR="00150EA8" w:rsidRPr="008D2B83" w:rsidRDefault="00150EA8" w:rsidP="00A90378">
      <w:pPr>
        <w:spacing w:after="0" w:line="240" w:lineRule="auto"/>
        <w:jc w:val="center"/>
        <w:rPr>
          <w:rFonts w:ascii="Arial" w:hAnsi="Arial" w:cs="Arial"/>
          <w:b/>
          <w:sz w:val="32"/>
          <w:szCs w:val="32"/>
        </w:rPr>
      </w:pPr>
      <w:r w:rsidRPr="008D2B83">
        <w:rPr>
          <w:rFonts w:ascii="Arial" w:hAnsi="Arial" w:cs="Arial"/>
          <w:b/>
          <w:sz w:val="32"/>
          <w:szCs w:val="32"/>
        </w:rPr>
        <w:t>подпрограммы  «</w:t>
      </w:r>
      <w:r w:rsidRPr="008D2B83">
        <w:rPr>
          <w:rFonts w:ascii="Arial" w:hAnsi="Arial" w:cs="Arial"/>
          <w:b/>
          <w:bCs/>
          <w:sz w:val="32"/>
          <w:szCs w:val="32"/>
        </w:rPr>
        <w:t xml:space="preserve">Организация хранения, комплектования и использования документов Архивного фонда Курской области и иных архивных документов». </w:t>
      </w:r>
    </w:p>
    <w:p w:rsidR="00150EA8" w:rsidRPr="00BB60F5" w:rsidRDefault="00150EA8" w:rsidP="00A90378">
      <w:pPr>
        <w:shd w:val="clear" w:color="auto" w:fill="FFFFFF"/>
        <w:spacing w:after="0" w:line="240" w:lineRule="auto"/>
        <w:rPr>
          <w:rStyle w:val="Strong"/>
          <w:rFonts w:ascii="Arial" w:hAnsi="Arial" w:cs="Arial"/>
          <w:bCs/>
          <w:color w:val="000000"/>
          <w:sz w:val="24"/>
          <w:szCs w:val="24"/>
        </w:rPr>
      </w:pPr>
    </w:p>
    <w:tbl>
      <w:tblPr>
        <w:tblW w:w="9479" w:type="dxa"/>
        <w:tblLook w:val="01E0"/>
      </w:tblPr>
      <w:tblGrid>
        <w:gridCol w:w="2943"/>
        <w:gridCol w:w="6344"/>
        <w:gridCol w:w="192"/>
      </w:tblGrid>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Ответственный исполнитель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344"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архивный отдел Администрации Мантуровского района  Курской области</w:t>
            </w: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Участники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344"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Администрация Мантуровского района Курской области</w:t>
            </w: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Программно-целевые инструменты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344"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отсутствуют</w:t>
            </w: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Цели подпрограммы</w:t>
            </w:r>
          </w:p>
        </w:tc>
        <w:tc>
          <w:tcPr>
            <w:tcW w:w="6344"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повышение качества и доступности муниципальных услуг в сфере архивного дела в Мантуровском районе курской области;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расширение доступа населения к документам архивного отдела Администрации Мантуровского района Курской области</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Задачи подпрограммы</w:t>
            </w:r>
          </w:p>
        </w:tc>
        <w:tc>
          <w:tcPr>
            <w:tcW w:w="6344"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создание условий для обеспечения сохранности документов Архивного фонда Курской области и иных архивных документов, находящихся на хранении в архивном отделе Администрации Мантуровского района;</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организация комплектования архивного отдела Администрации Мантуровского района Курской области документами Архивного фонда Курской области и иными архивными документами;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организация оказания муниципальных услуг (выполнения работ) по предоставлению архивных документов и информации на их основе;</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реализация архивным отделом Мантуровского района переданных отдельных государственных полномочий Курской области в области архивного дела;</w:t>
            </w:r>
          </w:p>
          <w:p w:rsidR="00150EA8" w:rsidRPr="00BB60F5" w:rsidRDefault="00150EA8" w:rsidP="00A90378">
            <w:pPr>
              <w:shd w:val="clear" w:color="auto" w:fill="FFFFFF"/>
              <w:spacing w:after="0" w:line="240" w:lineRule="auto"/>
              <w:ind w:right="-143"/>
              <w:rPr>
                <w:rFonts w:ascii="Arial" w:hAnsi="Arial" w:cs="Arial"/>
                <w:sz w:val="24"/>
                <w:szCs w:val="24"/>
              </w:rPr>
            </w:pPr>
            <w:r w:rsidRPr="00BB60F5">
              <w:rPr>
                <w:rFonts w:ascii="Arial" w:hAnsi="Arial" w:cs="Arial"/>
                <w:sz w:val="24"/>
                <w:szCs w:val="24"/>
              </w:rPr>
              <w:t>- увеличение количества архивных документов, интегрированных в общероссийское информационное пространство.</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Целевые индикаторы и показатели подпрограммы</w:t>
            </w:r>
          </w:p>
        </w:tc>
        <w:tc>
          <w:tcPr>
            <w:tcW w:w="6344"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доля документов архивного отдела Администрации Мантуровского района Курской области, внесенных в общеотраслевую базу данных «Архивный фонд»  </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количество публикаций в СМИ,  подготовленных и изданных справочных изданий, фотоальбомов и  другой  книжной продукции;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 («круглые столы», выставки, экскурсии, школьные уроки).</w:t>
            </w:r>
          </w:p>
          <w:p w:rsidR="00150EA8" w:rsidRPr="00BB60F5" w:rsidRDefault="00150EA8" w:rsidP="00A90378">
            <w:pPr>
              <w:spacing w:after="0" w:line="240" w:lineRule="auto"/>
              <w:rPr>
                <w:rFonts w:ascii="Arial" w:hAnsi="Arial" w:cs="Arial"/>
                <w:sz w:val="24"/>
                <w:szCs w:val="24"/>
              </w:rPr>
            </w:pPr>
          </w:p>
        </w:tc>
      </w:tr>
      <w:tr w:rsidR="00150EA8" w:rsidRPr="00BB60F5" w:rsidTr="00393BDB">
        <w:trPr>
          <w:gridAfter w:val="1"/>
          <w:wAfter w:w="192" w:type="dxa"/>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Этапы и сроки реализации подпрограммы</w:t>
            </w:r>
          </w:p>
        </w:tc>
        <w:tc>
          <w:tcPr>
            <w:tcW w:w="6344"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подпрограмма  реализуется в один этап: 2015 -2017  годы</w:t>
            </w:r>
          </w:p>
        </w:tc>
      </w:tr>
      <w:tr w:rsidR="00150EA8" w:rsidRPr="00BB60F5" w:rsidTr="00393BDB">
        <w:trPr>
          <w:gridAfter w:val="1"/>
          <w:wAfter w:w="192" w:type="dxa"/>
          <w:trHeight w:val="2693"/>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Объемы бюджетных ассигнований подпрограммы</w:t>
            </w:r>
          </w:p>
        </w:tc>
        <w:tc>
          <w:tcPr>
            <w:tcW w:w="6344"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Объем бюджетных ассигнований на реализацию подпрограммы  за счет средств  областного бюджета составляет 448639. тыс. рублей, в том числе по годам:</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2015 год -  148,617 тыс. рублей;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2016 год -  151.405  тыс. рублей;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2017 год -  148.617  тыс. рублей.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Оббьем бюджетных ассигнований на реализацию подпрограммы за  счет  средств  местного  бюджета  муниципального района  составляет 69.000 тыс. руб.</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В том числе по годам:</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2015 год - 23.000 тыс. руб.</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2016 год – 23.000 тыс. руб</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2017 год – 23.000 тыс. руб.</w:t>
            </w:r>
          </w:p>
        </w:tc>
      </w:tr>
      <w:tr w:rsidR="00150EA8" w:rsidRPr="00BB60F5" w:rsidTr="00393BDB">
        <w:tblPrEx>
          <w:tblCellSpacing w:w="15" w:type="dxa"/>
          <w:tblCellMar>
            <w:top w:w="15" w:type="dxa"/>
            <w:left w:w="15" w:type="dxa"/>
            <w:bottom w:w="15" w:type="dxa"/>
            <w:right w:w="15" w:type="dxa"/>
          </w:tblCellMar>
          <w:tblLook w:val="00A0"/>
        </w:tblPrEx>
        <w:trPr>
          <w:tblCellSpacing w:w="15" w:type="dxa"/>
        </w:trPr>
        <w:tc>
          <w:tcPr>
            <w:tcW w:w="2943" w:type="dxa"/>
            <w:tcMar>
              <w:top w:w="75" w:type="dxa"/>
              <w:left w:w="75" w:type="dxa"/>
              <w:bottom w:w="75" w:type="dxa"/>
              <w:right w:w="75" w:type="dxa"/>
            </w:tcMar>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Ожидаемые результаты реализации подпрограммы </w:t>
            </w:r>
          </w:p>
        </w:tc>
        <w:tc>
          <w:tcPr>
            <w:tcW w:w="6536" w:type="dxa"/>
            <w:gridSpan w:val="2"/>
            <w:tcMar>
              <w:top w:w="75" w:type="dxa"/>
              <w:left w:w="75" w:type="dxa"/>
              <w:bottom w:w="75" w:type="dxa"/>
              <w:right w:w="75" w:type="dxa"/>
            </w:tcMar>
          </w:tcPr>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 xml:space="preserve"> - 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хранящихся в архивном отделе Администрации Мантуровского района, и их прием на постоянное хранение;</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Курской области с целью гарантированной сохранности архивных документов, находящихся на хранении в архивном отделе Администрации Мантуровского района;</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 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 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 увеличение количества публикаций в СМИ,  подготовленных и изданных справочников, альбомов и другой книжной продукции;</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 увеличение количества  мероприятий, направленных на патриотическое воспитание граждан Мантуровского района Курской области и популяризацию документов архивного отдела.</w:t>
            </w:r>
          </w:p>
          <w:p w:rsidR="00150EA8" w:rsidRPr="00BB60F5" w:rsidRDefault="00150EA8" w:rsidP="00A90378">
            <w:pPr>
              <w:spacing w:after="0" w:line="240" w:lineRule="auto"/>
              <w:rPr>
                <w:rFonts w:ascii="Arial" w:hAnsi="Arial" w:cs="Arial"/>
                <w:sz w:val="24"/>
                <w:szCs w:val="24"/>
              </w:rPr>
            </w:pPr>
          </w:p>
        </w:tc>
      </w:tr>
    </w:tbl>
    <w:p w:rsidR="00150EA8" w:rsidRPr="00BB60F5" w:rsidRDefault="00150EA8" w:rsidP="00A90378">
      <w:pPr>
        <w:shd w:val="clear" w:color="auto" w:fill="FFFFFF"/>
        <w:spacing w:after="0" w:line="240" w:lineRule="auto"/>
        <w:ind w:firstLine="709"/>
        <w:jc w:val="center"/>
        <w:rPr>
          <w:rFonts w:ascii="Arial" w:hAnsi="Arial" w:cs="Arial"/>
          <w:b/>
          <w:bCs/>
          <w:sz w:val="24"/>
          <w:szCs w:val="24"/>
        </w:rPr>
      </w:pPr>
    </w:p>
    <w:p w:rsidR="00150EA8" w:rsidRPr="008D2B83" w:rsidRDefault="00150EA8" w:rsidP="008D2B83">
      <w:pPr>
        <w:shd w:val="clear" w:color="auto" w:fill="FFFFFF"/>
        <w:spacing w:after="0" w:line="240" w:lineRule="auto"/>
        <w:ind w:left="142"/>
        <w:jc w:val="center"/>
        <w:rPr>
          <w:rFonts w:ascii="Arial" w:hAnsi="Arial" w:cs="Arial"/>
          <w:b/>
          <w:bCs/>
          <w:sz w:val="26"/>
          <w:szCs w:val="26"/>
        </w:rPr>
      </w:pPr>
      <w:r w:rsidRPr="008D2B83">
        <w:rPr>
          <w:rFonts w:ascii="Arial" w:hAnsi="Arial" w:cs="Arial"/>
          <w:b/>
          <w:bCs/>
          <w:sz w:val="26"/>
          <w:szCs w:val="26"/>
        </w:rPr>
        <w:t xml:space="preserve">Раздел </w:t>
      </w:r>
      <w:r w:rsidRPr="008D2B83">
        <w:rPr>
          <w:rFonts w:ascii="Arial" w:hAnsi="Arial" w:cs="Arial"/>
          <w:b/>
          <w:bCs/>
          <w:sz w:val="26"/>
          <w:szCs w:val="26"/>
          <w:lang w:val="en-US"/>
        </w:rPr>
        <w:t>I</w:t>
      </w:r>
      <w:r w:rsidRPr="008D2B83">
        <w:rPr>
          <w:rFonts w:ascii="Arial" w:hAnsi="Arial" w:cs="Arial"/>
          <w:b/>
          <w:bCs/>
          <w:sz w:val="26"/>
          <w:szCs w:val="26"/>
        </w:rPr>
        <w:t>. Характеристика сферы реализации подпрограммы, описание   основных проблем в указанной сфере и  прогноз её развития</w:t>
      </w:r>
    </w:p>
    <w:p w:rsidR="00150EA8" w:rsidRPr="008D2B83" w:rsidRDefault="00150EA8" w:rsidP="008D2B83">
      <w:pPr>
        <w:spacing w:after="0" w:line="240" w:lineRule="auto"/>
        <w:jc w:val="center"/>
        <w:rPr>
          <w:rFonts w:ascii="Arial" w:hAnsi="Arial" w:cs="Arial"/>
          <w:sz w:val="26"/>
          <w:szCs w:val="26"/>
        </w:rPr>
      </w:pPr>
    </w:p>
    <w:p w:rsidR="00150EA8" w:rsidRPr="00BB60F5" w:rsidRDefault="00150EA8" w:rsidP="00A90378">
      <w:pPr>
        <w:shd w:val="clear" w:color="auto" w:fill="FFFFFF"/>
        <w:spacing w:after="0" w:line="240" w:lineRule="auto"/>
        <w:ind w:firstLine="851"/>
        <w:rPr>
          <w:rFonts w:ascii="Arial" w:hAnsi="Arial" w:cs="Arial"/>
          <w:sz w:val="24"/>
          <w:szCs w:val="24"/>
        </w:rPr>
      </w:pPr>
      <w:r w:rsidRPr="00BB60F5">
        <w:rPr>
          <w:rFonts w:ascii="Arial" w:hAnsi="Arial" w:cs="Arial"/>
          <w:bCs/>
          <w:sz w:val="24"/>
          <w:szCs w:val="24"/>
        </w:rPr>
        <w:t xml:space="preserve">Архивный отдел Администрации Мантуровского района Курской области исполняет роль муниципального архива </w:t>
      </w:r>
      <w:r w:rsidRPr="00BB60F5">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фонда Мантуровского района, контролирует в них постановку делопроизводства в рамках документационного обеспечения управления. </w:t>
      </w:r>
    </w:p>
    <w:p w:rsidR="00150EA8" w:rsidRPr="00BB60F5" w:rsidRDefault="00150EA8" w:rsidP="00A90378">
      <w:pPr>
        <w:pStyle w:val="Default"/>
        <w:ind w:firstLine="708"/>
        <w:jc w:val="both"/>
        <w:rPr>
          <w:rFonts w:ascii="Arial" w:hAnsi="Arial" w:cs="Arial"/>
        </w:rPr>
      </w:pPr>
      <w:r w:rsidRPr="00BB60F5">
        <w:rPr>
          <w:rFonts w:ascii="Arial" w:hAnsi="Arial" w:cs="Arial"/>
        </w:rPr>
        <w:t xml:space="preserve">  В сферу деятельности архивного отдела входит комплектование, хранение и использование государственных и муниципальных информационных ресурсов Архивного фонда  Курской области, находящихся на хранении в архивном отделе Администрации Мантуровского района Курской области.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Архивный отдел размещен в приспособленном помещении. Осуществляются мероприятия по оформлению  здания  архивного отдела в муниципальную собственность.</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Для облегчения поиска информации муниципальным архивом  в работе используется 1 автоматизированная база  данных на архивные документы, а также картотека общим объемом - 121 карточка.</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 В систему автоматизированного государственного учета документов Архивного фонда Российской Федерации включено 100 %  фондов,  100 % дел, находящихся  на хранении в архивном отделе.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Документы архивного отдела широко используются в социальных и научно-просветительских целях. Специалистами архивного отдела ежегодно оформляются  документальные выставки, публикации, организуются школьные уроки, экскурсии и другие  мероприятия, направленные на популяризацию архивных документов.</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 Исполняются запросы  от органов государственной власти и местного самоуправления, юридических и физических лиц. Активизировалась работа по использованию документов и пропаганде архивного дела в средствах массовой информации. </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 xml:space="preserve">В связи с тем, что  на протяжении длительного времени мероприятий по улучшению  условий хранения документов не осуществлялось, процесс модернизации материально-технической базы  осуществляется  медленными темпами,  уровень безопасности архивных фондов  отдела очень низкий.  </w:t>
      </w:r>
    </w:p>
    <w:p w:rsidR="00150EA8" w:rsidRPr="00BB60F5" w:rsidRDefault="00150EA8" w:rsidP="00A90378">
      <w:pPr>
        <w:pStyle w:val="Default"/>
        <w:ind w:firstLine="708"/>
        <w:jc w:val="both"/>
        <w:rPr>
          <w:rFonts w:ascii="Arial" w:hAnsi="Arial" w:cs="Arial"/>
          <w:color w:val="auto"/>
        </w:rPr>
      </w:pPr>
      <w:r w:rsidRPr="00BB60F5">
        <w:rPr>
          <w:rFonts w:ascii="Arial" w:hAnsi="Arial" w:cs="Arial"/>
        </w:rPr>
        <w:t>Имеются проблемы в архивной отрасли района , которые обусловлены в основном  недостаточным бюджетным финансированием:</w:t>
      </w:r>
    </w:p>
    <w:p w:rsidR="00150EA8" w:rsidRPr="00BB60F5" w:rsidRDefault="00150EA8" w:rsidP="00A90378">
      <w:pPr>
        <w:pStyle w:val="Default"/>
        <w:ind w:firstLine="708"/>
        <w:jc w:val="both"/>
        <w:rPr>
          <w:rFonts w:ascii="Arial" w:hAnsi="Arial" w:cs="Arial"/>
        </w:rPr>
      </w:pPr>
      <w:r w:rsidRPr="00BB60F5">
        <w:rPr>
          <w:rFonts w:ascii="Arial" w:hAnsi="Arial" w:cs="Arial"/>
        </w:rPr>
        <w:t xml:space="preserve">1) не в полном объеме проведены мероприятия по совершенствованию современной материальной базы архивного отдела, соответствующей нормативным требованиям; здание архивного отдела не оснащено оборудованием для поддержания нормативного температурно-влажностного режима хранения документов;  </w:t>
      </w:r>
    </w:p>
    <w:p w:rsidR="00150EA8" w:rsidRPr="00BB60F5" w:rsidRDefault="00150EA8" w:rsidP="00A90378">
      <w:pPr>
        <w:pStyle w:val="Default"/>
        <w:numPr>
          <w:ilvl w:val="0"/>
          <w:numId w:val="19"/>
        </w:numPr>
        <w:jc w:val="both"/>
        <w:rPr>
          <w:rFonts w:ascii="Arial" w:hAnsi="Arial" w:cs="Arial"/>
          <w:color w:val="auto"/>
        </w:rPr>
      </w:pPr>
      <w:r w:rsidRPr="00BB60F5">
        <w:rPr>
          <w:rFonts w:ascii="Arial" w:hAnsi="Arial" w:cs="Arial"/>
          <w:color w:val="auto"/>
        </w:rPr>
        <w:t>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сверх законодательно установленного срока.</w:t>
      </w:r>
    </w:p>
    <w:p w:rsidR="00150EA8" w:rsidRPr="00BB60F5" w:rsidRDefault="00150EA8" w:rsidP="00A90378">
      <w:pPr>
        <w:pStyle w:val="Default"/>
        <w:ind w:firstLine="708"/>
        <w:jc w:val="both"/>
        <w:rPr>
          <w:rFonts w:ascii="Arial" w:hAnsi="Arial" w:cs="Arial"/>
          <w:color w:val="auto"/>
        </w:rPr>
      </w:pPr>
      <w:r w:rsidRPr="00BB60F5">
        <w:rPr>
          <w:rFonts w:ascii="Arial" w:hAnsi="Arial" w:cs="Arial"/>
          <w:color w:val="auto"/>
        </w:rPr>
        <w:t>Загруженность архивохранилищ архивного отдела  составляет 100 %. Нехватка свободных помещений под хранилища не позволяет проводить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правовой и социальной защиты граждан.</w:t>
      </w:r>
    </w:p>
    <w:p w:rsidR="00150EA8" w:rsidRPr="00BB60F5" w:rsidRDefault="00150EA8" w:rsidP="00A90378">
      <w:pPr>
        <w:numPr>
          <w:ilvl w:val="0"/>
          <w:numId w:val="20"/>
        </w:numPr>
        <w:spacing w:after="0" w:line="240" w:lineRule="auto"/>
        <w:ind w:firstLine="546"/>
        <w:jc w:val="both"/>
        <w:rPr>
          <w:rFonts w:ascii="Arial" w:hAnsi="Arial" w:cs="Arial"/>
          <w:sz w:val="24"/>
          <w:szCs w:val="24"/>
        </w:rPr>
      </w:pPr>
      <w:r w:rsidRPr="00BB60F5">
        <w:rPr>
          <w:rFonts w:ascii="Arial" w:hAnsi="Arial" w:cs="Arial"/>
          <w:sz w:val="24"/>
          <w:szCs w:val="24"/>
        </w:rPr>
        <w:t>Реализация мероприятий, предусмотренных  подпрограммой, к концу 2020 года позволит:</w:t>
      </w:r>
    </w:p>
    <w:p w:rsidR="00150EA8" w:rsidRPr="00BB60F5" w:rsidRDefault="00150EA8" w:rsidP="00A90378">
      <w:pPr>
        <w:numPr>
          <w:ilvl w:val="0"/>
          <w:numId w:val="20"/>
        </w:numPr>
        <w:spacing w:after="0" w:line="240" w:lineRule="auto"/>
        <w:ind w:firstLine="546"/>
        <w:jc w:val="both"/>
        <w:rPr>
          <w:rFonts w:ascii="Arial" w:hAnsi="Arial" w:cs="Arial"/>
          <w:sz w:val="24"/>
          <w:szCs w:val="24"/>
        </w:rPr>
      </w:pPr>
      <w:r w:rsidRPr="00BB60F5">
        <w:rPr>
          <w:rFonts w:ascii="Arial" w:hAnsi="Arial" w:cs="Arial"/>
          <w:sz w:val="24"/>
          <w:szCs w:val="24"/>
        </w:rPr>
        <w:t>обеспечить укрепление материально-технической базы и  благоприятные условия для функционирования архивного отдела Администрации Мантуровского района.</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обеспечить постоянное (вечное) и долговременное хранение документов Архивного фонда Курской области и иных архивных документов, хранящихся в архивном отделе Мантуровского района, с соблюдением оптимальных (нормативных) условий хранения;</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обеспечить здание архивного отдела Мантуровского района средствами пожарной безопасности;</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увеличить долю документов архивного отдела обеспеченных специальными средствами хранения;</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обеспечить снижение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увеличить количество документов, интегрированных в общероссийское информационное пространство, с целью  удовлетворения информационных потребностей граждан;</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расширить доступ пользователей к документам архивного отдела Администрации Мантуровского района Курской области.</w:t>
      </w:r>
    </w:p>
    <w:p w:rsidR="00150EA8" w:rsidRPr="00BB60F5" w:rsidRDefault="00150EA8" w:rsidP="00A90378">
      <w:pPr>
        <w:shd w:val="clear" w:color="auto" w:fill="FFFFFF"/>
        <w:tabs>
          <w:tab w:val="left" w:pos="1470"/>
        </w:tabs>
        <w:spacing w:after="0" w:line="240" w:lineRule="auto"/>
        <w:ind w:firstLine="709"/>
        <w:rPr>
          <w:rFonts w:ascii="Arial" w:hAnsi="Arial" w:cs="Arial"/>
          <w:b/>
          <w:bCs/>
          <w:sz w:val="24"/>
          <w:szCs w:val="24"/>
        </w:rPr>
      </w:pPr>
    </w:p>
    <w:p w:rsidR="00150EA8" w:rsidRPr="008D2B83" w:rsidRDefault="00150EA8" w:rsidP="00A90378">
      <w:pPr>
        <w:shd w:val="clear" w:color="auto" w:fill="FFFFFF"/>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II</w:t>
      </w:r>
      <w:r w:rsidRPr="008D2B83">
        <w:rPr>
          <w:rFonts w:ascii="Arial" w:hAnsi="Arial" w:cs="Arial"/>
          <w:b/>
          <w:sz w:val="26"/>
          <w:szCs w:val="26"/>
        </w:rPr>
        <w:t xml:space="preserve">. Приоритеты государственной политики в сфере реализации подпрограммы, цели, задачи и показатели (индикаторы) достижения </w:t>
      </w:r>
    </w:p>
    <w:p w:rsidR="00150EA8" w:rsidRPr="008D2B83" w:rsidRDefault="00150EA8" w:rsidP="00A90378">
      <w:pPr>
        <w:shd w:val="clear" w:color="auto" w:fill="FFFFFF"/>
        <w:spacing w:after="0" w:line="240" w:lineRule="auto"/>
        <w:jc w:val="center"/>
        <w:rPr>
          <w:rFonts w:ascii="Arial" w:hAnsi="Arial" w:cs="Arial"/>
          <w:b/>
          <w:sz w:val="26"/>
          <w:szCs w:val="26"/>
        </w:rPr>
      </w:pPr>
      <w:r w:rsidRPr="008D2B83">
        <w:rPr>
          <w:rFonts w:ascii="Arial" w:hAnsi="Arial" w:cs="Arial"/>
          <w:b/>
          <w:sz w:val="26"/>
          <w:szCs w:val="26"/>
        </w:rPr>
        <w:t>целей и решения задач, описание основных ожидаемых конечных</w:t>
      </w:r>
    </w:p>
    <w:p w:rsidR="00150EA8" w:rsidRPr="008D2B83" w:rsidRDefault="00150EA8" w:rsidP="00A90378">
      <w:pPr>
        <w:shd w:val="clear" w:color="auto" w:fill="FFFFFF"/>
        <w:spacing w:after="0" w:line="240" w:lineRule="auto"/>
        <w:jc w:val="center"/>
        <w:rPr>
          <w:rFonts w:ascii="Arial" w:hAnsi="Arial" w:cs="Arial"/>
          <w:b/>
          <w:sz w:val="26"/>
          <w:szCs w:val="26"/>
        </w:rPr>
      </w:pPr>
      <w:r w:rsidRPr="008D2B83">
        <w:rPr>
          <w:rFonts w:ascii="Arial" w:hAnsi="Arial" w:cs="Arial"/>
          <w:b/>
          <w:sz w:val="26"/>
          <w:szCs w:val="26"/>
        </w:rPr>
        <w:t xml:space="preserve"> результатов  подпрограммы, сроков и контрольных этапов </w:t>
      </w:r>
    </w:p>
    <w:p w:rsidR="00150EA8" w:rsidRPr="008D2B83" w:rsidRDefault="00150EA8" w:rsidP="00A90378">
      <w:pPr>
        <w:shd w:val="clear" w:color="auto" w:fill="FFFFFF"/>
        <w:spacing w:after="0" w:line="240" w:lineRule="auto"/>
        <w:jc w:val="center"/>
        <w:rPr>
          <w:rFonts w:ascii="Arial" w:hAnsi="Arial" w:cs="Arial"/>
          <w:b/>
          <w:sz w:val="26"/>
          <w:szCs w:val="26"/>
        </w:rPr>
      </w:pPr>
      <w:r w:rsidRPr="008D2B83">
        <w:rPr>
          <w:rFonts w:ascii="Arial" w:hAnsi="Arial" w:cs="Arial"/>
          <w:b/>
          <w:sz w:val="26"/>
          <w:szCs w:val="26"/>
        </w:rPr>
        <w:t>реализации подпрограммы</w:t>
      </w:r>
    </w:p>
    <w:p w:rsidR="00150EA8" w:rsidRPr="00BB60F5" w:rsidRDefault="00150EA8" w:rsidP="00A90378">
      <w:pPr>
        <w:shd w:val="clear" w:color="auto" w:fill="FFFFFF"/>
        <w:spacing w:after="0" w:line="240" w:lineRule="auto"/>
        <w:ind w:firstLine="709"/>
        <w:jc w:val="center"/>
        <w:rPr>
          <w:rFonts w:ascii="Arial" w:hAnsi="Arial" w:cs="Arial"/>
          <w:b/>
          <w:sz w:val="24"/>
          <w:szCs w:val="24"/>
        </w:rPr>
      </w:pPr>
    </w:p>
    <w:p w:rsidR="00150EA8" w:rsidRPr="00BB60F5" w:rsidRDefault="00150EA8" w:rsidP="00A90378">
      <w:pPr>
        <w:shd w:val="clear" w:color="auto" w:fill="FFFFFF"/>
        <w:spacing w:after="0" w:line="240" w:lineRule="auto"/>
        <w:ind w:firstLine="709"/>
        <w:jc w:val="both"/>
        <w:rPr>
          <w:rFonts w:ascii="Arial" w:hAnsi="Arial" w:cs="Arial"/>
          <w:sz w:val="24"/>
          <w:szCs w:val="24"/>
        </w:rPr>
      </w:pPr>
      <w:r w:rsidRPr="00BB60F5">
        <w:rPr>
          <w:rFonts w:ascii="Arial" w:hAnsi="Arial" w:cs="Arial"/>
          <w:sz w:val="24"/>
          <w:szCs w:val="24"/>
        </w:rPr>
        <w:t>Основная цель государственной политики в сфере архивного дела заключается в обеспечении хранения, комплектования и использования документов Архивного фонда Курской области и иных архивных документов в интересах граждан, общества и государства.</w:t>
      </w:r>
    </w:p>
    <w:p w:rsidR="00150EA8" w:rsidRPr="00BB60F5" w:rsidRDefault="00150EA8" w:rsidP="00A90378">
      <w:pPr>
        <w:shd w:val="clear" w:color="auto" w:fill="FFFFFF"/>
        <w:spacing w:after="0" w:line="240" w:lineRule="auto"/>
        <w:ind w:firstLine="709"/>
        <w:jc w:val="both"/>
        <w:rPr>
          <w:rFonts w:ascii="Arial" w:hAnsi="Arial" w:cs="Arial"/>
          <w:sz w:val="24"/>
          <w:szCs w:val="24"/>
        </w:rPr>
      </w:pPr>
      <w:r w:rsidRPr="00BB60F5">
        <w:rPr>
          <w:rFonts w:ascii="Arial" w:hAnsi="Arial" w:cs="Arial"/>
          <w:sz w:val="24"/>
          <w:szCs w:val="24"/>
        </w:rPr>
        <w:t>В качестве целей настоящей подпрограммы определены:</w:t>
      </w:r>
    </w:p>
    <w:p w:rsidR="00150EA8" w:rsidRPr="00BB60F5" w:rsidRDefault="00150EA8" w:rsidP="00A90378">
      <w:pPr>
        <w:shd w:val="clear" w:color="auto" w:fill="FFFFFF"/>
        <w:spacing w:after="0" w:line="240" w:lineRule="auto"/>
        <w:ind w:firstLine="851"/>
        <w:jc w:val="both"/>
        <w:rPr>
          <w:rFonts w:ascii="Arial" w:hAnsi="Arial" w:cs="Arial"/>
          <w:sz w:val="24"/>
          <w:szCs w:val="24"/>
        </w:rPr>
      </w:pPr>
      <w:r w:rsidRPr="00BB60F5">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hd w:val="clear" w:color="auto" w:fill="FFFFFF"/>
        <w:spacing w:after="0" w:line="240" w:lineRule="auto"/>
        <w:ind w:firstLine="851"/>
        <w:jc w:val="both"/>
        <w:rPr>
          <w:rFonts w:ascii="Arial" w:hAnsi="Arial" w:cs="Arial"/>
          <w:sz w:val="24"/>
          <w:szCs w:val="24"/>
        </w:rPr>
      </w:pPr>
      <w:r w:rsidRPr="00BB60F5">
        <w:rPr>
          <w:rFonts w:ascii="Arial" w:hAnsi="Arial" w:cs="Arial"/>
          <w:sz w:val="24"/>
          <w:szCs w:val="24"/>
        </w:rPr>
        <w:t>-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Мантуровского района Курской области;</w:t>
      </w:r>
    </w:p>
    <w:p w:rsidR="00150EA8" w:rsidRPr="00BB60F5" w:rsidRDefault="00150EA8" w:rsidP="00A90378">
      <w:pPr>
        <w:shd w:val="clear" w:color="auto" w:fill="FFFFFF"/>
        <w:spacing w:after="0" w:line="240" w:lineRule="auto"/>
        <w:ind w:firstLine="851"/>
        <w:jc w:val="both"/>
        <w:rPr>
          <w:rFonts w:ascii="Arial" w:hAnsi="Arial" w:cs="Arial"/>
          <w:sz w:val="24"/>
          <w:szCs w:val="24"/>
        </w:rPr>
      </w:pPr>
      <w:r w:rsidRPr="00BB60F5">
        <w:rPr>
          <w:rFonts w:ascii="Arial" w:hAnsi="Arial" w:cs="Arial"/>
          <w:sz w:val="24"/>
          <w:szCs w:val="24"/>
        </w:rPr>
        <w:t>- повышение качества и доступности муниципальных услуг в сфере архивного дела в Мантуровском районе курской области;</w:t>
      </w:r>
    </w:p>
    <w:p w:rsidR="00150EA8" w:rsidRPr="00BB60F5" w:rsidRDefault="00150EA8" w:rsidP="00A90378">
      <w:pPr>
        <w:shd w:val="clear" w:color="auto" w:fill="FFFFFF"/>
        <w:spacing w:after="0" w:line="240" w:lineRule="auto"/>
        <w:ind w:firstLine="851"/>
        <w:jc w:val="both"/>
        <w:rPr>
          <w:rFonts w:ascii="Arial" w:hAnsi="Arial" w:cs="Arial"/>
          <w:sz w:val="24"/>
          <w:szCs w:val="24"/>
        </w:rPr>
      </w:pPr>
      <w:r w:rsidRPr="00BB60F5">
        <w:rPr>
          <w:rFonts w:ascii="Arial" w:hAnsi="Arial" w:cs="Arial"/>
          <w:sz w:val="24"/>
          <w:szCs w:val="24"/>
        </w:rPr>
        <w:t>- расширение доступа населения к архивного отдела администрации Мантуровского района Курской области</w:t>
      </w:r>
    </w:p>
    <w:p w:rsidR="00150EA8" w:rsidRPr="00BB60F5" w:rsidRDefault="00150EA8" w:rsidP="00A90378">
      <w:pPr>
        <w:shd w:val="clear" w:color="auto" w:fill="FFFFFF"/>
        <w:spacing w:after="0" w:line="240" w:lineRule="auto"/>
        <w:ind w:firstLine="708"/>
        <w:jc w:val="both"/>
        <w:rPr>
          <w:rFonts w:ascii="Arial" w:hAnsi="Arial" w:cs="Arial"/>
          <w:bCs/>
          <w:sz w:val="24"/>
          <w:szCs w:val="24"/>
        </w:rPr>
      </w:pPr>
      <w:r w:rsidRPr="00BB60F5">
        <w:rPr>
          <w:rFonts w:ascii="Arial" w:hAnsi="Arial" w:cs="Arial"/>
          <w:bCs/>
          <w:sz w:val="24"/>
          <w:szCs w:val="24"/>
        </w:rPr>
        <w:t>Для  достижения поставленных целей будут решаться  следующие задачи:</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1) создание условий для обеспечения сохранности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2) организация комплектования муниципального архива  документами Архивного фонда Курской области;</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3) организация оказания муниципальных услуг (выполнения работ) по предоставлению архивных документов и информации на их основе;</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4)  реализация  переданных отдельных  государственных полномочий Курской области в сфере архивного дела;</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5) увеличение количества архивных документов, интегрированных в общероссийское информационное пространство.</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sz w:val="24"/>
          <w:szCs w:val="24"/>
        </w:rPr>
        <w:t>Ожидаемыми конечными результатами реализации подпрограммы являются:</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(вечное) хранение в архивный отдел Администрации Мантуровского района Курской области;</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обеспечение безопасности здания и противопожарного состояния помещений  муниципального архива Мантуровского района с целью гарантированной сохранности архивных  документов, хранящихся в архивном отделе Администрации Мантуровского района Курской области;</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Мантуровского района Курской области;</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 xml:space="preserve">увеличение количества публикаций в СМИ,  подготовленных  и   изданных справочников, фотоальбомов  и другой книжной продукции; </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увеличение количества мероприятий, направленных на патриотическое воспитание граждан Мантуровского района Курской области и популяризацию документов архивного отдела.</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В качестве целевых показателей (индикаторов) подпрограммы будут оцениваться:</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 xml:space="preserve">1) доля документов  архивного отдела Администрации Мантуровского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Показатель  1  характеризует условия хранения архивных документов, позволяет оценить решение задачи по созданию условий для обеспечения сохранности документов Архивного фонда Курской области и иных архивных документов, хранящихся архивном отделе Администрации Мантуровского района; </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2)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и подлежащих передаче на постоянное хранение в архивный отдел. Показатель 2 характеризует степень решения проблемы  нехватки площадей для своевременного приема архивных документов;</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3)  доля документов архивного отдела Администрации Мантуровского района Курской области, внесенных в общеотраслевую базу данных «Архивный фонд». Показатель 3 характеризует процесс расширения доступа пользователей к документам архивного отдела Администрации Мантуровского района Курской области на основе внедрения информационных и телекоммуникационных технологий;</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4)  количество публикаций в СМИ,  подготовленных и изданных справочных изданий, фотоальбомов и  другой  книжной продукции;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5) количество мероприятий, направленных на патриотическое воспитание граждан Мантуровского района  Курской области и популяризацию документов архивного отдела Администрации Мантуровского района Курской области («круглые столы», выставки, экскурсии, школьные уроки).</w:t>
      </w:r>
    </w:p>
    <w:p w:rsidR="00150EA8" w:rsidRPr="00BB60F5" w:rsidRDefault="00150EA8" w:rsidP="00A90378">
      <w:pPr>
        <w:spacing w:after="0" w:line="240" w:lineRule="auto"/>
        <w:ind w:firstLine="708"/>
        <w:jc w:val="both"/>
        <w:rPr>
          <w:rFonts w:ascii="Arial" w:hAnsi="Arial" w:cs="Arial"/>
          <w:sz w:val="24"/>
          <w:szCs w:val="24"/>
        </w:rPr>
      </w:pPr>
      <w:r w:rsidRPr="00BB60F5">
        <w:rPr>
          <w:rFonts w:ascii="Arial" w:hAnsi="Arial" w:cs="Arial"/>
          <w:sz w:val="24"/>
          <w:szCs w:val="24"/>
        </w:rPr>
        <w:t>Показатели 4,5 позволяют оценить степень влияния популяризации документов Архивного фонда Курской области на патриотическое воспитание граждан Мантуровского района, а также расширение доступа к  архивным документам.</w:t>
      </w:r>
    </w:p>
    <w:p w:rsidR="00150EA8" w:rsidRPr="00BB60F5" w:rsidRDefault="00150EA8" w:rsidP="00A90378">
      <w:pPr>
        <w:shd w:val="clear" w:color="auto" w:fill="FFFFFF"/>
        <w:spacing w:after="0" w:line="240" w:lineRule="auto"/>
        <w:ind w:firstLine="708"/>
        <w:jc w:val="both"/>
        <w:rPr>
          <w:rFonts w:ascii="Arial" w:hAnsi="Arial" w:cs="Arial"/>
          <w:bCs/>
          <w:sz w:val="24"/>
          <w:szCs w:val="24"/>
        </w:rPr>
      </w:pPr>
      <w:r w:rsidRPr="00BB60F5">
        <w:rPr>
          <w:rFonts w:ascii="Arial" w:hAnsi="Arial" w:cs="Arial"/>
          <w:bCs/>
          <w:sz w:val="24"/>
          <w:szCs w:val="24"/>
        </w:rPr>
        <w:t>Значения целевых показателей (индикаторов) подпрограммы  по годам реализации представлены в приложении № 1 к  настоящей муниципальной программе.</w:t>
      </w:r>
    </w:p>
    <w:p w:rsidR="00150EA8" w:rsidRPr="00BB60F5" w:rsidRDefault="00150EA8" w:rsidP="00A90378">
      <w:pPr>
        <w:shd w:val="clear" w:color="auto" w:fill="FFFFFF"/>
        <w:spacing w:after="0" w:line="240" w:lineRule="auto"/>
        <w:ind w:firstLine="708"/>
        <w:jc w:val="both"/>
        <w:rPr>
          <w:rFonts w:ascii="Arial" w:hAnsi="Arial" w:cs="Arial"/>
          <w:bCs/>
          <w:sz w:val="24"/>
          <w:szCs w:val="24"/>
        </w:rPr>
      </w:pPr>
      <w:r w:rsidRPr="00BB60F5">
        <w:rPr>
          <w:rFonts w:ascii="Arial" w:hAnsi="Arial" w:cs="Arial"/>
          <w:bCs/>
          <w:sz w:val="24"/>
          <w:szCs w:val="24"/>
        </w:rPr>
        <w:t>Подпрограмма будет реализовываться в один этап 2014-2020 годы.</w:t>
      </w:r>
    </w:p>
    <w:p w:rsidR="00150EA8" w:rsidRPr="00BB60F5" w:rsidRDefault="00150EA8" w:rsidP="00A90378">
      <w:pPr>
        <w:shd w:val="clear" w:color="auto" w:fill="FFFFFF"/>
        <w:spacing w:after="0" w:line="240" w:lineRule="auto"/>
        <w:ind w:firstLine="708"/>
        <w:rPr>
          <w:rFonts w:ascii="Arial" w:hAnsi="Arial" w:cs="Arial"/>
          <w:bCs/>
          <w:sz w:val="24"/>
          <w:szCs w:val="24"/>
        </w:rPr>
      </w:pPr>
    </w:p>
    <w:p w:rsidR="00150EA8" w:rsidRPr="008D2B83" w:rsidRDefault="00150EA8" w:rsidP="00A90378">
      <w:pPr>
        <w:shd w:val="clear" w:color="auto" w:fill="FFFFFF"/>
        <w:spacing w:after="0" w:line="240" w:lineRule="auto"/>
        <w:jc w:val="center"/>
        <w:rPr>
          <w:rFonts w:ascii="Arial" w:hAnsi="Arial" w:cs="Arial"/>
          <w:b/>
          <w:bCs/>
          <w:sz w:val="26"/>
          <w:szCs w:val="26"/>
        </w:rPr>
      </w:pPr>
      <w:r w:rsidRPr="008D2B83">
        <w:rPr>
          <w:rFonts w:ascii="Arial" w:hAnsi="Arial" w:cs="Arial"/>
          <w:b/>
          <w:bCs/>
          <w:sz w:val="26"/>
          <w:szCs w:val="26"/>
        </w:rPr>
        <w:t xml:space="preserve">Раздел </w:t>
      </w:r>
      <w:r w:rsidRPr="008D2B83">
        <w:rPr>
          <w:rFonts w:ascii="Arial" w:hAnsi="Arial" w:cs="Arial"/>
          <w:b/>
          <w:bCs/>
          <w:sz w:val="26"/>
          <w:szCs w:val="26"/>
          <w:lang w:val="en-US"/>
        </w:rPr>
        <w:t>III</w:t>
      </w:r>
      <w:r w:rsidRPr="008D2B83">
        <w:rPr>
          <w:rFonts w:ascii="Arial" w:hAnsi="Arial" w:cs="Arial"/>
          <w:b/>
          <w:bCs/>
          <w:sz w:val="26"/>
          <w:szCs w:val="26"/>
        </w:rPr>
        <w:t>. Характеристика основных мероприятий подпрограммы</w:t>
      </w:r>
    </w:p>
    <w:p w:rsidR="00150EA8" w:rsidRPr="00BB60F5" w:rsidRDefault="00150EA8" w:rsidP="00A90378">
      <w:pPr>
        <w:shd w:val="clear" w:color="auto" w:fill="FFFFFF"/>
        <w:spacing w:after="0" w:line="240" w:lineRule="auto"/>
        <w:ind w:left="1080"/>
        <w:rPr>
          <w:rFonts w:ascii="Arial" w:hAnsi="Arial" w:cs="Arial"/>
          <w:bCs/>
          <w:sz w:val="24"/>
          <w:szCs w:val="24"/>
        </w:rPr>
      </w:pPr>
    </w:p>
    <w:p w:rsidR="00150EA8" w:rsidRPr="00BB60F5" w:rsidRDefault="00150EA8" w:rsidP="00A90378">
      <w:pPr>
        <w:shd w:val="clear" w:color="auto" w:fill="FFFFFF"/>
        <w:spacing w:after="0" w:line="240" w:lineRule="auto"/>
        <w:ind w:firstLine="708"/>
        <w:rPr>
          <w:rFonts w:ascii="Arial" w:hAnsi="Arial" w:cs="Arial"/>
          <w:bCs/>
          <w:sz w:val="24"/>
          <w:szCs w:val="24"/>
        </w:rPr>
      </w:pPr>
      <w:r w:rsidRPr="00BB60F5">
        <w:rPr>
          <w:rFonts w:ascii="Arial" w:hAnsi="Arial" w:cs="Arial"/>
          <w:bCs/>
          <w:sz w:val="24"/>
          <w:szCs w:val="24"/>
        </w:rPr>
        <w:t>В рамках  подпрограммы  ведомственные целевые программы не реализуются.</w:t>
      </w:r>
    </w:p>
    <w:p w:rsidR="00150EA8" w:rsidRPr="00BB60F5" w:rsidRDefault="00150EA8" w:rsidP="00A90378">
      <w:pPr>
        <w:shd w:val="clear" w:color="auto" w:fill="FFFFFF"/>
        <w:spacing w:after="0" w:line="240" w:lineRule="auto"/>
        <w:ind w:firstLine="708"/>
        <w:rPr>
          <w:rFonts w:ascii="Arial" w:hAnsi="Arial" w:cs="Arial"/>
          <w:sz w:val="24"/>
          <w:szCs w:val="24"/>
        </w:rPr>
      </w:pPr>
      <w:r w:rsidRPr="00BB60F5">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150EA8" w:rsidRPr="00BB60F5" w:rsidRDefault="00150EA8" w:rsidP="00A90378">
      <w:pPr>
        <w:pStyle w:val="a"/>
        <w:ind w:firstLine="708"/>
        <w:rPr>
          <w:rFonts w:cs="Arial"/>
          <w:b/>
        </w:rPr>
      </w:pPr>
      <w:r w:rsidRPr="00BB60F5">
        <w:rPr>
          <w:rFonts w:cs="Arial"/>
          <w:b/>
        </w:rPr>
        <w:t>1. Основное мероприятие 1.1. «Обеспечение сохранности  документов  архивного отдела Администрации Мантуровского района Курской области».</w:t>
      </w:r>
    </w:p>
    <w:p w:rsidR="00150EA8" w:rsidRPr="00BB60F5" w:rsidRDefault="00150EA8" w:rsidP="00A90378">
      <w:pPr>
        <w:autoSpaceDE w:val="0"/>
        <w:autoSpaceDN w:val="0"/>
        <w:adjustRightInd w:val="0"/>
        <w:spacing w:after="0" w:line="240" w:lineRule="auto"/>
        <w:ind w:firstLine="708"/>
        <w:jc w:val="both"/>
        <w:rPr>
          <w:rFonts w:ascii="Arial" w:hAnsi="Arial" w:cs="Arial"/>
          <w:sz w:val="24"/>
          <w:szCs w:val="24"/>
        </w:rPr>
      </w:pPr>
      <w:r w:rsidRPr="00BB60F5">
        <w:rPr>
          <w:rFonts w:ascii="Arial" w:hAnsi="Arial" w:cs="Arial"/>
          <w:sz w:val="24"/>
          <w:szCs w:val="24"/>
        </w:rPr>
        <w:t>В рамках осуществления этого основного мероприятия  предусматривается проведение работ по:</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повышению уровня безопасности архивного отдела  и сохранности архивных фондов (реализация противопожарных мер (приобретение необходимого противопожарного  (по истечении сроков эксплуатации) оборудования в архивохранилища)), ремонтные работы здания (помещений, хранилищ, кровли), обеспечение охраны объектов, оснащение оборудованием и специальными  средствами (материалами)  для хранения архивных документов (приобретение необходимого контрольно-измерительного, обеспыливающего оборудования, оборудования для подшивки и хранения документов);</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 xml:space="preserve">         комплектованию архивного отдела  документами  Архивного фонда Курской области;</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 xml:space="preserve"> организации государственного учета документов архивного отдела;</w:t>
      </w:r>
    </w:p>
    <w:p w:rsidR="00150EA8" w:rsidRPr="00BB60F5" w:rsidRDefault="00150EA8" w:rsidP="00A90378">
      <w:pPr>
        <w:spacing w:after="0" w:line="240" w:lineRule="auto"/>
        <w:ind w:firstLine="567"/>
        <w:jc w:val="both"/>
        <w:rPr>
          <w:rFonts w:ascii="Arial" w:hAnsi="Arial" w:cs="Arial"/>
          <w:sz w:val="24"/>
          <w:szCs w:val="24"/>
        </w:rPr>
      </w:pPr>
      <w:r w:rsidRPr="00BB60F5">
        <w:rPr>
          <w:rFonts w:ascii="Arial" w:hAnsi="Arial" w:cs="Arial"/>
          <w:sz w:val="24"/>
          <w:szCs w:val="24"/>
        </w:rPr>
        <w:t xml:space="preserve"> предоставление услуг (выполнение работ) физическим и юридическим лицам.</w:t>
      </w:r>
    </w:p>
    <w:p w:rsidR="00150EA8" w:rsidRPr="00BB60F5" w:rsidRDefault="00150EA8" w:rsidP="00A90378">
      <w:pPr>
        <w:spacing w:after="0" w:line="240" w:lineRule="auto"/>
        <w:ind w:firstLine="567"/>
        <w:jc w:val="center"/>
        <w:rPr>
          <w:rFonts w:ascii="Arial" w:hAnsi="Arial" w:cs="Arial"/>
          <w:b/>
          <w:sz w:val="24"/>
          <w:szCs w:val="24"/>
        </w:rPr>
      </w:pPr>
      <w:r w:rsidRPr="00BB60F5">
        <w:rPr>
          <w:rFonts w:ascii="Arial" w:hAnsi="Arial" w:cs="Arial"/>
          <w:b/>
          <w:sz w:val="24"/>
          <w:szCs w:val="24"/>
        </w:rPr>
        <w:t>2. Основное  мероприятие  «Организация  комплектования  и  использования  архивных  документов  Мантуровского  района  Курской  области»</w:t>
      </w:r>
    </w:p>
    <w:p w:rsidR="00150EA8" w:rsidRPr="00BB60F5" w:rsidRDefault="00150EA8" w:rsidP="00A90378">
      <w:pPr>
        <w:widowControl w:val="0"/>
        <w:autoSpaceDE w:val="0"/>
        <w:autoSpaceDN w:val="0"/>
        <w:adjustRightInd w:val="0"/>
        <w:spacing w:after="0" w:line="240" w:lineRule="auto"/>
        <w:ind w:firstLine="709"/>
        <w:jc w:val="both"/>
        <w:rPr>
          <w:rFonts w:ascii="Arial" w:hAnsi="Arial" w:cs="Arial"/>
          <w:sz w:val="24"/>
          <w:szCs w:val="24"/>
        </w:rPr>
      </w:pPr>
      <w:r w:rsidRPr="00BB60F5">
        <w:rPr>
          <w:rFonts w:ascii="Arial" w:hAnsi="Arial" w:cs="Arial"/>
          <w:sz w:val="24"/>
          <w:szCs w:val="24"/>
        </w:rPr>
        <w:t>В рамках данного мероприятия предусматривается обеспечение доступа к архивной информации пользователям информационными ресурсами.</w:t>
      </w:r>
    </w:p>
    <w:p w:rsidR="00150EA8" w:rsidRPr="00BB60F5" w:rsidRDefault="00150EA8" w:rsidP="00A90378">
      <w:pPr>
        <w:widowControl w:val="0"/>
        <w:autoSpaceDE w:val="0"/>
        <w:autoSpaceDN w:val="0"/>
        <w:adjustRightInd w:val="0"/>
        <w:spacing w:after="0" w:line="240" w:lineRule="auto"/>
        <w:ind w:firstLine="709"/>
        <w:jc w:val="both"/>
        <w:rPr>
          <w:rFonts w:ascii="Arial" w:hAnsi="Arial" w:cs="Arial"/>
          <w:sz w:val="24"/>
          <w:szCs w:val="24"/>
        </w:rPr>
      </w:pPr>
      <w:r w:rsidRPr="00BB60F5">
        <w:rPr>
          <w:rFonts w:ascii="Arial" w:hAnsi="Arial" w:cs="Arial"/>
          <w:sz w:val="24"/>
          <w:szCs w:val="24"/>
        </w:rPr>
        <w:t>В рамках осуществления данного мероприятия предусматривается:</w:t>
      </w:r>
    </w:p>
    <w:p w:rsidR="00150EA8" w:rsidRPr="00BB60F5" w:rsidRDefault="00150EA8" w:rsidP="00A90378">
      <w:pPr>
        <w:widowControl w:val="0"/>
        <w:autoSpaceDE w:val="0"/>
        <w:autoSpaceDN w:val="0"/>
        <w:adjustRightInd w:val="0"/>
        <w:spacing w:after="0" w:line="240" w:lineRule="auto"/>
        <w:ind w:firstLine="709"/>
        <w:jc w:val="both"/>
        <w:rPr>
          <w:rFonts w:ascii="Arial" w:hAnsi="Arial" w:cs="Arial"/>
          <w:sz w:val="24"/>
          <w:szCs w:val="24"/>
        </w:rPr>
      </w:pPr>
      <w:r w:rsidRPr="00BB60F5">
        <w:rPr>
          <w:rFonts w:ascii="Arial" w:hAnsi="Arial" w:cs="Arial"/>
          <w:sz w:val="24"/>
          <w:szCs w:val="24"/>
        </w:rPr>
        <w:t>подготовка, издание и переиздание справочных изданий, фотоальбомов и другой книжной продукции;</w:t>
      </w:r>
    </w:p>
    <w:p w:rsidR="00150EA8" w:rsidRPr="00BB60F5" w:rsidRDefault="00150EA8" w:rsidP="00A90378">
      <w:pPr>
        <w:widowControl w:val="0"/>
        <w:autoSpaceDE w:val="0"/>
        <w:autoSpaceDN w:val="0"/>
        <w:adjustRightInd w:val="0"/>
        <w:spacing w:after="0" w:line="240" w:lineRule="auto"/>
        <w:ind w:firstLine="709"/>
        <w:jc w:val="both"/>
        <w:rPr>
          <w:rFonts w:ascii="Arial" w:hAnsi="Arial" w:cs="Arial"/>
          <w:sz w:val="24"/>
          <w:szCs w:val="24"/>
        </w:rPr>
      </w:pPr>
      <w:r w:rsidRPr="00BB60F5">
        <w:rPr>
          <w:rFonts w:ascii="Arial" w:hAnsi="Arial" w:cs="Arial"/>
          <w:sz w:val="24"/>
          <w:szCs w:val="24"/>
        </w:rPr>
        <w:t>подготовка и проведение «круглых столов», выставок, экскурсий, школьных уроков.</w:t>
      </w:r>
    </w:p>
    <w:p w:rsidR="00150EA8" w:rsidRPr="00BB60F5" w:rsidRDefault="00150EA8" w:rsidP="00A90378">
      <w:pPr>
        <w:spacing w:after="0" w:line="240" w:lineRule="auto"/>
        <w:ind w:firstLine="567"/>
        <w:jc w:val="both"/>
        <w:rPr>
          <w:rFonts w:ascii="Arial" w:hAnsi="Arial" w:cs="Arial"/>
          <w:color w:val="333333"/>
          <w:sz w:val="24"/>
          <w:szCs w:val="24"/>
          <w:shd w:val="clear" w:color="auto" w:fill="FFFFFF"/>
        </w:rPr>
      </w:pPr>
      <w:r w:rsidRPr="00BB60F5">
        <w:rPr>
          <w:rFonts w:ascii="Arial" w:hAnsi="Arial" w:cs="Arial"/>
          <w:sz w:val="24"/>
          <w:szCs w:val="24"/>
        </w:rPr>
        <w:t xml:space="preserve">В рамках осуществления этого основного мероприятия предусматривается использование средств субвенций   из бюджета Курской области   </w:t>
      </w:r>
      <w:r w:rsidRPr="00BB60F5">
        <w:rPr>
          <w:rFonts w:ascii="Arial" w:hAnsi="Arial" w:cs="Arial"/>
          <w:color w:val="333333"/>
          <w:sz w:val="24"/>
          <w:szCs w:val="24"/>
          <w:shd w:val="clear" w:color="auto" w:fill="FFFFFF"/>
        </w:rPr>
        <w:t>на осуществление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относящихся к государственной собственности Курской области и находящихся на территории</w:t>
      </w:r>
      <w:r w:rsidRPr="00BB60F5">
        <w:rPr>
          <w:rStyle w:val="apple-converted-space"/>
          <w:rFonts w:ascii="Arial" w:hAnsi="Arial" w:cs="Arial"/>
          <w:color w:val="333333"/>
          <w:sz w:val="24"/>
          <w:szCs w:val="24"/>
          <w:shd w:val="clear" w:color="auto" w:fill="FFFFFF"/>
        </w:rPr>
        <w:t> Мантуровского района</w:t>
      </w:r>
      <w:r w:rsidRPr="00BB60F5">
        <w:rPr>
          <w:rFonts w:ascii="Arial" w:hAnsi="Arial" w:cs="Arial"/>
          <w:color w:val="333333"/>
          <w:sz w:val="24"/>
          <w:szCs w:val="24"/>
          <w:shd w:val="clear" w:color="auto" w:fill="FFFFFF"/>
        </w:rPr>
        <w:t>, в том числе на содержание  работника, обеспечивающего осуществление архивным отделом Администрации Мантуровского района Курской области государственных полномочий в сфере архивного дела.</w:t>
      </w:r>
    </w:p>
    <w:p w:rsidR="00150EA8" w:rsidRPr="00BB60F5" w:rsidRDefault="00150EA8" w:rsidP="00A90378">
      <w:pPr>
        <w:shd w:val="clear" w:color="auto" w:fill="FFFFFF"/>
        <w:spacing w:after="0" w:line="240" w:lineRule="auto"/>
        <w:ind w:firstLine="708"/>
        <w:jc w:val="both"/>
        <w:rPr>
          <w:rFonts w:ascii="Arial" w:hAnsi="Arial" w:cs="Arial"/>
          <w:sz w:val="24"/>
          <w:szCs w:val="24"/>
        </w:rPr>
      </w:pPr>
      <w:r w:rsidRPr="00BB60F5">
        <w:rPr>
          <w:rFonts w:ascii="Arial" w:hAnsi="Arial" w:cs="Arial"/>
          <w:color w:val="000000"/>
          <w:sz w:val="24"/>
          <w:szCs w:val="24"/>
        </w:rPr>
        <w:t xml:space="preserve">Перечень основных мероприятий  подпрограммы с указанием ответственного исполнителя, сроков реализации, непосредственных результатов приведен в </w:t>
      </w:r>
      <w:hyperlink r:id="rId16" w:anchor="16001" w:history="1">
        <w:r w:rsidRPr="00BB60F5">
          <w:rPr>
            <w:rFonts w:ascii="Arial" w:hAnsi="Arial" w:cs="Arial"/>
            <w:sz w:val="24"/>
            <w:szCs w:val="24"/>
          </w:rPr>
          <w:t>приложении №</w:t>
        </w:r>
      </w:hyperlink>
      <w:r w:rsidRPr="00BB60F5">
        <w:rPr>
          <w:rFonts w:ascii="Arial" w:hAnsi="Arial" w:cs="Arial"/>
          <w:sz w:val="24"/>
          <w:szCs w:val="24"/>
        </w:rPr>
        <w:t xml:space="preserve"> 2 к настоящей муниципальной программе.</w:t>
      </w:r>
    </w:p>
    <w:p w:rsidR="00150EA8" w:rsidRPr="00BB60F5" w:rsidRDefault="00150EA8" w:rsidP="00A90378">
      <w:pPr>
        <w:widowControl w:val="0"/>
        <w:autoSpaceDE w:val="0"/>
        <w:autoSpaceDN w:val="0"/>
        <w:adjustRightInd w:val="0"/>
        <w:spacing w:after="0" w:line="240" w:lineRule="auto"/>
        <w:jc w:val="both"/>
        <w:rPr>
          <w:rFonts w:ascii="Arial" w:hAnsi="Arial" w:cs="Arial"/>
          <w:b/>
          <w:bCs/>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IV</w:t>
      </w:r>
      <w:r w:rsidRPr="008D2B83">
        <w:rPr>
          <w:rFonts w:ascii="Arial" w:hAnsi="Arial" w:cs="Arial"/>
          <w:b/>
          <w:sz w:val="26"/>
          <w:szCs w:val="26"/>
        </w:rPr>
        <w:t>.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w:t>
      </w: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 в рамках подпрограммы)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hd w:val="clear" w:color="auto" w:fill="FFFFFF"/>
        <w:spacing w:after="0" w:line="240" w:lineRule="auto"/>
        <w:ind w:firstLine="708"/>
        <w:rPr>
          <w:rFonts w:ascii="Arial" w:hAnsi="Arial" w:cs="Arial"/>
          <w:sz w:val="24"/>
          <w:szCs w:val="24"/>
        </w:rPr>
      </w:pPr>
      <w:r w:rsidRPr="00BB60F5">
        <w:rPr>
          <w:rFonts w:ascii="Arial" w:hAnsi="Arial" w:cs="Arial"/>
          <w:color w:val="000000"/>
          <w:sz w:val="24"/>
          <w:szCs w:val="24"/>
        </w:rPr>
        <w:t>В рамках реализации подпрограммы муниципаль</w:t>
      </w:r>
      <w:r w:rsidRPr="00BB60F5">
        <w:rPr>
          <w:rFonts w:ascii="Arial" w:hAnsi="Arial" w:cs="Arial"/>
          <w:sz w:val="24"/>
          <w:szCs w:val="24"/>
        </w:rPr>
        <w:t>ные задания  не формируются.</w:t>
      </w: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8D2B83" w:rsidRDefault="00150EA8" w:rsidP="00A90378">
      <w:pPr>
        <w:pStyle w:val="BodyText"/>
        <w:spacing w:after="0"/>
        <w:ind w:left="20" w:right="20" w:firstLine="540"/>
        <w:jc w:val="center"/>
        <w:rPr>
          <w:rFonts w:ascii="Arial" w:hAnsi="Arial" w:cs="Arial"/>
          <w:b/>
          <w:sz w:val="26"/>
          <w:szCs w:val="26"/>
        </w:rPr>
      </w:pPr>
      <w:r w:rsidRPr="008D2B83">
        <w:rPr>
          <w:rFonts w:ascii="Arial" w:hAnsi="Arial" w:cs="Arial"/>
          <w:b/>
          <w:sz w:val="26"/>
          <w:szCs w:val="26"/>
        </w:rPr>
        <w:t xml:space="preserve"> Раздел </w:t>
      </w:r>
      <w:r w:rsidRPr="008D2B83">
        <w:rPr>
          <w:rFonts w:ascii="Arial" w:hAnsi="Arial" w:cs="Arial"/>
          <w:b/>
          <w:sz w:val="26"/>
          <w:szCs w:val="26"/>
          <w:lang w:val="en-US"/>
        </w:rPr>
        <w:t>V</w:t>
      </w:r>
      <w:r w:rsidRPr="008D2B83">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подпрограммы.</w:t>
      </w:r>
    </w:p>
    <w:p w:rsidR="00150EA8" w:rsidRPr="00BB60F5" w:rsidRDefault="00150EA8" w:rsidP="00A90378">
      <w:pPr>
        <w:pStyle w:val="BodyText"/>
        <w:spacing w:after="0"/>
        <w:ind w:left="20" w:right="20" w:firstLine="540"/>
        <w:jc w:val="center"/>
        <w:rPr>
          <w:rFonts w:ascii="Arial" w:hAnsi="Arial" w:cs="Arial"/>
          <w:b/>
          <w:sz w:val="24"/>
          <w:szCs w:val="24"/>
        </w:rPr>
      </w:pPr>
      <w:r w:rsidRPr="00BB60F5">
        <w:rPr>
          <w:rFonts w:ascii="Arial" w:hAnsi="Arial" w:cs="Arial"/>
          <w:b/>
          <w:sz w:val="24"/>
          <w:szCs w:val="24"/>
        </w:rPr>
        <w:t xml:space="preserve"> </w:t>
      </w:r>
    </w:p>
    <w:p w:rsidR="00150EA8" w:rsidRPr="00BB60F5" w:rsidRDefault="00150EA8" w:rsidP="00A90378">
      <w:pPr>
        <w:pStyle w:val="BodyText"/>
        <w:spacing w:after="0"/>
        <w:ind w:left="20" w:right="20" w:firstLine="540"/>
        <w:rPr>
          <w:rFonts w:ascii="Arial" w:hAnsi="Arial" w:cs="Arial"/>
          <w:sz w:val="24"/>
          <w:szCs w:val="24"/>
        </w:rPr>
      </w:pPr>
      <w:r w:rsidRPr="00BB60F5">
        <w:rPr>
          <w:rFonts w:ascii="Arial" w:hAnsi="Arial" w:cs="Arial"/>
          <w:sz w:val="24"/>
          <w:szCs w:val="24"/>
        </w:rPr>
        <w:t>Участие органов местного самоуправления поселений Мантуровского района Курской области  в реализации подпрограммы не предусмотрено.</w:t>
      </w:r>
    </w:p>
    <w:p w:rsidR="00150EA8" w:rsidRPr="00BB60F5" w:rsidRDefault="00150EA8" w:rsidP="00A90378">
      <w:pPr>
        <w:shd w:val="clear" w:color="auto" w:fill="FFFFFF"/>
        <w:spacing w:after="0" w:line="240" w:lineRule="auto"/>
        <w:ind w:firstLine="708"/>
        <w:rPr>
          <w:rFonts w:ascii="Arial" w:hAnsi="Arial" w:cs="Arial"/>
          <w:sz w:val="24"/>
          <w:szCs w:val="24"/>
        </w:rPr>
      </w:pPr>
    </w:p>
    <w:p w:rsidR="00150EA8" w:rsidRPr="008D2B83" w:rsidRDefault="00150EA8" w:rsidP="00A90378">
      <w:pPr>
        <w:shd w:val="clear" w:color="auto" w:fill="FFFFFF"/>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VI</w:t>
      </w:r>
      <w:r w:rsidRPr="008D2B83">
        <w:rPr>
          <w:rFonts w:ascii="Arial" w:hAnsi="Arial" w:cs="Arial"/>
          <w:b/>
          <w:sz w:val="26"/>
          <w:szCs w:val="26"/>
        </w:rPr>
        <w:t>. Информация об участии предприятий и организаций, а также государственных внебюджетных фондов в реализации подпрограммы</w:t>
      </w:r>
    </w:p>
    <w:p w:rsidR="00150EA8" w:rsidRPr="00BB60F5" w:rsidRDefault="00150EA8" w:rsidP="00A90378">
      <w:pPr>
        <w:widowControl w:val="0"/>
        <w:autoSpaceDE w:val="0"/>
        <w:autoSpaceDN w:val="0"/>
        <w:adjustRightInd w:val="0"/>
        <w:spacing w:after="0" w:line="240" w:lineRule="auto"/>
        <w:ind w:firstLine="708"/>
        <w:jc w:val="center"/>
        <w:rPr>
          <w:rFonts w:ascii="Arial" w:hAnsi="Arial" w:cs="Arial"/>
          <w:b/>
          <w:sz w:val="24"/>
          <w:szCs w:val="24"/>
        </w:rPr>
      </w:pPr>
    </w:p>
    <w:p w:rsidR="00150EA8" w:rsidRPr="00BB60F5" w:rsidRDefault="00150EA8" w:rsidP="00A90378">
      <w:pPr>
        <w:widowControl w:val="0"/>
        <w:autoSpaceDE w:val="0"/>
        <w:autoSpaceDN w:val="0"/>
        <w:adjustRightInd w:val="0"/>
        <w:spacing w:after="0" w:line="240" w:lineRule="auto"/>
        <w:ind w:firstLine="708"/>
        <w:rPr>
          <w:rFonts w:ascii="Arial" w:hAnsi="Arial" w:cs="Arial"/>
          <w:sz w:val="24"/>
          <w:szCs w:val="24"/>
        </w:rPr>
      </w:pPr>
      <w:r w:rsidRPr="00BB60F5">
        <w:rPr>
          <w:rFonts w:ascii="Arial" w:hAnsi="Arial" w:cs="Arial"/>
          <w:sz w:val="24"/>
          <w:szCs w:val="24"/>
        </w:rPr>
        <w:t>Участие в реализации мероприятий подпрограммы предприятий и организаций, а также  государственных внебюджетных фондов не предусмотрено.</w:t>
      </w:r>
    </w:p>
    <w:p w:rsidR="00150EA8" w:rsidRPr="008D2B83" w:rsidRDefault="00150EA8" w:rsidP="00A90378">
      <w:pPr>
        <w:widowControl w:val="0"/>
        <w:autoSpaceDE w:val="0"/>
        <w:autoSpaceDN w:val="0"/>
        <w:adjustRightInd w:val="0"/>
        <w:spacing w:after="0" w:line="240" w:lineRule="auto"/>
        <w:ind w:firstLine="708"/>
        <w:rPr>
          <w:rFonts w:ascii="Arial" w:hAnsi="Arial" w:cs="Arial"/>
          <w:sz w:val="26"/>
          <w:szCs w:val="26"/>
        </w:rPr>
      </w:pPr>
    </w:p>
    <w:p w:rsidR="00150EA8" w:rsidRPr="008D2B83" w:rsidRDefault="00150EA8" w:rsidP="00A90378">
      <w:pPr>
        <w:widowControl w:val="0"/>
        <w:autoSpaceDE w:val="0"/>
        <w:autoSpaceDN w:val="0"/>
        <w:adjustRightInd w:val="0"/>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VII</w:t>
      </w:r>
      <w:r w:rsidRPr="008D2B83">
        <w:rPr>
          <w:rFonts w:ascii="Arial" w:hAnsi="Arial" w:cs="Arial"/>
          <w:b/>
          <w:sz w:val="26"/>
          <w:szCs w:val="26"/>
        </w:rPr>
        <w:t xml:space="preserve">. Обоснование объема финансовых ресурсов, необходимых </w:t>
      </w:r>
    </w:p>
    <w:p w:rsidR="00150EA8" w:rsidRPr="008D2B83" w:rsidRDefault="00150EA8" w:rsidP="00A90378">
      <w:pPr>
        <w:widowControl w:val="0"/>
        <w:autoSpaceDE w:val="0"/>
        <w:autoSpaceDN w:val="0"/>
        <w:adjustRightInd w:val="0"/>
        <w:spacing w:after="0" w:line="240" w:lineRule="auto"/>
        <w:jc w:val="center"/>
        <w:rPr>
          <w:rFonts w:ascii="Arial" w:hAnsi="Arial" w:cs="Arial"/>
          <w:b/>
          <w:sz w:val="26"/>
          <w:szCs w:val="26"/>
        </w:rPr>
      </w:pPr>
      <w:r w:rsidRPr="008D2B83">
        <w:rPr>
          <w:rFonts w:ascii="Arial" w:hAnsi="Arial" w:cs="Arial"/>
          <w:b/>
          <w:sz w:val="26"/>
          <w:szCs w:val="26"/>
        </w:rPr>
        <w:t>для реализации подпрограммы</w:t>
      </w:r>
    </w:p>
    <w:p w:rsidR="00150EA8" w:rsidRPr="00BB60F5" w:rsidRDefault="00150EA8" w:rsidP="00A90378">
      <w:pPr>
        <w:widowControl w:val="0"/>
        <w:autoSpaceDE w:val="0"/>
        <w:autoSpaceDN w:val="0"/>
        <w:adjustRightInd w:val="0"/>
        <w:spacing w:after="0" w:line="240" w:lineRule="auto"/>
        <w:ind w:firstLine="709"/>
        <w:jc w:val="center"/>
        <w:rPr>
          <w:rFonts w:ascii="Arial" w:hAnsi="Arial" w:cs="Arial"/>
          <w:b/>
          <w:sz w:val="24"/>
          <w:szCs w:val="24"/>
        </w:rPr>
      </w:pPr>
    </w:p>
    <w:p w:rsidR="00150EA8" w:rsidRPr="00BB60F5" w:rsidRDefault="00150EA8" w:rsidP="00A90378">
      <w:pPr>
        <w:pStyle w:val="BodyText"/>
        <w:tabs>
          <w:tab w:val="left" w:pos="-142"/>
        </w:tabs>
        <w:spacing w:after="0"/>
        <w:ind w:right="23"/>
        <w:rPr>
          <w:rFonts w:ascii="Arial" w:hAnsi="Arial" w:cs="Arial"/>
          <w:sz w:val="24"/>
          <w:szCs w:val="24"/>
        </w:rPr>
      </w:pPr>
      <w:r w:rsidRPr="00BB60F5">
        <w:rPr>
          <w:rFonts w:ascii="Arial" w:hAnsi="Arial" w:cs="Arial"/>
          <w:sz w:val="24"/>
          <w:szCs w:val="24"/>
        </w:rPr>
        <w:t xml:space="preserve">        Финансовое обеспечение подпрограммы будет осуществляться за счет бюджета муниципального района "Мантуровский район" Курской области </w:t>
      </w:r>
      <w:r w:rsidRPr="00BB60F5">
        <w:rPr>
          <w:rFonts w:ascii="Arial" w:hAnsi="Arial" w:cs="Arial"/>
          <w:sz w:val="24"/>
          <w:szCs w:val="24"/>
          <w:lang w:eastAsia="ru-RU"/>
        </w:rPr>
        <w:t xml:space="preserve"> в соответствии   с  </w:t>
      </w:r>
      <w:r w:rsidRPr="00BB60F5">
        <w:rPr>
          <w:rFonts w:ascii="Arial" w:hAnsi="Arial" w:cs="Arial"/>
          <w:sz w:val="24"/>
          <w:szCs w:val="24"/>
        </w:rPr>
        <w:t>параметрами решения Представительного Собрания Мантуровского района Курской области о бюджете муниципального района "Мантуровский район" Курской области на очередной финансовый год и плановый период.</w:t>
      </w:r>
    </w:p>
    <w:p w:rsidR="00150EA8" w:rsidRPr="00BB60F5" w:rsidRDefault="00150EA8" w:rsidP="00A90378">
      <w:pPr>
        <w:autoSpaceDE w:val="0"/>
        <w:autoSpaceDN w:val="0"/>
        <w:adjustRightInd w:val="0"/>
        <w:spacing w:after="0" w:line="240" w:lineRule="auto"/>
        <w:rPr>
          <w:rFonts w:ascii="Arial" w:hAnsi="Arial" w:cs="Arial"/>
          <w:sz w:val="24"/>
          <w:szCs w:val="24"/>
        </w:rPr>
      </w:pPr>
      <w:r w:rsidRPr="00BB60F5">
        <w:rPr>
          <w:rFonts w:ascii="Arial" w:hAnsi="Arial" w:cs="Arial"/>
          <w:sz w:val="24"/>
          <w:szCs w:val="24"/>
        </w:rPr>
        <w:tab/>
        <w:t>Финансирование из областного бюджета на реализацию подпрограммы будет осуществляться в соответствии с законом Курской области об областном бюджете на очередной финансовый год и плановый период, 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tab/>
        <w:t xml:space="preserve">  Финансовое обеспечение подпрограммы составляют средства бюджета муниципального района "Мантуровский  район" и бюджета Курской области в размере  69.000 тыс. рублей, в том числе по годам:</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2015 год -  23.000  тыс. рублей;</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2016 год -  23.000  тыс. рублей;</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2017 год -  23.000  тыс. рублей;</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Из них объем бюджетных ассигнований на реализацию подпрограммы  за счет средств  областного бюджета составляет 448.639 тыс. рублей, в том числе по годам:</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2015 год -  148.617  тыс. рублей;</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2016 год -  151.405  тыс. рублей;</w:t>
      </w:r>
    </w:p>
    <w:p w:rsidR="00150EA8" w:rsidRPr="00BB60F5" w:rsidRDefault="00150EA8" w:rsidP="00A90378">
      <w:pPr>
        <w:spacing w:after="0" w:line="240" w:lineRule="auto"/>
        <w:ind w:firstLine="993"/>
        <w:rPr>
          <w:rFonts w:ascii="Arial" w:hAnsi="Arial" w:cs="Arial"/>
          <w:sz w:val="24"/>
          <w:szCs w:val="24"/>
        </w:rPr>
      </w:pPr>
      <w:r w:rsidRPr="00BB60F5">
        <w:rPr>
          <w:rFonts w:ascii="Arial" w:hAnsi="Arial" w:cs="Arial"/>
          <w:sz w:val="24"/>
          <w:szCs w:val="24"/>
        </w:rPr>
        <w:t>2017 год -  148.617 тыс. рублей.</w:t>
      </w:r>
    </w:p>
    <w:p w:rsidR="00150EA8" w:rsidRPr="00BB60F5" w:rsidRDefault="00150EA8" w:rsidP="00A90378">
      <w:pPr>
        <w:spacing w:after="0" w:line="240" w:lineRule="auto"/>
        <w:ind w:firstLine="993"/>
        <w:rPr>
          <w:rFonts w:ascii="Arial" w:hAnsi="Arial" w:cs="Arial"/>
          <w:sz w:val="24"/>
          <w:szCs w:val="24"/>
        </w:rPr>
      </w:pP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color w:val="000000"/>
          <w:sz w:val="24"/>
          <w:szCs w:val="24"/>
        </w:rPr>
        <w:t xml:space="preserve">       Объёмы расходов на реализацию подпрограммы, ежегодно уточняются на основе анализа полученных результатов и с учётом возможностей бюджета муниципального района </w:t>
      </w:r>
      <w:r w:rsidRPr="00BB60F5">
        <w:rPr>
          <w:rFonts w:ascii="Arial" w:hAnsi="Arial" w:cs="Arial"/>
          <w:sz w:val="24"/>
          <w:szCs w:val="24"/>
        </w:rPr>
        <w:t xml:space="preserve">"Мантуровский район" Курской области </w:t>
      </w:r>
      <w:r w:rsidRPr="00BB60F5">
        <w:rPr>
          <w:rFonts w:ascii="Arial" w:hAnsi="Arial" w:cs="Arial"/>
          <w:color w:val="000000"/>
          <w:sz w:val="24"/>
          <w:szCs w:val="24"/>
        </w:rPr>
        <w:t>.</w:t>
      </w:r>
    </w:p>
    <w:p w:rsidR="00150EA8" w:rsidRPr="00BB60F5" w:rsidRDefault="00150EA8" w:rsidP="00A90378">
      <w:pPr>
        <w:shd w:val="clear" w:color="auto" w:fill="FFFFFF"/>
        <w:spacing w:after="0" w:line="240" w:lineRule="auto"/>
        <w:ind w:firstLine="709"/>
        <w:rPr>
          <w:rFonts w:ascii="Arial" w:hAnsi="Arial" w:cs="Arial"/>
          <w:color w:val="000000"/>
          <w:sz w:val="24"/>
          <w:szCs w:val="24"/>
        </w:rPr>
      </w:pPr>
      <w:r w:rsidRPr="00BB60F5">
        <w:rPr>
          <w:rFonts w:ascii="Arial" w:hAnsi="Arial" w:cs="Arial"/>
          <w:color w:val="000000"/>
          <w:sz w:val="24"/>
          <w:szCs w:val="24"/>
        </w:rPr>
        <w:t xml:space="preserve">Объём финансирования подпрограммы с указанием источников финансирования, сроков реализации, в том числе по годам реализации приводится в </w:t>
      </w:r>
      <w:hyperlink r:id="rId17" w:anchor="10000" w:history="1">
        <w:r w:rsidRPr="00BB60F5">
          <w:rPr>
            <w:rFonts w:ascii="Arial" w:hAnsi="Arial" w:cs="Arial"/>
            <w:sz w:val="24"/>
            <w:szCs w:val="24"/>
          </w:rPr>
          <w:t>приложении №</w:t>
        </w:r>
      </w:hyperlink>
      <w:r w:rsidRPr="00BB60F5">
        <w:rPr>
          <w:rFonts w:ascii="Arial" w:hAnsi="Arial" w:cs="Arial"/>
          <w:sz w:val="24"/>
          <w:szCs w:val="24"/>
        </w:rPr>
        <w:t xml:space="preserve"> 5 к настоящей муниципальной </w:t>
      </w:r>
      <w:r w:rsidRPr="00BB60F5">
        <w:rPr>
          <w:rFonts w:ascii="Arial" w:hAnsi="Arial" w:cs="Arial"/>
          <w:color w:val="000000"/>
          <w:sz w:val="24"/>
          <w:szCs w:val="24"/>
        </w:rPr>
        <w:t>программе.</w:t>
      </w:r>
    </w:p>
    <w:p w:rsidR="00150EA8" w:rsidRPr="00BB60F5" w:rsidRDefault="00150EA8" w:rsidP="00A90378">
      <w:pPr>
        <w:widowControl w:val="0"/>
        <w:autoSpaceDE w:val="0"/>
        <w:autoSpaceDN w:val="0"/>
        <w:adjustRightInd w:val="0"/>
        <w:spacing w:after="0" w:line="240" w:lineRule="auto"/>
        <w:ind w:firstLine="540"/>
        <w:rPr>
          <w:rFonts w:ascii="Arial" w:hAnsi="Arial" w:cs="Arial"/>
          <w:b/>
          <w:sz w:val="24"/>
          <w:szCs w:val="24"/>
        </w:rPr>
      </w:pPr>
    </w:p>
    <w:p w:rsidR="00150EA8" w:rsidRPr="00BB60F5" w:rsidRDefault="00150EA8" w:rsidP="00A90378">
      <w:pPr>
        <w:widowControl w:val="0"/>
        <w:autoSpaceDE w:val="0"/>
        <w:autoSpaceDN w:val="0"/>
        <w:adjustRightInd w:val="0"/>
        <w:spacing w:after="0" w:line="240" w:lineRule="auto"/>
        <w:ind w:firstLine="540"/>
        <w:rPr>
          <w:rFonts w:ascii="Arial" w:hAnsi="Arial" w:cs="Arial"/>
          <w:b/>
          <w:sz w:val="24"/>
          <w:szCs w:val="24"/>
        </w:rPr>
      </w:pPr>
    </w:p>
    <w:p w:rsidR="00150EA8" w:rsidRPr="008D2B83" w:rsidRDefault="00150EA8" w:rsidP="00A90378">
      <w:pPr>
        <w:widowControl w:val="0"/>
        <w:autoSpaceDE w:val="0"/>
        <w:autoSpaceDN w:val="0"/>
        <w:adjustRightInd w:val="0"/>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VIII</w:t>
      </w:r>
      <w:r w:rsidRPr="008D2B83">
        <w:rPr>
          <w:rFonts w:ascii="Arial" w:hAnsi="Arial" w:cs="Arial"/>
          <w:b/>
          <w:sz w:val="26"/>
          <w:szCs w:val="26"/>
        </w:rPr>
        <w:t xml:space="preserve">. Анализ рисков реализации подпрограммы и описание </w:t>
      </w:r>
    </w:p>
    <w:p w:rsidR="00150EA8" w:rsidRPr="008D2B83" w:rsidRDefault="00150EA8" w:rsidP="00A90378">
      <w:pPr>
        <w:widowControl w:val="0"/>
        <w:autoSpaceDE w:val="0"/>
        <w:autoSpaceDN w:val="0"/>
        <w:adjustRightInd w:val="0"/>
        <w:spacing w:after="0" w:line="240" w:lineRule="auto"/>
        <w:jc w:val="center"/>
        <w:rPr>
          <w:rFonts w:ascii="Arial" w:hAnsi="Arial" w:cs="Arial"/>
          <w:b/>
          <w:sz w:val="26"/>
          <w:szCs w:val="26"/>
        </w:rPr>
      </w:pPr>
      <w:r w:rsidRPr="008D2B83">
        <w:rPr>
          <w:rFonts w:ascii="Arial" w:hAnsi="Arial" w:cs="Arial"/>
          <w:b/>
          <w:sz w:val="26"/>
          <w:szCs w:val="26"/>
        </w:rPr>
        <w:t>мер управления рисками реализации подпрограммы</w:t>
      </w:r>
    </w:p>
    <w:p w:rsidR="00150EA8" w:rsidRPr="008D2B83" w:rsidRDefault="00150EA8" w:rsidP="00A90378">
      <w:pPr>
        <w:widowControl w:val="0"/>
        <w:autoSpaceDE w:val="0"/>
        <w:autoSpaceDN w:val="0"/>
        <w:adjustRightInd w:val="0"/>
        <w:spacing w:after="0" w:line="240" w:lineRule="auto"/>
        <w:ind w:firstLine="709"/>
        <w:jc w:val="center"/>
        <w:rPr>
          <w:rFonts w:ascii="Arial" w:hAnsi="Arial" w:cs="Arial"/>
          <w:b/>
          <w:sz w:val="26"/>
          <w:szCs w:val="26"/>
        </w:rPr>
      </w:pPr>
    </w:p>
    <w:p w:rsidR="00150EA8" w:rsidRPr="00BB60F5" w:rsidRDefault="00150EA8" w:rsidP="00A90378">
      <w:pPr>
        <w:autoSpaceDE w:val="0"/>
        <w:autoSpaceDN w:val="0"/>
        <w:adjustRightInd w:val="0"/>
        <w:spacing w:after="0" w:line="240" w:lineRule="auto"/>
        <w:ind w:firstLine="708"/>
        <w:jc w:val="both"/>
        <w:outlineLvl w:val="0"/>
        <w:rPr>
          <w:rFonts w:ascii="Arial" w:hAnsi="Arial" w:cs="Arial"/>
          <w:sz w:val="24"/>
          <w:szCs w:val="24"/>
        </w:rPr>
      </w:pPr>
      <w:r w:rsidRPr="00BB60F5">
        <w:rPr>
          <w:rFonts w:ascii="Arial" w:hAnsi="Arial" w:cs="Arial"/>
          <w:sz w:val="24"/>
          <w:szCs w:val="24"/>
        </w:rPr>
        <w:t>Анализ рисков, снижающих вероятность полной реализации подпрограммы 1 и достижения поставленных целей и решения задач, позволяет выделить внутренние и внешние риски.</w:t>
      </w:r>
    </w:p>
    <w:p w:rsidR="00150EA8" w:rsidRPr="00BB60F5" w:rsidRDefault="00150EA8" w:rsidP="00A90378">
      <w:pPr>
        <w:autoSpaceDE w:val="0"/>
        <w:autoSpaceDN w:val="0"/>
        <w:adjustRightInd w:val="0"/>
        <w:spacing w:after="0" w:line="240" w:lineRule="auto"/>
        <w:ind w:firstLine="708"/>
        <w:jc w:val="both"/>
        <w:outlineLvl w:val="0"/>
        <w:rPr>
          <w:rFonts w:ascii="Arial" w:hAnsi="Arial" w:cs="Arial"/>
          <w:sz w:val="24"/>
          <w:szCs w:val="24"/>
        </w:rPr>
      </w:pPr>
      <w:r w:rsidRPr="00BB60F5">
        <w:rPr>
          <w:rFonts w:ascii="Arial" w:hAnsi="Arial" w:cs="Arial"/>
          <w:sz w:val="24"/>
          <w:szCs w:val="24"/>
        </w:rPr>
        <w:t>1) Внутренние риски.</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 xml:space="preserve">Финансовые риски вероятны в виду  значительной продолжительности муниципальной программы и ее  финансирования  не в полном  объеме. </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нарушению оптимальных (нормативных)  режимов хранения документов архивного отдела Администрации Мантуровского района Курской области;</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 xml:space="preserve"> утрате документов Архивного фонда Курской области;</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 xml:space="preserve"> недостаточному обеспечению документов Архивного фонда Курской области и иных архивных документов, находящихся на хранении в архивном отделе, специальными средствами хранения;</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Мантуровского района Курской области; </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снижению качества и доступности муниципальных услуг в сфере архивного дела в Мантуровском районе;</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государства, риск сбоев в реализации подпрограммы в результате недофинансирования можно считать минимальным. Оценка данного риска – риск низкий.</w:t>
      </w:r>
    </w:p>
    <w:p w:rsidR="00150EA8" w:rsidRPr="00BB60F5" w:rsidRDefault="00150EA8" w:rsidP="00A90378">
      <w:pPr>
        <w:shd w:val="clear" w:color="auto" w:fill="FFFFFF"/>
        <w:tabs>
          <w:tab w:val="left" w:pos="1924"/>
        </w:tabs>
        <w:spacing w:after="0" w:line="240" w:lineRule="auto"/>
        <w:ind w:firstLine="720"/>
        <w:jc w:val="both"/>
        <w:rPr>
          <w:rFonts w:ascii="Arial" w:hAnsi="Arial" w:cs="Arial"/>
          <w:sz w:val="24"/>
          <w:szCs w:val="24"/>
        </w:rPr>
      </w:pPr>
      <w:r w:rsidRPr="00BB60F5">
        <w:rPr>
          <w:rFonts w:ascii="Arial" w:hAnsi="Arial" w:cs="Arial"/>
          <w:sz w:val="24"/>
          <w:szCs w:val="24"/>
        </w:rPr>
        <w:t>Организационно-управленческие риски связаны с ошибками в управлении подпрограммой 1, неисполнением в установленные сроки и в полном объеме отдельных мероприятий ответственными исполнителями подпрограммы. Риск возникновения сбоев при реализации подпрограммы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подпрограммы.  Качественная оценка данного риска – риск средний.</w:t>
      </w:r>
    </w:p>
    <w:p w:rsidR="00150EA8" w:rsidRPr="00BB60F5" w:rsidRDefault="00150EA8" w:rsidP="00A90378">
      <w:pPr>
        <w:autoSpaceDE w:val="0"/>
        <w:autoSpaceDN w:val="0"/>
        <w:adjustRightInd w:val="0"/>
        <w:spacing w:after="0" w:line="240" w:lineRule="auto"/>
        <w:ind w:firstLine="708"/>
        <w:jc w:val="both"/>
        <w:outlineLvl w:val="0"/>
        <w:rPr>
          <w:rFonts w:ascii="Arial" w:hAnsi="Arial" w:cs="Arial"/>
          <w:sz w:val="24"/>
          <w:szCs w:val="24"/>
        </w:rPr>
      </w:pPr>
      <w:r w:rsidRPr="00BB60F5">
        <w:rPr>
          <w:rFonts w:ascii="Arial" w:hAnsi="Arial" w:cs="Arial"/>
          <w:sz w:val="24"/>
          <w:szCs w:val="24"/>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2) Внешние риски.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бюджета муниципального района "Мантуровский район" Курской области  и из средств областного бюджета, так и к недостатку внебюджетных источников финансирования.</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Управление рисками реализации подпрограммы будет осуществляться на основе:</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проведения мониторинга реализации подпрограммы, регулярной и открытой публикации данных о ходе ее реализации;</w:t>
      </w:r>
    </w:p>
    <w:p w:rsidR="00150EA8" w:rsidRPr="00BB60F5" w:rsidRDefault="00150EA8" w:rsidP="00A90378">
      <w:pPr>
        <w:spacing w:after="0" w:line="240" w:lineRule="auto"/>
        <w:jc w:val="both"/>
        <w:rPr>
          <w:rFonts w:ascii="Arial" w:hAnsi="Arial" w:cs="Arial"/>
          <w:sz w:val="24"/>
          <w:szCs w:val="24"/>
        </w:rPr>
      </w:pPr>
      <w:r w:rsidRPr="00BB60F5">
        <w:rPr>
          <w:rFonts w:ascii="Arial" w:hAnsi="Arial" w:cs="Arial"/>
          <w:sz w:val="24"/>
          <w:szCs w:val="24"/>
        </w:rPr>
        <w:tab/>
        <w:t>подготовки и представления ежегодного доклада о ходе и результатах реализации подпрограммы, который при необходимости будет содержать обоснования и предложения о ее корректировке.</w:t>
      </w: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jc w:val="both"/>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autoSpaceDE w:val="0"/>
        <w:autoSpaceDN w:val="0"/>
        <w:adjustRightInd w:val="0"/>
        <w:spacing w:after="0"/>
        <w:ind w:left="9047"/>
        <w:jc w:val="center"/>
        <w:outlineLvl w:val="1"/>
        <w:rPr>
          <w:rFonts w:ascii="Arial" w:hAnsi="Arial" w:cs="Arial"/>
          <w:sz w:val="24"/>
          <w:szCs w:val="24"/>
        </w:rPr>
        <w:sectPr w:rsidR="00150EA8" w:rsidRPr="00BB60F5" w:rsidSect="00E32093">
          <w:pgSz w:w="11906" w:h="16838"/>
          <w:pgMar w:top="1134" w:right="850" w:bottom="1134" w:left="1701" w:header="708" w:footer="708" w:gutter="0"/>
          <w:cols w:space="708"/>
          <w:docGrid w:linePitch="360"/>
        </w:sectPr>
      </w:pPr>
    </w:p>
    <w:p w:rsidR="00150EA8" w:rsidRPr="00BB60F5" w:rsidRDefault="00150EA8" w:rsidP="00A90378">
      <w:pPr>
        <w:autoSpaceDE w:val="0"/>
        <w:autoSpaceDN w:val="0"/>
        <w:adjustRightInd w:val="0"/>
        <w:spacing w:after="0"/>
        <w:ind w:left="9047"/>
        <w:jc w:val="center"/>
        <w:outlineLvl w:val="1"/>
        <w:rPr>
          <w:rFonts w:ascii="Arial" w:hAnsi="Arial" w:cs="Arial"/>
          <w:sz w:val="24"/>
          <w:szCs w:val="24"/>
        </w:rPr>
      </w:pPr>
      <w:r w:rsidRPr="00BB60F5">
        <w:rPr>
          <w:rFonts w:ascii="Arial" w:hAnsi="Arial" w:cs="Arial"/>
          <w:sz w:val="24"/>
          <w:szCs w:val="24"/>
        </w:rPr>
        <w:t>Приложение  к  постановлению  Администрации  Мантуровского  района  от</w:t>
      </w:r>
      <w:r>
        <w:rPr>
          <w:rFonts w:ascii="Arial" w:hAnsi="Arial" w:cs="Arial"/>
          <w:sz w:val="24"/>
          <w:szCs w:val="24"/>
        </w:rPr>
        <w:t xml:space="preserve"> 22 декабря 2016 г. </w:t>
      </w:r>
      <w:r w:rsidRPr="00BB60F5">
        <w:rPr>
          <w:rFonts w:ascii="Arial" w:hAnsi="Arial" w:cs="Arial"/>
          <w:sz w:val="24"/>
          <w:szCs w:val="24"/>
        </w:rPr>
        <w:t>№</w:t>
      </w:r>
      <w:r>
        <w:rPr>
          <w:rFonts w:ascii="Arial" w:hAnsi="Arial" w:cs="Arial"/>
          <w:sz w:val="24"/>
          <w:szCs w:val="24"/>
        </w:rPr>
        <w:t>346</w:t>
      </w:r>
    </w:p>
    <w:p w:rsidR="00150EA8" w:rsidRPr="00BB60F5" w:rsidRDefault="00150EA8" w:rsidP="00A90378">
      <w:pPr>
        <w:autoSpaceDE w:val="0"/>
        <w:autoSpaceDN w:val="0"/>
        <w:adjustRightInd w:val="0"/>
        <w:spacing w:after="0"/>
        <w:outlineLvl w:val="1"/>
        <w:rPr>
          <w:rFonts w:ascii="Arial" w:hAnsi="Arial" w:cs="Arial"/>
          <w:sz w:val="24"/>
          <w:szCs w:val="24"/>
        </w:rPr>
      </w:pPr>
      <w:r w:rsidRPr="00BB60F5">
        <w:rPr>
          <w:rFonts w:ascii="Arial" w:hAnsi="Arial" w:cs="Arial"/>
          <w:sz w:val="24"/>
          <w:szCs w:val="24"/>
        </w:rPr>
        <w:t xml:space="preserve">                                                                                                                          </w:t>
      </w:r>
      <w:r>
        <w:rPr>
          <w:rFonts w:ascii="Arial" w:hAnsi="Arial" w:cs="Arial"/>
          <w:sz w:val="24"/>
          <w:szCs w:val="24"/>
        </w:rPr>
        <w:t xml:space="preserve">                          </w:t>
      </w:r>
      <w:r w:rsidRPr="00BB60F5">
        <w:rPr>
          <w:rFonts w:ascii="Arial" w:hAnsi="Arial" w:cs="Arial"/>
          <w:sz w:val="24"/>
          <w:szCs w:val="24"/>
        </w:rPr>
        <w:t xml:space="preserve">          ПРИЛОЖЕНИЕ № 1</w:t>
      </w:r>
    </w:p>
    <w:p w:rsidR="00150EA8" w:rsidRPr="00BB60F5" w:rsidRDefault="00150EA8" w:rsidP="00A90378">
      <w:pPr>
        <w:autoSpaceDE w:val="0"/>
        <w:autoSpaceDN w:val="0"/>
        <w:adjustRightInd w:val="0"/>
        <w:spacing w:after="0"/>
        <w:ind w:left="9047"/>
        <w:jc w:val="center"/>
        <w:outlineLvl w:val="1"/>
        <w:rPr>
          <w:rFonts w:ascii="Arial" w:hAnsi="Arial" w:cs="Arial"/>
          <w:sz w:val="24"/>
          <w:szCs w:val="24"/>
        </w:rPr>
      </w:pPr>
      <w:r w:rsidRPr="00BB60F5">
        <w:rPr>
          <w:rFonts w:ascii="Arial" w:hAnsi="Arial" w:cs="Arial"/>
          <w:sz w:val="24"/>
          <w:szCs w:val="24"/>
        </w:rPr>
        <w:t>к  подпрограмме  «Организация  хранения,  комплектования  и  использования  документов  Архивного  фонда  Курской  области  и  иных  архивных  документов»</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 муниципальной программы</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Мантуровского района Курской области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«Сохранение и развитие архивного дела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 xml:space="preserve">в Мантуровском районе Курской области </w:t>
      </w:r>
    </w:p>
    <w:p w:rsidR="00150EA8" w:rsidRPr="00BB60F5" w:rsidRDefault="00150EA8" w:rsidP="00A90378">
      <w:pPr>
        <w:autoSpaceDE w:val="0"/>
        <w:autoSpaceDN w:val="0"/>
        <w:adjustRightInd w:val="0"/>
        <w:spacing w:after="0"/>
        <w:ind w:left="9047"/>
        <w:jc w:val="center"/>
        <w:rPr>
          <w:rFonts w:ascii="Arial" w:hAnsi="Arial" w:cs="Arial"/>
          <w:sz w:val="24"/>
          <w:szCs w:val="24"/>
        </w:rPr>
      </w:pPr>
      <w:r w:rsidRPr="00BB60F5">
        <w:rPr>
          <w:rFonts w:ascii="Arial" w:hAnsi="Arial" w:cs="Arial"/>
          <w:sz w:val="24"/>
          <w:szCs w:val="24"/>
        </w:rPr>
        <w:t>на 2015-2017 годы»</w:t>
      </w:r>
    </w:p>
    <w:p w:rsidR="00150EA8" w:rsidRPr="00BB60F5" w:rsidRDefault="00150EA8" w:rsidP="00A90378">
      <w:pPr>
        <w:widowControl w:val="0"/>
        <w:autoSpaceDE w:val="0"/>
        <w:autoSpaceDN w:val="0"/>
        <w:adjustRightInd w:val="0"/>
        <w:spacing w:after="0"/>
        <w:jc w:val="center"/>
        <w:rPr>
          <w:rFonts w:ascii="Arial" w:hAnsi="Arial" w:cs="Arial"/>
          <w:b/>
          <w:sz w:val="24"/>
          <w:szCs w:val="24"/>
        </w:rPr>
      </w:pPr>
      <w:r w:rsidRPr="00BB60F5">
        <w:rPr>
          <w:rFonts w:ascii="Arial" w:hAnsi="Arial" w:cs="Arial"/>
          <w:b/>
          <w:sz w:val="24"/>
          <w:szCs w:val="24"/>
        </w:rPr>
        <w:t>ПЕРЕЧЕНЬ</w:t>
      </w:r>
    </w:p>
    <w:p w:rsidR="00150EA8" w:rsidRPr="00BB60F5" w:rsidRDefault="00150EA8" w:rsidP="00A90378">
      <w:pPr>
        <w:widowControl w:val="0"/>
        <w:autoSpaceDE w:val="0"/>
        <w:autoSpaceDN w:val="0"/>
        <w:adjustRightInd w:val="0"/>
        <w:spacing w:after="0"/>
        <w:jc w:val="center"/>
        <w:rPr>
          <w:rFonts w:ascii="Arial" w:hAnsi="Arial" w:cs="Arial"/>
          <w:b/>
          <w:sz w:val="24"/>
          <w:szCs w:val="24"/>
        </w:rPr>
      </w:pPr>
      <w:r w:rsidRPr="00BB60F5">
        <w:rPr>
          <w:rFonts w:ascii="Arial" w:hAnsi="Arial" w:cs="Arial"/>
          <w:b/>
          <w:sz w:val="24"/>
          <w:szCs w:val="24"/>
        </w:rPr>
        <w:t>основных мероприятий  подпрограммы №2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Мантуровском  районе  Курской  области  на 2015-2017 годы».</w:t>
      </w:r>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3271"/>
        <w:gridCol w:w="1225"/>
        <w:gridCol w:w="993"/>
        <w:gridCol w:w="992"/>
        <w:gridCol w:w="2834"/>
        <w:gridCol w:w="3117"/>
        <w:gridCol w:w="2339"/>
      </w:tblGrid>
      <w:tr w:rsidR="00150EA8" w:rsidRPr="00BB60F5" w:rsidTr="00FF7368">
        <w:trPr>
          <w:trHeight w:val="119"/>
        </w:trPr>
        <w:tc>
          <w:tcPr>
            <w:tcW w:w="605" w:type="dxa"/>
            <w:vMerge w:val="restart"/>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 xml:space="preserve">№ </w:t>
            </w:r>
            <w:r w:rsidRPr="00BB60F5">
              <w:rPr>
                <w:rFonts w:ascii="Arial" w:hAnsi="Arial" w:cs="Arial"/>
                <w:sz w:val="24"/>
                <w:szCs w:val="24"/>
              </w:rPr>
              <w:br/>
              <w:t>п/п</w:t>
            </w:r>
          </w:p>
        </w:tc>
        <w:tc>
          <w:tcPr>
            <w:tcW w:w="3271" w:type="dxa"/>
            <w:vMerge w:val="restart"/>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Номер и наименование  мероприятий подпрограмм муниципальной программы</w:t>
            </w:r>
          </w:p>
        </w:tc>
        <w:tc>
          <w:tcPr>
            <w:tcW w:w="1225" w:type="dxa"/>
            <w:vMerge w:val="restart"/>
          </w:tcPr>
          <w:p w:rsidR="00150EA8" w:rsidRPr="00BB60F5" w:rsidRDefault="00150EA8" w:rsidP="00A90378">
            <w:pPr>
              <w:autoSpaceDE w:val="0"/>
              <w:autoSpaceDN w:val="0"/>
              <w:adjustRightInd w:val="0"/>
              <w:spacing w:after="0"/>
              <w:ind w:right="-70"/>
              <w:jc w:val="center"/>
              <w:rPr>
                <w:rFonts w:ascii="Arial" w:hAnsi="Arial" w:cs="Arial"/>
                <w:sz w:val="24"/>
                <w:szCs w:val="24"/>
              </w:rPr>
            </w:pPr>
            <w:r w:rsidRPr="00BB60F5">
              <w:rPr>
                <w:rFonts w:ascii="Arial" w:hAnsi="Arial" w:cs="Arial"/>
                <w:sz w:val="24"/>
                <w:szCs w:val="24"/>
              </w:rPr>
              <w:t>Ответственный исполнитель</w:t>
            </w:r>
          </w:p>
        </w:tc>
        <w:tc>
          <w:tcPr>
            <w:tcW w:w="1985" w:type="dxa"/>
            <w:gridSpan w:val="2"/>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Срок</w:t>
            </w:r>
          </w:p>
        </w:tc>
        <w:tc>
          <w:tcPr>
            <w:tcW w:w="2834" w:type="dxa"/>
            <w:vMerge w:val="restart"/>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Ожидаемый непосредственный  результат</w:t>
            </w:r>
          </w:p>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(краткое описание)</w:t>
            </w:r>
          </w:p>
        </w:tc>
        <w:tc>
          <w:tcPr>
            <w:tcW w:w="3117" w:type="dxa"/>
            <w:vMerge w:val="restart"/>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Последствия не</w:t>
            </w:r>
          </w:p>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реализации  основного мероприятия</w:t>
            </w:r>
          </w:p>
        </w:tc>
        <w:tc>
          <w:tcPr>
            <w:tcW w:w="2339" w:type="dxa"/>
            <w:vMerge w:val="restart"/>
          </w:tcPr>
          <w:p w:rsidR="00150EA8" w:rsidRPr="00BB60F5" w:rsidRDefault="00150EA8" w:rsidP="00A90378">
            <w:pPr>
              <w:autoSpaceDE w:val="0"/>
              <w:autoSpaceDN w:val="0"/>
              <w:adjustRightInd w:val="0"/>
              <w:spacing w:after="0"/>
              <w:jc w:val="center"/>
              <w:rPr>
                <w:rFonts w:ascii="Arial" w:hAnsi="Arial" w:cs="Arial"/>
                <w:sz w:val="24"/>
                <w:szCs w:val="24"/>
              </w:rPr>
            </w:pPr>
            <w:r w:rsidRPr="00BB60F5">
              <w:rPr>
                <w:rFonts w:ascii="Arial" w:hAnsi="Arial" w:cs="Arial"/>
                <w:sz w:val="24"/>
                <w:szCs w:val="24"/>
              </w:rPr>
              <w:t>Связь с показателями муниципальной  программы (подпрограммы)</w:t>
            </w:r>
          </w:p>
        </w:tc>
      </w:tr>
      <w:tr w:rsidR="00150EA8" w:rsidRPr="00BB60F5" w:rsidTr="00FF7368">
        <w:trPr>
          <w:trHeight w:val="119"/>
        </w:trPr>
        <w:tc>
          <w:tcPr>
            <w:tcW w:w="605"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c>
          <w:tcPr>
            <w:tcW w:w="3271"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c>
          <w:tcPr>
            <w:tcW w:w="1225"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c>
          <w:tcPr>
            <w:tcW w:w="993"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начала реализации</w:t>
            </w:r>
          </w:p>
        </w:tc>
        <w:tc>
          <w:tcPr>
            <w:tcW w:w="992"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окончания реализации</w:t>
            </w:r>
          </w:p>
        </w:tc>
        <w:tc>
          <w:tcPr>
            <w:tcW w:w="2834"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c>
          <w:tcPr>
            <w:tcW w:w="3117"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c>
          <w:tcPr>
            <w:tcW w:w="2339" w:type="dxa"/>
            <w:vMerge/>
          </w:tcPr>
          <w:p w:rsidR="00150EA8" w:rsidRPr="00BB60F5" w:rsidRDefault="00150EA8" w:rsidP="00A90378">
            <w:pPr>
              <w:widowControl w:val="0"/>
              <w:autoSpaceDE w:val="0"/>
              <w:autoSpaceDN w:val="0"/>
              <w:adjustRightInd w:val="0"/>
              <w:spacing w:after="0"/>
              <w:jc w:val="center"/>
              <w:rPr>
                <w:rFonts w:ascii="Arial" w:hAnsi="Arial" w:cs="Arial"/>
                <w:sz w:val="24"/>
                <w:szCs w:val="24"/>
              </w:rPr>
            </w:pPr>
          </w:p>
        </w:tc>
      </w:tr>
      <w:tr w:rsidR="00150EA8" w:rsidRPr="00BB60F5" w:rsidTr="00FF7368">
        <w:trPr>
          <w:trHeight w:val="119"/>
        </w:trPr>
        <w:tc>
          <w:tcPr>
            <w:tcW w:w="15376" w:type="dxa"/>
            <w:gridSpan w:val="8"/>
          </w:tcPr>
          <w:p w:rsidR="00150EA8" w:rsidRPr="00BB60F5" w:rsidRDefault="00150EA8" w:rsidP="00A90378">
            <w:pPr>
              <w:widowControl w:val="0"/>
              <w:autoSpaceDE w:val="0"/>
              <w:autoSpaceDN w:val="0"/>
              <w:adjustRightInd w:val="0"/>
              <w:spacing w:after="0"/>
              <w:jc w:val="center"/>
              <w:rPr>
                <w:rFonts w:ascii="Arial" w:hAnsi="Arial" w:cs="Arial"/>
                <w:b/>
                <w:sz w:val="24"/>
                <w:szCs w:val="24"/>
              </w:rPr>
            </w:pPr>
          </w:p>
          <w:p w:rsidR="00150EA8" w:rsidRPr="00BB60F5" w:rsidRDefault="00150EA8" w:rsidP="00A90378">
            <w:pPr>
              <w:widowControl w:val="0"/>
              <w:autoSpaceDE w:val="0"/>
              <w:autoSpaceDN w:val="0"/>
              <w:adjustRightInd w:val="0"/>
              <w:spacing w:after="0"/>
              <w:jc w:val="center"/>
              <w:rPr>
                <w:rFonts w:ascii="Arial" w:hAnsi="Arial" w:cs="Arial"/>
                <w:color w:val="000000"/>
                <w:sz w:val="24"/>
                <w:szCs w:val="24"/>
              </w:rPr>
            </w:pP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1.</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Основное мероприятие 1.1. «</w:t>
            </w:r>
            <w:r w:rsidRPr="00BB60F5">
              <w:rPr>
                <w:rFonts w:ascii="Arial" w:eastAsia="HiddenHorzOCR" w:hAnsi="Arial" w:cs="Arial"/>
                <w:sz w:val="24"/>
                <w:szCs w:val="24"/>
                <w:lang w:eastAsia="en-US"/>
              </w:rPr>
              <w:t>Обеспечение сохранности  документов архивного отдела Администрации Мантуровского района  Курской области»</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Архивный</w:t>
            </w:r>
          </w:p>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 xml:space="preserve"> отдел </w:t>
            </w:r>
          </w:p>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Администрации Мантуровского района</w:t>
            </w:r>
          </w:p>
        </w:tc>
        <w:tc>
          <w:tcPr>
            <w:tcW w:w="993"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2017 г.</w:t>
            </w: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Создание безопасности зданий, противопожарного состояния  помещений архивного отдела, оптимальных (нормативных) режимов и условий, обеспечивающих постоянное (вечное) и долговременное хранение документов архивного отдела и их прием на постоянное хранение в архивный отдел; </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3117" w:type="dxa"/>
          </w:tcPr>
          <w:p w:rsidR="00150EA8" w:rsidRPr="00BB60F5" w:rsidRDefault="00150EA8" w:rsidP="00A90378">
            <w:pPr>
              <w:widowControl w:val="0"/>
              <w:autoSpaceDE w:val="0"/>
              <w:autoSpaceDN w:val="0"/>
              <w:adjustRightInd w:val="0"/>
              <w:spacing w:after="0"/>
              <w:ind w:right="-39"/>
              <w:jc w:val="both"/>
              <w:rPr>
                <w:rFonts w:ascii="Arial" w:hAnsi="Arial" w:cs="Arial"/>
                <w:spacing w:val="-1"/>
                <w:sz w:val="24"/>
                <w:szCs w:val="24"/>
              </w:rPr>
            </w:pPr>
            <w:r w:rsidRPr="00BB60F5">
              <w:rPr>
                <w:rFonts w:ascii="Arial" w:hAnsi="Arial" w:cs="Arial"/>
                <w:sz w:val="24"/>
                <w:szCs w:val="24"/>
              </w:rPr>
              <w:t>Нарушение требований архивного законодательства в части создания оптимальных (нормативных) условий хранения документов архивного отдела Администрации Мантуровского района Курской области; н</w:t>
            </w:r>
            <w:r w:rsidRPr="00BB60F5">
              <w:rPr>
                <w:rFonts w:ascii="Arial" w:hAnsi="Arial" w:cs="Arial"/>
                <w:spacing w:val="-1"/>
                <w:sz w:val="24"/>
                <w:szCs w:val="24"/>
              </w:rPr>
              <w:t xml:space="preserve">едостаточное обеспечение хранилищ и других помещений архивного отдела необходимым оборудованием в соответствии с оптимальными (нормативными) условиями режимов хранения архивных документов; документов     </w:t>
            </w:r>
            <w:r w:rsidRPr="00BB60F5">
              <w:rPr>
                <w:rFonts w:ascii="Arial" w:hAnsi="Arial" w:cs="Arial"/>
                <w:sz w:val="24"/>
                <w:szCs w:val="24"/>
                <w:lang w:eastAsia="en-US"/>
              </w:rPr>
              <w:t>отдела специальными средствами хранения;</w:t>
            </w:r>
          </w:p>
          <w:p w:rsidR="00150EA8" w:rsidRPr="00BB60F5" w:rsidRDefault="00150EA8" w:rsidP="00A90378">
            <w:pPr>
              <w:widowControl w:val="0"/>
              <w:autoSpaceDE w:val="0"/>
              <w:autoSpaceDN w:val="0"/>
              <w:adjustRightInd w:val="0"/>
              <w:spacing w:after="0"/>
              <w:ind w:right="-39"/>
              <w:jc w:val="both"/>
              <w:rPr>
                <w:rFonts w:ascii="Arial" w:hAnsi="Arial" w:cs="Arial"/>
                <w:sz w:val="24"/>
                <w:szCs w:val="24"/>
              </w:rPr>
            </w:pPr>
            <w:r w:rsidRPr="00BB60F5">
              <w:rPr>
                <w:rFonts w:ascii="Arial" w:hAnsi="Arial" w:cs="Arial"/>
                <w:spacing w:val="-1"/>
                <w:sz w:val="24"/>
                <w:szCs w:val="24"/>
              </w:rPr>
              <w:t>у</w:t>
            </w:r>
            <w:r w:rsidRPr="00BB60F5">
              <w:rPr>
                <w:rFonts w:ascii="Arial" w:hAnsi="Arial" w:cs="Arial"/>
                <w:sz w:val="24"/>
                <w:szCs w:val="24"/>
              </w:rPr>
              <w:t>величение риска утраты архивных документов;</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ненадлежащий контроль за ведением государственного учета, наличием и состоянием документов архивного отдела.</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r w:rsidRPr="00BB60F5">
              <w:rPr>
                <w:rFonts w:ascii="Arial" w:hAnsi="Arial" w:cs="Arial"/>
                <w:color w:val="000000"/>
                <w:sz w:val="24"/>
                <w:szCs w:val="24"/>
              </w:rPr>
              <w:t xml:space="preserve"> Обеспечивает достижение показателей 2,3  </w:t>
            </w:r>
            <w:r w:rsidRPr="00BB60F5">
              <w:rPr>
                <w:rFonts w:ascii="Arial" w:hAnsi="Arial" w:cs="Arial"/>
                <w:sz w:val="24"/>
                <w:szCs w:val="24"/>
              </w:rPr>
              <w:t xml:space="preserve">подпрограммы 1 </w:t>
            </w: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2.</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- 1.2.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«Бюджетные инвестиции  в объекты муниципальной собственности Мантуровского района Курской области:</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1.2.2. капитальный  ремонт здания и помещений архива"</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 xml:space="preserve">Архивный отдел </w:t>
            </w:r>
          </w:p>
          <w:p w:rsidR="00150EA8" w:rsidRPr="00BB60F5" w:rsidRDefault="00150EA8" w:rsidP="00A90378">
            <w:pPr>
              <w:widowControl w:val="0"/>
              <w:autoSpaceDE w:val="0"/>
              <w:autoSpaceDN w:val="0"/>
              <w:adjustRightInd w:val="0"/>
              <w:spacing w:after="0"/>
              <w:ind w:right="-8"/>
              <w:jc w:val="both"/>
              <w:rPr>
                <w:rFonts w:ascii="Arial" w:hAnsi="Arial" w:cs="Arial"/>
                <w:sz w:val="24"/>
                <w:szCs w:val="24"/>
              </w:rPr>
            </w:pPr>
            <w:r w:rsidRPr="00BB60F5">
              <w:rPr>
                <w:rFonts w:ascii="Arial" w:hAnsi="Arial" w:cs="Arial"/>
                <w:sz w:val="24"/>
                <w:szCs w:val="24"/>
              </w:rPr>
              <w:t>Администрации Мантуровского района</w:t>
            </w:r>
          </w:p>
          <w:p w:rsidR="00150EA8" w:rsidRPr="00BB60F5" w:rsidRDefault="00150EA8" w:rsidP="00A90378">
            <w:pPr>
              <w:widowControl w:val="0"/>
              <w:autoSpaceDE w:val="0"/>
              <w:autoSpaceDN w:val="0"/>
              <w:adjustRightInd w:val="0"/>
              <w:spacing w:after="0"/>
              <w:ind w:right="-8"/>
              <w:jc w:val="both"/>
              <w:rPr>
                <w:rFonts w:ascii="Arial" w:hAnsi="Arial" w:cs="Arial"/>
                <w:sz w:val="24"/>
                <w:szCs w:val="24"/>
              </w:rPr>
            </w:pPr>
          </w:p>
          <w:p w:rsidR="00150EA8" w:rsidRPr="00BB60F5" w:rsidRDefault="00150EA8" w:rsidP="00A90378">
            <w:pPr>
              <w:widowControl w:val="0"/>
              <w:autoSpaceDE w:val="0"/>
              <w:autoSpaceDN w:val="0"/>
              <w:adjustRightInd w:val="0"/>
              <w:spacing w:after="0"/>
              <w:ind w:right="-8"/>
              <w:jc w:val="both"/>
              <w:rPr>
                <w:rFonts w:ascii="Arial" w:hAnsi="Arial" w:cs="Arial"/>
                <w:sz w:val="24"/>
                <w:szCs w:val="24"/>
              </w:rPr>
            </w:pPr>
          </w:p>
          <w:p w:rsidR="00150EA8" w:rsidRPr="00BB60F5" w:rsidRDefault="00150EA8" w:rsidP="00A90378">
            <w:pPr>
              <w:widowControl w:val="0"/>
              <w:autoSpaceDE w:val="0"/>
              <w:autoSpaceDN w:val="0"/>
              <w:adjustRightInd w:val="0"/>
              <w:spacing w:after="0"/>
              <w:ind w:right="-8"/>
              <w:jc w:val="both"/>
              <w:rPr>
                <w:rFonts w:ascii="Arial" w:hAnsi="Arial" w:cs="Arial"/>
                <w:sz w:val="24"/>
                <w:szCs w:val="24"/>
              </w:rPr>
            </w:pP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2017 г.</w:t>
            </w: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капитальный ремонт помещений архива.</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b/>
                <w:sz w:val="24"/>
                <w:szCs w:val="24"/>
              </w:rPr>
            </w:pPr>
            <w:r w:rsidRPr="00BB60F5">
              <w:rPr>
                <w:rFonts w:ascii="Arial" w:hAnsi="Arial" w:cs="Arial"/>
                <w:sz w:val="24"/>
                <w:szCs w:val="24"/>
              </w:rPr>
              <w:t xml:space="preserve">Ненадлежащее  соблюдение нормативных требований хранения архивных документов  </w:t>
            </w: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r w:rsidRPr="00BB60F5">
              <w:rPr>
                <w:rFonts w:ascii="Arial" w:hAnsi="Arial" w:cs="Arial"/>
                <w:color w:val="000000"/>
                <w:sz w:val="24"/>
                <w:szCs w:val="24"/>
              </w:rPr>
              <w:t xml:space="preserve"> Обеспечивает достижение показателей 2,3 подпрограммы 1, показателя 7 подпрограммы 2.</w:t>
            </w: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3.</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- 1.3.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«Удовлетворение информационных потребностей граждан и расширение доступа  к документам архивного отдела Администрации Мантуровского района»</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 xml:space="preserve">Архивный отдел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Администрации Мантуровского района</w:t>
            </w: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2017 г.</w:t>
            </w: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Увеличение количества документов, интегрированных в  общероссийское информационное пространство с целью удовлетворения информационных потребностей  граждан;</w:t>
            </w:r>
          </w:p>
          <w:p w:rsidR="00150EA8" w:rsidRPr="00BB60F5" w:rsidRDefault="00150EA8" w:rsidP="00A90378">
            <w:pPr>
              <w:widowControl w:val="0"/>
              <w:autoSpaceDE w:val="0"/>
              <w:autoSpaceDN w:val="0"/>
              <w:adjustRightInd w:val="0"/>
              <w:spacing w:after="0"/>
              <w:ind w:right="-77"/>
              <w:jc w:val="both"/>
              <w:rPr>
                <w:rFonts w:ascii="Arial" w:hAnsi="Arial" w:cs="Arial"/>
                <w:sz w:val="24"/>
                <w:szCs w:val="24"/>
              </w:rPr>
            </w:pPr>
            <w:r w:rsidRPr="00BB60F5">
              <w:rPr>
                <w:rFonts w:ascii="Arial" w:hAnsi="Arial" w:cs="Arial"/>
                <w:sz w:val="24"/>
                <w:szCs w:val="24"/>
              </w:rPr>
              <w:t>расширение доступа пользователей к документам Архивного фонда Курской области</w:t>
            </w: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Ограничение доступа  пользователей  к   документам архивного отдела      </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color w:val="000000"/>
                <w:sz w:val="24"/>
                <w:szCs w:val="24"/>
              </w:rPr>
              <w:t xml:space="preserve">Обеспечивает достижение </w:t>
            </w:r>
            <w:r w:rsidRPr="00BB60F5">
              <w:rPr>
                <w:rFonts w:ascii="Arial" w:hAnsi="Arial" w:cs="Arial"/>
                <w:sz w:val="24"/>
                <w:szCs w:val="24"/>
              </w:rPr>
              <w:t>показателя 8  подпрограммы 2</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4.</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- 1.4.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«Реализация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   </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 xml:space="preserve">Архивный отдел </w:t>
            </w:r>
          </w:p>
          <w:p w:rsidR="00150EA8" w:rsidRPr="00BB60F5" w:rsidRDefault="00150EA8" w:rsidP="00A90378">
            <w:pPr>
              <w:widowControl w:val="0"/>
              <w:autoSpaceDE w:val="0"/>
              <w:autoSpaceDN w:val="0"/>
              <w:adjustRightInd w:val="0"/>
              <w:spacing w:after="0"/>
              <w:jc w:val="both"/>
              <w:rPr>
                <w:rFonts w:ascii="Arial" w:hAnsi="Arial" w:cs="Arial"/>
                <w:b/>
                <w:sz w:val="24"/>
                <w:szCs w:val="24"/>
              </w:rPr>
            </w:pPr>
            <w:r w:rsidRPr="00BB60F5">
              <w:rPr>
                <w:rFonts w:ascii="Arial" w:hAnsi="Arial" w:cs="Arial"/>
                <w:sz w:val="24"/>
                <w:szCs w:val="24"/>
              </w:rPr>
              <w:t>Администрации Мантуровского района</w:t>
            </w: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2017 г.</w:t>
            </w: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Расширение источников и фактографической базы для патриотического воспитания граждан Мантуровского района Курской области;   </w:t>
            </w:r>
          </w:p>
          <w:p w:rsidR="00150EA8" w:rsidRPr="00BB60F5" w:rsidRDefault="00150EA8" w:rsidP="00A90378">
            <w:pPr>
              <w:widowControl w:val="0"/>
              <w:autoSpaceDE w:val="0"/>
              <w:autoSpaceDN w:val="0"/>
              <w:adjustRightInd w:val="0"/>
              <w:spacing w:after="0"/>
              <w:ind w:right="-77"/>
              <w:jc w:val="both"/>
              <w:rPr>
                <w:rFonts w:ascii="Arial" w:hAnsi="Arial" w:cs="Arial"/>
                <w:sz w:val="24"/>
                <w:szCs w:val="24"/>
              </w:rPr>
            </w:pPr>
            <w:r w:rsidRPr="00BB60F5">
              <w:rPr>
                <w:rFonts w:ascii="Arial" w:hAnsi="Arial" w:cs="Arial"/>
                <w:sz w:val="24"/>
                <w:szCs w:val="24"/>
              </w:rPr>
              <w:t>увеличение количества инициативных мероприятий, направленных на патриотическое воспитание граждан Мантуровского района Курской области и популяризацию документов Архивного фонда Курской области, хранящихся в архивном отделе.</w:t>
            </w:r>
          </w:p>
          <w:p w:rsidR="00150EA8" w:rsidRPr="00BB60F5" w:rsidRDefault="00150EA8" w:rsidP="00A90378">
            <w:pPr>
              <w:widowControl w:val="0"/>
              <w:autoSpaceDE w:val="0"/>
              <w:autoSpaceDN w:val="0"/>
              <w:adjustRightInd w:val="0"/>
              <w:spacing w:after="0"/>
              <w:ind w:right="-77"/>
              <w:jc w:val="both"/>
              <w:rPr>
                <w:rFonts w:ascii="Arial" w:hAnsi="Arial" w:cs="Arial"/>
                <w:sz w:val="24"/>
                <w:szCs w:val="24"/>
              </w:rPr>
            </w:pP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Снижение уровня удовлетворенности  информационных потребностей  граждан  в предоставленной им архивной информации</w:t>
            </w: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r w:rsidRPr="00BB60F5">
              <w:rPr>
                <w:rFonts w:ascii="Arial" w:hAnsi="Arial" w:cs="Arial"/>
                <w:color w:val="000000"/>
                <w:sz w:val="24"/>
                <w:szCs w:val="24"/>
              </w:rPr>
              <w:t xml:space="preserve">Обеспечивает достижение </w:t>
            </w:r>
            <w:r w:rsidRPr="00BB60F5">
              <w:rPr>
                <w:rFonts w:ascii="Arial" w:hAnsi="Arial" w:cs="Arial"/>
                <w:sz w:val="24"/>
                <w:szCs w:val="24"/>
              </w:rPr>
              <w:t>показателей 5,6 подпрограммы 1.</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5.</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- 1.5.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 xml:space="preserve">«Использование  финансовых средств в форме субвенций для осуществления отдельных государственных  полномочий Курской области в сфере архивного дела в Мантуровском районе» </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r w:rsidRPr="00BB60F5">
              <w:rPr>
                <w:rFonts w:ascii="Arial" w:hAnsi="Arial" w:cs="Arial"/>
                <w:sz w:val="24"/>
                <w:szCs w:val="24"/>
              </w:rPr>
              <w:t xml:space="preserve">Архивный отдел </w:t>
            </w:r>
          </w:p>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Администрации Мантуровского района</w:t>
            </w: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2015 г.</w:t>
            </w: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2017 г.</w:t>
            </w: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Использование архивным отделом выделенных из бюджета Курской области финансовых средств в форме субвенций,   для осуществления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и находящихся  на территории Мантуровского района</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Ненадлежащее осуществление  архивным отделом переданных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"Мантуровский район"</w:t>
            </w:r>
          </w:p>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r w:rsidRPr="00BB60F5">
              <w:rPr>
                <w:rFonts w:ascii="Arial" w:hAnsi="Arial" w:cs="Arial"/>
                <w:color w:val="000000"/>
                <w:sz w:val="24"/>
                <w:szCs w:val="24"/>
              </w:rPr>
              <w:t xml:space="preserve">Обеспечивает достижение </w:t>
            </w:r>
            <w:r w:rsidRPr="00BB60F5">
              <w:rPr>
                <w:rFonts w:ascii="Arial" w:hAnsi="Arial" w:cs="Arial"/>
                <w:sz w:val="24"/>
                <w:szCs w:val="24"/>
              </w:rPr>
              <w:t>показателей 1, 2 подпрограммы 1, показателей 7, 9</w:t>
            </w:r>
            <w:r w:rsidRPr="00BB60F5">
              <w:rPr>
                <w:rFonts w:ascii="Arial" w:hAnsi="Arial" w:cs="Arial"/>
                <w:color w:val="000000"/>
                <w:sz w:val="24"/>
                <w:szCs w:val="24"/>
              </w:rPr>
              <w:t xml:space="preserve"> подпрограммы 2.</w:t>
            </w: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6</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1. Основное  мероприятие  «Организация  комплектования  и  использования  архивных  документов  Мантуровского  района  Курской  области»</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Организация  комплектования  архивного  отдела  Администрации  Мантуровского  Курской  области  документами  архивного  фонда  Курской  области  и  иными  архивными  документами,  реализация  архивнеым  отделом  переданных  отдельных  государственных  полномочий  Курской  области  в  области  архивного  дела; увеличение  количества  архивных  документов,  интегрированных  в  общероссийское информационное  пространство.</w:t>
            </w: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7</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1.1.Реализация  мероприятий  по  формированию  и  содержанию  муниципального  архива»</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Обеспечение  безопасности  здания  и  противопожарного  состояния  помещения  муниципального  архива  с  целью  гарантированной  сохранности  архивных  документов,  находящихся  на  хранении  в  архивном  отделе  Администрации  Мантуровского  района</w:t>
            </w: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p>
        </w:tc>
      </w:tr>
      <w:tr w:rsidR="00150EA8" w:rsidRPr="00BB60F5" w:rsidTr="00FF7368">
        <w:trPr>
          <w:trHeight w:val="119"/>
        </w:trPr>
        <w:tc>
          <w:tcPr>
            <w:tcW w:w="605" w:type="dxa"/>
          </w:tcPr>
          <w:p w:rsidR="00150EA8" w:rsidRPr="00BB60F5" w:rsidRDefault="00150EA8" w:rsidP="00A90378">
            <w:pPr>
              <w:widowControl w:val="0"/>
              <w:autoSpaceDE w:val="0"/>
              <w:autoSpaceDN w:val="0"/>
              <w:adjustRightInd w:val="0"/>
              <w:spacing w:after="0"/>
              <w:jc w:val="center"/>
              <w:rPr>
                <w:rFonts w:ascii="Arial" w:hAnsi="Arial" w:cs="Arial"/>
                <w:sz w:val="24"/>
                <w:szCs w:val="24"/>
              </w:rPr>
            </w:pPr>
            <w:r w:rsidRPr="00BB60F5">
              <w:rPr>
                <w:rFonts w:ascii="Arial" w:hAnsi="Arial" w:cs="Arial"/>
                <w:sz w:val="24"/>
                <w:szCs w:val="24"/>
              </w:rPr>
              <w:t>8</w:t>
            </w:r>
          </w:p>
        </w:tc>
        <w:tc>
          <w:tcPr>
            <w:tcW w:w="3271"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1.2.Закупка  товаров,  работ  и  услуг  для  обеспечения  государственных (муниципальных)  нужд.</w:t>
            </w:r>
          </w:p>
        </w:tc>
        <w:tc>
          <w:tcPr>
            <w:tcW w:w="1225" w:type="dxa"/>
          </w:tcPr>
          <w:p w:rsidR="00150EA8" w:rsidRPr="00BB60F5" w:rsidRDefault="00150EA8" w:rsidP="00A90378">
            <w:pPr>
              <w:widowControl w:val="0"/>
              <w:autoSpaceDE w:val="0"/>
              <w:autoSpaceDN w:val="0"/>
              <w:adjustRightInd w:val="0"/>
              <w:spacing w:after="0"/>
              <w:rPr>
                <w:rFonts w:ascii="Arial" w:hAnsi="Arial" w:cs="Arial"/>
                <w:sz w:val="24"/>
                <w:szCs w:val="24"/>
              </w:rPr>
            </w:pPr>
          </w:p>
        </w:tc>
        <w:tc>
          <w:tcPr>
            <w:tcW w:w="993"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992"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834"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r w:rsidRPr="00BB60F5">
              <w:rPr>
                <w:rFonts w:ascii="Arial" w:hAnsi="Arial" w:cs="Arial"/>
                <w:sz w:val="24"/>
                <w:szCs w:val="24"/>
              </w:rPr>
              <w:t>Реализаций  муниципальной  программы  в  полном  объеме  позволит  повысить  уровень  безопасности  документов  Архивного  фонда  Курской  области,  находящихся  на  хранении  в  архивном  отделе  Администрации  Мантуровского  района  за  счет  модернизации  материально-технической  базы  архивного  отдела.</w:t>
            </w:r>
          </w:p>
        </w:tc>
        <w:tc>
          <w:tcPr>
            <w:tcW w:w="3117" w:type="dxa"/>
          </w:tcPr>
          <w:p w:rsidR="00150EA8" w:rsidRPr="00BB60F5" w:rsidRDefault="00150EA8" w:rsidP="00A90378">
            <w:pPr>
              <w:widowControl w:val="0"/>
              <w:autoSpaceDE w:val="0"/>
              <w:autoSpaceDN w:val="0"/>
              <w:adjustRightInd w:val="0"/>
              <w:spacing w:after="0"/>
              <w:jc w:val="both"/>
              <w:rPr>
                <w:rFonts w:ascii="Arial" w:hAnsi="Arial" w:cs="Arial"/>
                <w:sz w:val="24"/>
                <w:szCs w:val="24"/>
              </w:rPr>
            </w:pPr>
          </w:p>
        </w:tc>
        <w:tc>
          <w:tcPr>
            <w:tcW w:w="2339" w:type="dxa"/>
          </w:tcPr>
          <w:p w:rsidR="00150EA8" w:rsidRPr="00BB60F5" w:rsidRDefault="00150EA8" w:rsidP="00A90378">
            <w:pPr>
              <w:widowControl w:val="0"/>
              <w:autoSpaceDE w:val="0"/>
              <w:autoSpaceDN w:val="0"/>
              <w:adjustRightInd w:val="0"/>
              <w:spacing w:after="0"/>
              <w:jc w:val="both"/>
              <w:rPr>
                <w:rFonts w:ascii="Arial" w:hAnsi="Arial" w:cs="Arial"/>
                <w:color w:val="000000"/>
                <w:sz w:val="24"/>
                <w:szCs w:val="24"/>
              </w:rPr>
            </w:pPr>
          </w:p>
        </w:tc>
      </w:tr>
    </w:tbl>
    <w:p w:rsidR="00150EA8" w:rsidRPr="00BB60F5" w:rsidRDefault="00150EA8" w:rsidP="00A90378">
      <w:pPr>
        <w:spacing w:after="0"/>
        <w:rPr>
          <w:rFonts w:ascii="Arial" w:hAnsi="Arial" w:cs="Arial"/>
          <w:b/>
          <w:sz w:val="24"/>
          <w:szCs w:val="24"/>
        </w:rPr>
        <w:sectPr w:rsidR="00150EA8" w:rsidRPr="00BB60F5" w:rsidSect="007D1BF2">
          <w:pgSz w:w="16838" w:h="11906" w:orient="landscape"/>
          <w:pgMar w:top="1701" w:right="1134" w:bottom="851" w:left="1134" w:header="709" w:footer="709" w:gutter="0"/>
          <w:cols w:space="708"/>
          <w:docGrid w:linePitch="360"/>
        </w:sect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8D2B83" w:rsidRDefault="00150EA8" w:rsidP="00A90378">
      <w:pPr>
        <w:spacing w:after="0" w:line="240" w:lineRule="auto"/>
        <w:jc w:val="center"/>
        <w:rPr>
          <w:rFonts w:ascii="Arial" w:hAnsi="Arial" w:cs="Arial"/>
          <w:b/>
          <w:sz w:val="32"/>
          <w:szCs w:val="32"/>
        </w:rPr>
      </w:pPr>
      <w:r w:rsidRPr="008D2B83">
        <w:rPr>
          <w:rFonts w:ascii="Arial" w:hAnsi="Arial" w:cs="Arial"/>
          <w:b/>
          <w:sz w:val="32"/>
          <w:szCs w:val="32"/>
        </w:rPr>
        <w:t>Подпрограмма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w:t>
      </w:r>
    </w:p>
    <w:p w:rsidR="00150EA8" w:rsidRPr="008D2B83" w:rsidRDefault="00150EA8" w:rsidP="00A90378">
      <w:pPr>
        <w:spacing w:after="0" w:line="240" w:lineRule="auto"/>
        <w:rPr>
          <w:rFonts w:ascii="Arial" w:hAnsi="Arial" w:cs="Arial"/>
          <w:sz w:val="32"/>
          <w:szCs w:val="32"/>
        </w:rPr>
      </w:pPr>
    </w:p>
    <w:p w:rsidR="00150EA8" w:rsidRPr="008D2B83" w:rsidRDefault="00150EA8" w:rsidP="00A90378">
      <w:pPr>
        <w:autoSpaceDE w:val="0"/>
        <w:autoSpaceDN w:val="0"/>
        <w:adjustRightInd w:val="0"/>
        <w:spacing w:after="0" w:line="240" w:lineRule="auto"/>
        <w:jc w:val="center"/>
        <w:outlineLvl w:val="0"/>
        <w:rPr>
          <w:rFonts w:ascii="Arial" w:hAnsi="Arial" w:cs="Arial"/>
          <w:b/>
          <w:sz w:val="32"/>
          <w:szCs w:val="32"/>
        </w:rPr>
      </w:pPr>
      <w:r w:rsidRPr="008D2B83">
        <w:rPr>
          <w:rFonts w:ascii="Arial" w:hAnsi="Arial" w:cs="Arial"/>
          <w:b/>
          <w:sz w:val="32"/>
          <w:szCs w:val="32"/>
        </w:rPr>
        <w:t>ПАСПОРТ</w:t>
      </w:r>
    </w:p>
    <w:p w:rsidR="00150EA8" w:rsidRPr="008D2B83" w:rsidRDefault="00150EA8" w:rsidP="00A90378">
      <w:pPr>
        <w:spacing w:after="0" w:line="240" w:lineRule="auto"/>
        <w:jc w:val="center"/>
        <w:rPr>
          <w:rFonts w:ascii="Arial" w:hAnsi="Arial" w:cs="Arial"/>
          <w:b/>
          <w:sz w:val="32"/>
          <w:szCs w:val="32"/>
        </w:rPr>
      </w:pPr>
      <w:r w:rsidRPr="008D2B83">
        <w:rPr>
          <w:rFonts w:ascii="Arial" w:hAnsi="Arial" w:cs="Arial"/>
          <w:b/>
          <w:sz w:val="32"/>
          <w:szCs w:val="32"/>
        </w:rPr>
        <w:t>подпрограммы №1  «Управление  муниципальной  программой  и  обеспечение  условий  реализации»  муниципальной  программы  «Сохранение  и  развитие  архивного  дела  в  Мантуровском  районе  Курской  области»   на 2015-2017 годы»</w:t>
      </w:r>
    </w:p>
    <w:p w:rsidR="00150EA8" w:rsidRPr="00BB60F5" w:rsidRDefault="00150EA8" w:rsidP="00A90378">
      <w:pPr>
        <w:shd w:val="clear" w:color="auto" w:fill="FFFFFF"/>
        <w:spacing w:after="0" w:line="240" w:lineRule="auto"/>
        <w:rPr>
          <w:rFonts w:ascii="Arial" w:hAnsi="Arial" w:cs="Arial"/>
          <w:bCs/>
          <w:sz w:val="24"/>
          <w:szCs w:val="24"/>
        </w:rPr>
      </w:pPr>
    </w:p>
    <w:tbl>
      <w:tblPr>
        <w:tblW w:w="9479" w:type="dxa"/>
        <w:tblLook w:val="01E0"/>
      </w:tblPr>
      <w:tblGrid>
        <w:gridCol w:w="2943"/>
        <w:gridCol w:w="6536"/>
      </w:tblGrid>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Ответственный исполнитель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архивный отдел Администрации Мантуровского района  Курской области</w:t>
            </w: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Участники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xml:space="preserve"> Администрация Мантуровского района Курской области</w:t>
            </w: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Программно-целевые инструменты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отсутствуют</w:t>
            </w: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Цели подпрограммы</w:t>
            </w: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создание условий для реализации муниципальной программы</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Задачи подпрограммы</w:t>
            </w:r>
          </w:p>
        </w:tc>
        <w:tc>
          <w:tcPr>
            <w:tcW w:w="6536"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внедрение информационных продуктов и технологий в архивную отрасль Мантуровского района Курской области;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hd w:val="clear" w:color="auto" w:fill="FFFFFF"/>
              <w:spacing w:after="0" w:line="240" w:lineRule="auto"/>
              <w:rPr>
                <w:rFonts w:ascii="Arial" w:hAnsi="Arial" w:cs="Arial"/>
                <w:sz w:val="24"/>
                <w:szCs w:val="24"/>
              </w:rPr>
            </w:pP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Целевые индикаторы и показатели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доля документов  архивного отдела Администрации Мантуровского района Курской области переведенных в электронный вид.</w:t>
            </w:r>
          </w:p>
        </w:tc>
      </w:tr>
      <w:tr w:rsidR="00150EA8" w:rsidRPr="00BB60F5" w:rsidTr="00393BDB">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Этапы и сроки реализации подпрограммы</w:t>
            </w:r>
          </w:p>
          <w:p w:rsidR="00150EA8" w:rsidRPr="00BB60F5" w:rsidRDefault="00150EA8" w:rsidP="00A90378">
            <w:pPr>
              <w:shd w:val="clear" w:color="auto" w:fill="FFFFFF"/>
              <w:spacing w:after="0" w:line="240" w:lineRule="auto"/>
              <w:rPr>
                <w:rFonts w:ascii="Arial" w:hAnsi="Arial" w:cs="Arial"/>
                <w:sz w:val="24"/>
                <w:szCs w:val="24"/>
              </w:rPr>
            </w:pP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подпрограмма реализуется в один этап - 2015-2017 годы</w:t>
            </w:r>
          </w:p>
        </w:tc>
      </w:tr>
      <w:tr w:rsidR="00150EA8" w:rsidRPr="00BB60F5" w:rsidTr="00393BDB">
        <w:tc>
          <w:tcPr>
            <w:tcW w:w="2943" w:type="dxa"/>
          </w:tcPr>
          <w:p w:rsidR="00150EA8" w:rsidRPr="00BB60F5" w:rsidRDefault="00150EA8" w:rsidP="00A90378">
            <w:pPr>
              <w:shd w:val="clear" w:color="auto" w:fill="FFFFFF"/>
              <w:spacing w:after="0" w:line="240" w:lineRule="auto"/>
              <w:ind w:right="-108"/>
              <w:rPr>
                <w:rFonts w:ascii="Arial" w:hAnsi="Arial" w:cs="Arial"/>
                <w:sz w:val="24"/>
                <w:szCs w:val="24"/>
              </w:rPr>
            </w:pPr>
            <w:r w:rsidRPr="00BB60F5">
              <w:rPr>
                <w:rFonts w:ascii="Arial" w:hAnsi="Arial" w:cs="Arial"/>
                <w:sz w:val="24"/>
                <w:szCs w:val="24"/>
              </w:rPr>
              <w:t>Объемы бюджетных ассигнований подпрограммы</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Без  участия  финансирования</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tc>
      </w:tr>
      <w:tr w:rsidR="00150EA8" w:rsidRPr="00BB60F5" w:rsidTr="00393BDB">
        <w:trPr>
          <w:trHeight w:val="8797"/>
        </w:trPr>
        <w:tc>
          <w:tcPr>
            <w:tcW w:w="2943" w:type="dxa"/>
          </w:tcPr>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 xml:space="preserve">Ожидаемые результаты реализации подпрограммы </w:t>
            </w:r>
          </w:p>
        </w:tc>
        <w:tc>
          <w:tcPr>
            <w:tcW w:w="6536" w:type="dxa"/>
          </w:tcPr>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реализация  подпрограммы позволит:</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повысить качество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обеспечить выполнение целей, задач и показателей муниципальной программы в целом, в разрезе подпрограмм и основных мероприятий;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увеличить долю документов Архивного фонда Курской области, хранящихся в архивном отделе Администрации Мантуровского района Курской области,  переведенных в электронный вид и доступных пользователям информационными ресурсами  в режиме онлайн.</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tc>
      </w:tr>
    </w:tbl>
    <w:p w:rsidR="00150EA8" w:rsidRPr="008D2B83" w:rsidRDefault="00150EA8" w:rsidP="00A90378">
      <w:pPr>
        <w:pStyle w:val="ListParagraph"/>
        <w:spacing w:after="0" w:line="240" w:lineRule="auto"/>
        <w:ind w:left="0"/>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w:t>
      </w:r>
      <w:r w:rsidRPr="008D2B83">
        <w:rPr>
          <w:rFonts w:ascii="Arial" w:hAnsi="Arial" w:cs="Arial"/>
          <w:b/>
          <w:sz w:val="26"/>
          <w:szCs w:val="26"/>
        </w:rPr>
        <w:t xml:space="preserve">.Характеристика сферы реализации подпрограммы, описание </w:t>
      </w:r>
    </w:p>
    <w:p w:rsidR="00150EA8" w:rsidRPr="008D2B83" w:rsidRDefault="00150EA8" w:rsidP="00A90378">
      <w:pPr>
        <w:pStyle w:val="ListParagraph"/>
        <w:spacing w:after="0" w:line="240" w:lineRule="auto"/>
        <w:ind w:left="0"/>
        <w:jc w:val="center"/>
        <w:rPr>
          <w:rFonts w:ascii="Arial" w:hAnsi="Arial" w:cs="Arial"/>
          <w:sz w:val="26"/>
          <w:szCs w:val="26"/>
        </w:rPr>
      </w:pPr>
      <w:r w:rsidRPr="008D2B83">
        <w:rPr>
          <w:rFonts w:ascii="Arial" w:hAnsi="Arial" w:cs="Arial"/>
          <w:b/>
          <w:sz w:val="26"/>
          <w:szCs w:val="26"/>
        </w:rPr>
        <w:t>основных проблем в указанной сфере и прогноз ее развития</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r>
    </w:p>
    <w:p w:rsidR="00150EA8" w:rsidRPr="00BB60F5" w:rsidRDefault="00150EA8" w:rsidP="00A90378">
      <w:pPr>
        <w:spacing w:after="0" w:line="240" w:lineRule="auto"/>
        <w:ind w:firstLine="540"/>
        <w:rPr>
          <w:rFonts w:ascii="Arial" w:hAnsi="Arial" w:cs="Arial"/>
          <w:sz w:val="24"/>
          <w:szCs w:val="24"/>
        </w:rPr>
      </w:pPr>
      <w:r w:rsidRPr="00BB60F5">
        <w:rPr>
          <w:rFonts w:ascii="Arial" w:hAnsi="Arial" w:cs="Arial"/>
          <w:sz w:val="24"/>
          <w:szCs w:val="24"/>
        </w:rPr>
        <w:t xml:space="preserve">        В 2014 году архивным отделом Администрации Мантуровского района Курской области  начата работа по  планомерному  переводу в электронную форму наиболее востребованных архивных фондов, документов, к которым существует устойчивый и широкий общественный интерес.  В результате проведения работ по оцифровке в архивном отделе  переведено в электронный вид 33  дела с общим количеством 396 листов д фонда: Ф.Р-1 "Мантуровский райисполком". Это  решения  Мантуровского райисполкома за 1977-1992 годы.  Для удобства в работе отсканированы  и сформированы в тематические электронные каталоги решения Мантуровского РИК об утверждении  заключений  Бюро технической инвентаризации   о праве владения строениями за 1981-1991 годы. </w:t>
      </w:r>
    </w:p>
    <w:p w:rsidR="00150EA8" w:rsidRPr="00BB60F5" w:rsidRDefault="00150EA8" w:rsidP="00A90378">
      <w:pPr>
        <w:spacing w:after="0" w:line="240" w:lineRule="auto"/>
        <w:ind w:firstLine="540"/>
        <w:rPr>
          <w:rFonts w:ascii="Arial" w:hAnsi="Arial" w:cs="Arial"/>
          <w:sz w:val="24"/>
          <w:szCs w:val="24"/>
        </w:rPr>
      </w:pPr>
      <w:r w:rsidRPr="00BB60F5">
        <w:rPr>
          <w:rFonts w:ascii="Arial" w:hAnsi="Arial" w:cs="Arial"/>
          <w:sz w:val="24"/>
          <w:szCs w:val="24"/>
        </w:rPr>
        <w:t xml:space="preserve">          Создание полнотекстовой базы данных на архивные документы, сохранение их аутентичности, защита от несанкционированных действий являются одними из приоритетных направлений деятельности архивного отдела. </w:t>
      </w:r>
    </w:p>
    <w:p w:rsidR="00150EA8" w:rsidRPr="00BB60F5" w:rsidRDefault="00150EA8" w:rsidP="00A90378">
      <w:pPr>
        <w:autoSpaceDE w:val="0"/>
        <w:autoSpaceDN w:val="0"/>
        <w:adjustRightInd w:val="0"/>
        <w:spacing w:after="0" w:line="240" w:lineRule="auto"/>
        <w:ind w:firstLine="709"/>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II</w:t>
      </w:r>
      <w:r w:rsidRPr="008D2B83">
        <w:rPr>
          <w:rFonts w:ascii="Arial" w:hAnsi="Arial" w:cs="Arial"/>
          <w:b/>
          <w:sz w:val="26"/>
          <w:szCs w:val="26"/>
        </w:rPr>
        <w:t>.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Целью подпрограммы  является  создание условий для реализации муниципальной программы.</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Для достижения указанной цели в рамках подпрограммы будут решаться следующие задачи:</w:t>
      </w:r>
    </w:p>
    <w:p w:rsidR="00150EA8" w:rsidRPr="00BB60F5" w:rsidRDefault="00150EA8" w:rsidP="00A90378">
      <w:pPr>
        <w:shd w:val="clear" w:color="auto" w:fill="FFFFFF"/>
        <w:spacing w:after="0" w:line="240" w:lineRule="auto"/>
        <w:rPr>
          <w:rFonts w:ascii="Arial" w:hAnsi="Arial" w:cs="Arial"/>
          <w:sz w:val="24"/>
          <w:szCs w:val="24"/>
        </w:rPr>
      </w:pPr>
      <w:r w:rsidRPr="00BB60F5">
        <w:rPr>
          <w:rFonts w:ascii="Arial" w:hAnsi="Arial" w:cs="Arial"/>
          <w:sz w:val="24"/>
          <w:szCs w:val="24"/>
        </w:rPr>
        <w:tab/>
        <w:t>-  внедрение информационных продуктов и технологий в архивную отрасль Мантуровского района Курской области;</w:t>
      </w:r>
    </w:p>
    <w:p w:rsidR="00150EA8" w:rsidRPr="00BB60F5" w:rsidRDefault="00150EA8" w:rsidP="00A90378">
      <w:pPr>
        <w:shd w:val="clear" w:color="auto" w:fill="FFFFFF"/>
        <w:spacing w:after="0" w:line="240" w:lineRule="auto"/>
        <w:ind w:firstLine="709"/>
        <w:rPr>
          <w:rFonts w:ascii="Arial" w:hAnsi="Arial" w:cs="Arial"/>
          <w:sz w:val="24"/>
          <w:szCs w:val="24"/>
        </w:rPr>
      </w:pPr>
      <w:r w:rsidRPr="00BB60F5">
        <w:rPr>
          <w:rFonts w:ascii="Arial" w:hAnsi="Arial" w:cs="Arial"/>
          <w:sz w:val="24"/>
          <w:szCs w:val="24"/>
        </w:rPr>
        <w:t>- обеспечение эффективной деятельности архивного отдела администрации Мантуровского района Курской области, как ответственного исполнителя муниципальной программы.</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Приоритетным направлением в сфере реализации подпрограммы является качественное выполнение мероприятий  муниципальной программы.</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В качестве целевых показателей (индикаторов) подпрограммы  определены:</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1) доля достигнутых целевых показателей (индикаторов) муниципальной  программы  Мантуровского района Курской области к общему количеству показателей (индикаторов);</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2) доля документов  архивного отдела Администрации Мантуровского района Курской области переведенных в электронный вид; </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3)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Мантуровского района  Курской области за получением архивных справок, архивных выписок, архивных копий.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Значения целевых показателей (индикаторов) подпрограммы по годам реализации муниципальной программы представлены в приложении № 1 к  настоящей муниципальной программе.</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Реализация  подпрограммы позволит: </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создать условия для реализации муниципальной программы и достижения на конец ее реализации установленных значений всех целевых показателей муниципальной программы и ее подпрограмм; </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осуществить создание  электронного фонда пользования на 4,5%  документов архивного отдела Администрации Мантуровского района Курской области; </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повысить качество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ind w:firstLine="709"/>
        <w:rPr>
          <w:rFonts w:ascii="Arial" w:hAnsi="Arial" w:cs="Arial"/>
          <w:sz w:val="24"/>
          <w:szCs w:val="24"/>
        </w:rPr>
      </w:pPr>
      <w:r w:rsidRPr="00BB60F5">
        <w:rPr>
          <w:rFonts w:ascii="Arial" w:hAnsi="Arial" w:cs="Arial"/>
          <w:sz w:val="24"/>
          <w:szCs w:val="24"/>
        </w:rPr>
        <w:t xml:space="preserve">Ожидаемыми конечными результатами реализации подпрограммы  являются: </w:t>
      </w:r>
    </w:p>
    <w:p w:rsidR="00150EA8" w:rsidRPr="00BB60F5" w:rsidRDefault="00150EA8" w:rsidP="00A90378">
      <w:pPr>
        <w:spacing w:after="0" w:line="240" w:lineRule="auto"/>
        <w:ind w:firstLine="709"/>
        <w:rPr>
          <w:rFonts w:ascii="Arial" w:hAnsi="Arial" w:cs="Arial"/>
          <w:sz w:val="24"/>
          <w:szCs w:val="24"/>
        </w:rPr>
      </w:pPr>
      <w:r w:rsidRPr="00BB60F5">
        <w:rPr>
          <w:rFonts w:ascii="Arial" w:hAnsi="Arial" w:cs="Arial"/>
          <w:sz w:val="24"/>
          <w:szCs w:val="24"/>
        </w:rPr>
        <w:t>- повышение  качества предоставления муниципальных услуг в сфере     архивного дела в Мантуровском районе Курской области;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выполнение целей, задач и показателей муниципальной программы в целом, в разрезе подпрограмм и основных мероприятий;</w:t>
      </w:r>
    </w:p>
    <w:p w:rsidR="00150EA8" w:rsidRPr="00BB60F5" w:rsidRDefault="00150EA8" w:rsidP="00A90378">
      <w:pPr>
        <w:numPr>
          <w:ilvl w:val="0"/>
          <w:numId w:val="20"/>
        </w:numPr>
        <w:spacing w:after="0" w:line="240" w:lineRule="auto"/>
        <w:jc w:val="both"/>
        <w:rPr>
          <w:rFonts w:ascii="Arial" w:hAnsi="Arial" w:cs="Arial"/>
          <w:sz w:val="24"/>
          <w:szCs w:val="24"/>
        </w:rPr>
      </w:pPr>
      <w:r w:rsidRPr="00BB60F5">
        <w:rPr>
          <w:rFonts w:ascii="Arial" w:hAnsi="Arial" w:cs="Arial"/>
          <w:sz w:val="24"/>
          <w:szCs w:val="24"/>
        </w:rPr>
        <w:t>- увеличение доли документов Архивного фонда Курской области, хранящихся в архивном отделе Администрации Мантуровского района Курской области, переведенных в электронный вид и доступных пользователям информационными ресурсами  в режиме онлайн;</w:t>
      </w:r>
    </w:p>
    <w:p w:rsidR="00150EA8" w:rsidRPr="00BB60F5" w:rsidRDefault="00150EA8" w:rsidP="00A90378">
      <w:pPr>
        <w:pStyle w:val="ListParagraph"/>
        <w:numPr>
          <w:ilvl w:val="0"/>
          <w:numId w:val="20"/>
        </w:numPr>
        <w:spacing w:after="0" w:line="240" w:lineRule="auto"/>
        <w:ind w:left="0"/>
        <w:jc w:val="both"/>
        <w:rPr>
          <w:rFonts w:ascii="Arial" w:hAnsi="Arial" w:cs="Arial"/>
          <w:sz w:val="24"/>
          <w:szCs w:val="24"/>
        </w:rPr>
      </w:pPr>
      <w:r w:rsidRPr="00BB60F5">
        <w:rPr>
          <w:rFonts w:ascii="Arial" w:hAnsi="Arial" w:cs="Arial"/>
          <w:sz w:val="24"/>
          <w:szCs w:val="24"/>
        </w:rPr>
        <w:t>- внедрение в архивную отрасль района  информационных продуктов и технологий с целью интеграции  документов архивного отдела Тимского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pStyle w:val="ListParagraph"/>
        <w:numPr>
          <w:ilvl w:val="0"/>
          <w:numId w:val="20"/>
        </w:numPr>
        <w:spacing w:after="0" w:line="240" w:lineRule="auto"/>
        <w:ind w:left="0"/>
        <w:jc w:val="both"/>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III</w:t>
      </w:r>
      <w:r w:rsidRPr="008D2B83">
        <w:rPr>
          <w:rFonts w:ascii="Arial" w:hAnsi="Arial" w:cs="Arial"/>
          <w:b/>
          <w:sz w:val="26"/>
          <w:szCs w:val="26"/>
        </w:rPr>
        <w:t>. Характеристика основных мероприятий подпрограммы</w:t>
      </w: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В рамках подпрограммы реализуются  следующие основные мероприятия:  </w:t>
      </w:r>
    </w:p>
    <w:p w:rsidR="00150EA8" w:rsidRPr="00BB60F5" w:rsidRDefault="00150EA8" w:rsidP="00A90378">
      <w:pPr>
        <w:spacing w:after="0" w:line="240" w:lineRule="auto"/>
        <w:rPr>
          <w:rFonts w:ascii="Arial" w:hAnsi="Arial" w:cs="Arial"/>
          <w:b/>
          <w:sz w:val="24"/>
          <w:szCs w:val="24"/>
        </w:rPr>
      </w:pPr>
      <w:r w:rsidRPr="00BB60F5">
        <w:rPr>
          <w:rFonts w:ascii="Arial" w:hAnsi="Arial" w:cs="Arial"/>
          <w:sz w:val="24"/>
          <w:szCs w:val="24"/>
        </w:rPr>
        <w:tab/>
      </w:r>
      <w:r w:rsidRPr="00BB60F5">
        <w:rPr>
          <w:rFonts w:ascii="Arial" w:hAnsi="Arial" w:cs="Arial"/>
          <w:b/>
          <w:sz w:val="24"/>
          <w:szCs w:val="24"/>
        </w:rPr>
        <w:t>1.Основное мероприятие 2.1 «Реализация установленных полномочий, функций архивного отдела Администрации Мантуровского района Курской области».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В рамках данного мероприятия архивным отделом Администрации Мантуровского района  Курской области осуществляется:</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организация  комплектования,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Мантуровского района Курской области;</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предоставление  муниципальных услуг в сфере архивного дела в Мантуровском районе Курской области; </w:t>
      </w:r>
    </w:p>
    <w:p w:rsidR="00150EA8" w:rsidRPr="00BB60F5" w:rsidRDefault="00150EA8" w:rsidP="00A90378">
      <w:pPr>
        <w:spacing w:after="0" w:line="240" w:lineRule="auto"/>
        <w:ind w:firstLine="567"/>
        <w:rPr>
          <w:rFonts w:ascii="Arial" w:hAnsi="Arial" w:cs="Arial"/>
          <w:sz w:val="24"/>
          <w:szCs w:val="24"/>
        </w:rPr>
      </w:pPr>
      <w:r w:rsidRPr="00BB60F5">
        <w:rPr>
          <w:rFonts w:ascii="Arial" w:hAnsi="Arial" w:cs="Arial"/>
          <w:sz w:val="24"/>
          <w:szCs w:val="24"/>
        </w:rPr>
        <w:t>В рамках осуществления данного мероприятия  предусматривается изготовление информационного стенда для заявителей, приобретение товаров и услуг, необходимых для обеспечения нормального  функционирования архивного отдела.</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ab/>
        <w:t xml:space="preserve"> </w:t>
      </w:r>
    </w:p>
    <w:p w:rsidR="00150EA8" w:rsidRPr="00BB60F5" w:rsidRDefault="00150EA8" w:rsidP="00A90378">
      <w:pPr>
        <w:spacing w:after="0" w:line="240" w:lineRule="auto"/>
        <w:ind w:firstLine="708"/>
        <w:rPr>
          <w:rFonts w:ascii="Arial" w:hAnsi="Arial" w:cs="Arial"/>
          <w:b/>
          <w:sz w:val="24"/>
          <w:szCs w:val="24"/>
        </w:rPr>
      </w:pPr>
      <w:r w:rsidRPr="00BB60F5">
        <w:rPr>
          <w:rFonts w:ascii="Arial" w:hAnsi="Arial" w:cs="Arial"/>
          <w:b/>
          <w:sz w:val="24"/>
          <w:szCs w:val="24"/>
        </w:rPr>
        <w:t xml:space="preserve">2.Основное мероприятие  2.2 «Внедрение в архивную отрасль современных технических средств, информационных продуктов и технологий с целью интеграции архивного отдела Администрации Мантуровского района Курской области в общероссийское информационное пространство». </w:t>
      </w:r>
    </w:p>
    <w:p w:rsidR="00150EA8" w:rsidRPr="00BB60F5" w:rsidRDefault="00150EA8" w:rsidP="00A90378">
      <w:pPr>
        <w:spacing w:after="0" w:line="240" w:lineRule="auto"/>
        <w:ind w:firstLine="708"/>
        <w:rPr>
          <w:rFonts w:ascii="Arial" w:hAnsi="Arial" w:cs="Arial"/>
          <w:sz w:val="24"/>
          <w:szCs w:val="24"/>
        </w:rPr>
      </w:pPr>
      <w:r w:rsidRPr="00BB60F5">
        <w:rPr>
          <w:rFonts w:ascii="Arial" w:hAnsi="Arial" w:cs="Arial"/>
          <w:sz w:val="24"/>
          <w:szCs w:val="24"/>
        </w:rPr>
        <w:t>В рамках осуществления  указанного  основного мероприятия предусматривается приобретение специального оборудования, современных технических средств, оргтехники и расходных материалов к ним, лицензионных программных продуктов, их обеспечение и установка для перевода документов в электронный вид, создания электронного фонда пользования, функционирования информационных систем с целью обеспечения доступа к ним пользователей.</w:t>
      </w:r>
    </w:p>
    <w:p w:rsidR="00150EA8" w:rsidRPr="00BB60F5" w:rsidRDefault="00150EA8" w:rsidP="00A90378">
      <w:pPr>
        <w:spacing w:after="0" w:line="240" w:lineRule="auto"/>
        <w:rPr>
          <w:rFonts w:ascii="Arial" w:hAnsi="Arial" w:cs="Arial"/>
          <w:sz w:val="24"/>
          <w:szCs w:val="24"/>
        </w:rPr>
      </w:pPr>
      <w:r w:rsidRPr="00BB60F5">
        <w:rPr>
          <w:rFonts w:ascii="Arial" w:hAnsi="Arial" w:cs="Arial"/>
          <w:sz w:val="24"/>
          <w:szCs w:val="24"/>
        </w:rPr>
        <w:t xml:space="preserve">       Осуществляются данные мероприятие путем финансирования  расходов на содержание архивного отдела за счет средств бюджета муниципального района "Мантуровский район" Курской области.</w:t>
      </w:r>
    </w:p>
    <w:p w:rsidR="00150EA8" w:rsidRPr="00BB60F5" w:rsidRDefault="00150EA8" w:rsidP="00A90378">
      <w:pPr>
        <w:spacing w:after="0" w:line="240" w:lineRule="auto"/>
        <w:rPr>
          <w:rFonts w:ascii="Arial" w:hAnsi="Arial" w:cs="Arial"/>
          <w:sz w:val="24"/>
          <w:szCs w:val="24"/>
        </w:rPr>
      </w:pPr>
    </w:p>
    <w:p w:rsidR="00150EA8"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IV</w:t>
      </w:r>
      <w:r w:rsidRPr="008D2B83">
        <w:rPr>
          <w:rFonts w:ascii="Arial" w:hAnsi="Arial" w:cs="Arial"/>
          <w:b/>
          <w:sz w:val="26"/>
          <w:szCs w:val="26"/>
        </w:rPr>
        <w:t>.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150EA8" w:rsidRPr="008D2B83" w:rsidRDefault="00150EA8" w:rsidP="00A90378">
      <w:pPr>
        <w:spacing w:after="0" w:line="240" w:lineRule="auto"/>
        <w:jc w:val="center"/>
        <w:rPr>
          <w:rFonts w:ascii="Arial" w:hAnsi="Arial" w:cs="Arial"/>
          <w:sz w:val="26"/>
          <w:szCs w:val="26"/>
        </w:rPr>
      </w:pPr>
    </w:p>
    <w:p w:rsidR="00150EA8" w:rsidRPr="00BB60F5" w:rsidRDefault="00150EA8" w:rsidP="00A90378">
      <w:pPr>
        <w:shd w:val="clear" w:color="auto" w:fill="FFFFFF"/>
        <w:spacing w:after="0" w:line="240" w:lineRule="auto"/>
        <w:ind w:firstLine="708"/>
        <w:rPr>
          <w:rFonts w:ascii="Arial" w:hAnsi="Arial" w:cs="Arial"/>
          <w:sz w:val="24"/>
          <w:szCs w:val="24"/>
        </w:rPr>
      </w:pPr>
      <w:r w:rsidRPr="00BB60F5">
        <w:rPr>
          <w:rFonts w:ascii="Arial" w:hAnsi="Arial" w:cs="Arial"/>
          <w:color w:val="000000"/>
          <w:sz w:val="24"/>
          <w:szCs w:val="24"/>
        </w:rPr>
        <w:t>В рамках реализации подпрограммы муниципаль</w:t>
      </w:r>
      <w:r w:rsidRPr="00BB60F5">
        <w:rPr>
          <w:rFonts w:ascii="Arial" w:hAnsi="Arial" w:cs="Arial"/>
          <w:sz w:val="24"/>
          <w:szCs w:val="24"/>
        </w:rPr>
        <w:t>ные задания  не формируются.</w:t>
      </w: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BB60F5" w:rsidRDefault="00150EA8" w:rsidP="00A90378">
      <w:pPr>
        <w:shd w:val="clear" w:color="auto" w:fill="FFFFFF"/>
        <w:spacing w:after="0" w:line="240" w:lineRule="auto"/>
        <w:ind w:firstLine="708"/>
        <w:rPr>
          <w:rFonts w:ascii="Arial" w:hAnsi="Arial" w:cs="Arial"/>
          <w:color w:val="000000"/>
          <w:sz w:val="24"/>
          <w:szCs w:val="24"/>
        </w:rPr>
      </w:pPr>
    </w:p>
    <w:p w:rsidR="00150EA8" w:rsidRPr="008D2B83" w:rsidRDefault="00150EA8" w:rsidP="00A90378">
      <w:pPr>
        <w:pStyle w:val="BodyText"/>
        <w:spacing w:after="0"/>
        <w:ind w:left="20" w:right="20" w:firstLine="540"/>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w:t>
      </w:r>
      <w:r w:rsidRPr="008D2B83">
        <w:rPr>
          <w:rFonts w:ascii="Arial" w:hAnsi="Arial" w:cs="Arial"/>
          <w:b/>
          <w:sz w:val="26"/>
          <w:szCs w:val="26"/>
        </w:rPr>
        <w:t>. Обобщенная характеристика основных мероприятий, реализуемых поселениями Мантуровского района Курской области в случае их участия в разработке и реализации подпрограммы.</w:t>
      </w:r>
    </w:p>
    <w:p w:rsidR="00150EA8" w:rsidRPr="00BB60F5" w:rsidRDefault="00150EA8" w:rsidP="00A90378">
      <w:pPr>
        <w:pStyle w:val="BodyText"/>
        <w:spacing w:after="0"/>
        <w:ind w:left="20" w:right="20" w:firstLine="540"/>
        <w:jc w:val="center"/>
        <w:rPr>
          <w:rFonts w:ascii="Arial" w:hAnsi="Arial" w:cs="Arial"/>
          <w:b/>
          <w:sz w:val="24"/>
          <w:szCs w:val="24"/>
        </w:rPr>
      </w:pPr>
      <w:r w:rsidRPr="00BB60F5">
        <w:rPr>
          <w:rFonts w:ascii="Arial" w:hAnsi="Arial" w:cs="Arial"/>
          <w:b/>
          <w:sz w:val="24"/>
          <w:szCs w:val="24"/>
        </w:rPr>
        <w:t xml:space="preserve"> </w:t>
      </w:r>
    </w:p>
    <w:p w:rsidR="00150EA8" w:rsidRPr="00BB60F5" w:rsidRDefault="00150EA8" w:rsidP="00A90378">
      <w:pPr>
        <w:pStyle w:val="BodyText"/>
        <w:spacing w:after="0"/>
        <w:ind w:left="20" w:right="20" w:firstLine="540"/>
        <w:rPr>
          <w:rFonts w:ascii="Arial" w:hAnsi="Arial" w:cs="Arial"/>
          <w:sz w:val="24"/>
          <w:szCs w:val="24"/>
        </w:rPr>
      </w:pPr>
      <w:r w:rsidRPr="00BB60F5">
        <w:rPr>
          <w:rFonts w:ascii="Arial" w:hAnsi="Arial" w:cs="Arial"/>
          <w:sz w:val="24"/>
          <w:szCs w:val="24"/>
        </w:rPr>
        <w:t>Участие органов местного самоуправления поселений Мантуровского района Курской области  в реализации подпрограммы не предусмотрено.</w:t>
      </w:r>
    </w:p>
    <w:p w:rsidR="00150EA8" w:rsidRPr="00BB60F5" w:rsidRDefault="00150EA8" w:rsidP="00A90378">
      <w:pPr>
        <w:spacing w:after="0" w:line="240" w:lineRule="auto"/>
        <w:rPr>
          <w:rFonts w:ascii="Arial" w:hAnsi="Arial" w:cs="Arial"/>
          <w:sz w:val="24"/>
          <w:szCs w:val="24"/>
        </w:rPr>
      </w:pPr>
    </w:p>
    <w:p w:rsidR="00150EA8" w:rsidRPr="008D2B83" w:rsidRDefault="00150EA8" w:rsidP="00A90378">
      <w:pPr>
        <w:spacing w:after="0" w:line="240" w:lineRule="auto"/>
        <w:jc w:val="center"/>
        <w:rPr>
          <w:rFonts w:ascii="Arial" w:hAnsi="Arial" w:cs="Arial"/>
          <w:b/>
          <w:sz w:val="26"/>
          <w:szCs w:val="26"/>
        </w:rPr>
      </w:pPr>
      <w:r w:rsidRPr="008D2B83">
        <w:rPr>
          <w:rFonts w:ascii="Arial" w:hAnsi="Arial" w:cs="Arial"/>
          <w:b/>
          <w:sz w:val="26"/>
          <w:szCs w:val="26"/>
        </w:rPr>
        <w:t xml:space="preserve">Раздел </w:t>
      </w:r>
      <w:r w:rsidRPr="008D2B83">
        <w:rPr>
          <w:rFonts w:ascii="Arial" w:hAnsi="Arial" w:cs="Arial"/>
          <w:b/>
          <w:sz w:val="26"/>
          <w:szCs w:val="26"/>
          <w:lang w:val="en-US"/>
        </w:rPr>
        <w:t>VI</w:t>
      </w:r>
      <w:r w:rsidRPr="008D2B83">
        <w:rPr>
          <w:rFonts w:ascii="Arial" w:hAnsi="Arial" w:cs="Arial"/>
          <w:b/>
          <w:sz w:val="26"/>
          <w:szCs w:val="26"/>
        </w:rPr>
        <w:t>. Информация об участии предприятий и организаций, а также государственных внебюджетных фондов в реализации подпрограммы.</w:t>
      </w:r>
    </w:p>
    <w:p w:rsidR="00150EA8" w:rsidRPr="00BB60F5" w:rsidRDefault="00150EA8" w:rsidP="00A90378">
      <w:pPr>
        <w:spacing w:after="0" w:line="240" w:lineRule="auto"/>
        <w:jc w:val="center"/>
        <w:rPr>
          <w:rFonts w:ascii="Arial" w:hAnsi="Arial" w:cs="Arial"/>
          <w:sz w:val="24"/>
          <w:szCs w:val="24"/>
        </w:rPr>
      </w:pPr>
    </w:p>
    <w:p w:rsidR="00150EA8" w:rsidRPr="00BB60F5" w:rsidRDefault="00150EA8" w:rsidP="00A90378">
      <w:pPr>
        <w:widowControl w:val="0"/>
        <w:autoSpaceDE w:val="0"/>
        <w:autoSpaceDN w:val="0"/>
        <w:adjustRightInd w:val="0"/>
        <w:spacing w:after="0" w:line="240" w:lineRule="auto"/>
        <w:ind w:firstLine="708"/>
        <w:rPr>
          <w:rFonts w:ascii="Arial" w:hAnsi="Arial" w:cs="Arial"/>
          <w:sz w:val="24"/>
          <w:szCs w:val="24"/>
        </w:rPr>
      </w:pPr>
      <w:r w:rsidRPr="00BB60F5">
        <w:rPr>
          <w:rFonts w:ascii="Arial" w:hAnsi="Arial" w:cs="Arial"/>
          <w:sz w:val="24"/>
          <w:szCs w:val="24"/>
        </w:rPr>
        <w:tab/>
        <w:t>Участие в реализации мероприятий подпрограммы предприятий и организаций, а также  государственных внебюджетных фондов не предусмотрено.</w:t>
      </w:r>
    </w:p>
    <w:p w:rsidR="00150EA8" w:rsidRPr="00BB60F5" w:rsidRDefault="00150EA8" w:rsidP="00A90378">
      <w:pPr>
        <w:widowControl w:val="0"/>
        <w:autoSpaceDE w:val="0"/>
        <w:autoSpaceDN w:val="0"/>
        <w:adjustRightInd w:val="0"/>
        <w:spacing w:after="0" w:line="240" w:lineRule="auto"/>
        <w:ind w:firstLine="708"/>
        <w:rPr>
          <w:rFonts w:ascii="Arial" w:hAnsi="Arial" w:cs="Arial"/>
          <w:sz w:val="24"/>
          <w:szCs w:val="24"/>
        </w:rPr>
      </w:pPr>
    </w:p>
    <w:p w:rsidR="00150EA8" w:rsidRPr="00BB60F5" w:rsidRDefault="00150EA8" w:rsidP="00A90378">
      <w:pPr>
        <w:shd w:val="clear" w:color="auto" w:fill="FFFFFF"/>
        <w:spacing w:after="0" w:line="240" w:lineRule="auto"/>
        <w:ind w:firstLine="709"/>
        <w:rPr>
          <w:rFonts w:ascii="Arial" w:hAnsi="Arial" w:cs="Arial"/>
          <w:sz w:val="24"/>
          <w:szCs w:val="24"/>
        </w:rPr>
      </w:pPr>
    </w:p>
    <w:p w:rsidR="00150EA8" w:rsidRPr="00BB60F5" w:rsidRDefault="00150EA8" w:rsidP="00A90378">
      <w:pPr>
        <w:shd w:val="clear" w:color="auto" w:fill="FFFFFF"/>
        <w:spacing w:after="0" w:line="240" w:lineRule="auto"/>
        <w:ind w:firstLine="709"/>
        <w:rPr>
          <w:rFonts w:ascii="Arial" w:hAnsi="Arial" w:cs="Arial"/>
          <w:sz w:val="24"/>
          <w:szCs w:val="24"/>
        </w:rPr>
      </w:pPr>
    </w:p>
    <w:p w:rsidR="00150EA8" w:rsidRPr="00BB60F5" w:rsidRDefault="00150EA8" w:rsidP="00A90378">
      <w:pPr>
        <w:spacing w:after="0" w:line="240" w:lineRule="auto"/>
        <w:rPr>
          <w:rFonts w:ascii="Arial" w:hAnsi="Arial" w:cs="Arial"/>
          <w:sz w:val="24"/>
          <w:szCs w:val="24"/>
        </w:rPr>
      </w:pPr>
    </w:p>
    <w:p w:rsidR="00150EA8" w:rsidRPr="00BB60F5" w:rsidRDefault="00150EA8" w:rsidP="00A90378">
      <w:pPr>
        <w:spacing w:after="0"/>
        <w:rPr>
          <w:rFonts w:ascii="Arial" w:hAnsi="Arial" w:cs="Arial"/>
          <w:sz w:val="24"/>
          <w:szCs w:val="24"/>
        </w:rPr>
      </w:pPr>
    </w:p>
    <w:sectPr w:rsidR="00150EA8" w:rsidRPr="00BB60F5" w:rsidSect="00E32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Ўѕ?¬Ч?"/>
    <w:panose1 w:val="020B0600000101010101"/>
    <w:charset w:val="81"/>
    <w:family w:val="swiss"/>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4E176E"/>
    <w:multiLevelType w:val="hybridMultilevel"/>
    <w:tmpl w:val="51ECAE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A3EC4FD"/>
    <w:multiLevelType w:val="hybridMultilevel"/>
    <w:tmpl w:val="83A89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3"/>
    <w:multiLevelType w:val="singleLevel"/>
    <w:tmpl w:val="D7EC26E6"/>
    <w:lvl w:ilvl="0">
      <w:start w:val="1"/>
      <w:numFmt w:val="bullet"/>
      <w:lvlText w:val=""/>
      <w:lvlJc w:val="left"/>
      <w:pPr>
        <w:tabs>
          <w:tab w:val="num" w:pos="643"/>
        </w:tabs>
        <w:ind w:left="643" w:hanging="360"/>
      </w:pPr>
      <w:rPr>
        <w:rFonts w:ascii="Symbol" w:hAnsi="Symbol" w:hint="default"/>
      </w:rPr>
    </w:lvl>
  </w:abstractNum>
  <w:abstractNum w:abstractNumId="3">
    <w:nsid w:val="0B4C2027"/>
    <w:multiLevelType w:val="hybridMultilevel"/>
    <w:tmpl w:val="DE5050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C7C8E4"/>
    <w:multiLevelType w:val="hybridMultilevel"/>
    <w:tmpl w:val="ABD5B1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A0A2DD1"/>
    <w:multiLevelType w:val="hybridMultilevel"/>
    <w:tmpl w:val="D26C69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5"/>
  </w:num>
  <w:num w:numId="20">
    <w:abstractNumId w:val="4"/>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7B6"/>
    <w:rsid w:val="00000A6A"/>
    <w:rsid w:val="000109CC"/>
    <w:rsid w:val="00021D39"/>
    <w:rsid w:val="00021F06"/>
    <w:rsid w:val="00030A83"/>
    <w:rsid w:val="00031DAF"/>
    <w:rsid w:val="00043137"/>
    <w:rsid w:val="000B06B6"/>
    <w:rsid w:val="000C02DD"/>
    <w:rsid w:val="000E64A2"/>
    <w:rsid w:val="000E7B9F"/>
    <w:rsid w:val="0011432A"/>
    <w:rsid w:val="00150EA8"/>
    <w:rsid w:val="00171200"/>
    <w:rsid w:val="00172729"/>
    <w:rsid w:val="00192C93"/>
    <w:rsid w:val="001D4979"/>
    <w:rsid w:val="00231CC5"/>
    <w:rsid w:val="00244E19"/>
    <w:rsid w:val="002624B1"/>
    <w:rsid w:val="0026360F"/>
    <w:rsid w:val="00265A47"/>
    <w:rsid w:val="0028353B"/>
    <w:rsid w:val="002864FC"/>
    <w:rsid w:val="002927A9"/>
    <w:rsid w:val="002A578C"/>
    <w:rsid w:val="002B4F94"/>
    <w:rsid w:val="002B60D9"/>
    <w:rsid w:val="002B72B1"/>
    <w:rsid w:val="002B782B"/>
    <w:rsid w:val="002C1C84"/>
    <w:rsid w:val="002C5D4A"/>
    <w:rsid w:val="002D5B8D"/>
    <w:rsid w:val="002F74F6"/>
    <w:rsid w:val="003075DD"/>
    <w:rsid w:val="003243A6"/>
    <w:rsid w:val="00326AE1"/>
    <w:rsid w:val="0033580B"/>
    <w:rsid w:val="003377B6"/>
    <w:rsid w:val="003423E4"/>
    <w:rsid w:val="00367884"/>
    <w:rsid w:val="0037055B"/>
    <w:rsid w:val="00390043"/>
    <w:rsid w:val="00393058"/>
    <w:rsid w:val="00393BDB"/>
    <w:rsid w:val="003C164D"/>
    <w:rsid w:val="003C1ED3"/>
    <w:rsid w:val="003C3A66"/>
    <w:rsid w:val="003C6776"/>
    <w:rsid w:val="003F2FC5"/>
    <w:rsid w:val="003F47C1"/>
    <w:rsid w:val="00432BAE"/>
    <w:rsid w:val="00481641"/>
    <w:rsid w:val="004978CE"/>
    <w:rsid w:val="004B1C10"/>
    <w:rsid w:val="004D5517"/>
    <w:rsid w:val="00524E6C"/>
    <w:rsid w:val="005260A4"/>
    <w:rsid w:val="005427FD"/>
    <w:rsid w:val="00556989"/>
    <w:rsid w:val="00560C89"/>
    <w:rsid w:val="005715EA"/>
    <w:rsid w:val="00571D3E"/>
    <w:rsid w:val="00586139"/>
    <w:rsid w:val="00594312"/>
    <w:rsid w:val="005A671E"/>
    <w:rsid w:val="005E7529"/>
    <w:rsid w:val="005F2EBF"/>
    <w:rsid w:val="00600BEA"/>
    <w:rsid w:val="00615684"/>
    <w:rsid w:val="006275F6"/>
    <w:rsid w:val="0066361E"/>
    <w:rsid w:val="006649AE"/>
    <w:rsid w:val="00671603"/>
    <w:rsid w:val="00685C88"/>
    <w:rsid w:val="006A1F84"/>
    <w:rsid w:val="006B3C76"/>
    <w:rsid w:val="006D017F"/>
    <w:rsid w:val="006F6A11"/>
    <w:rsid w:val="006F78F9"/>
    <w:rsid w:val="00721AF2"/>
    <w:rsid w:val="00722C3E"/>
    <w:rsid w:val="0075521A"/>
    <w:rsid w:val="0076793B"/>
    <w:rsid w:val="00791686"/>
    <w:rsid w:val="007A11D9"/>
    <w:rsid w:val="007B255B"/>
    <w:rsid w:val="007C4436"/>
    <w:rsid w:val="007D1BF2"/>
    <w:rsid w:val="007D2CC8"/>
    <w:rsid w:val="007E11AE"/>
    <w:rsid w:val="007F399E"/>
    <w:rsid w:val="00806AFF"/>
    <w:rsid w:val="008128BB"/>
    <w:rsid w:val="008356BF"/>
    <w:rsid w:val="008553A0"/>
    <w:rsid w:val="00864CC8"/>
    <w:rsid w:val="00881EAC"/>
    <w:rsid w:val="008824A1"/>
    <w:rsid w:val="008867B1"/>
    <w:rsid w:val="008B1587"/>
    <w:rsid w:val="008C55DD"/>
    <w:rsid w:val="008D2B83"/>
    <w:rsid w:val="008E1095"/>
    <w:rsid w:val="008E5F58"/>
    <w:rsid w:val="008F4BCA"/>
    <w:rsid w:val="00901BFB"/>
    <w:rsid w:val="00920CD2"/>
    <w:rsid w:val="0097315B"/>
    <w:rsid w:val="00976E8A"/>
    <w:rsid w:val="009945ED"/>
    <w:rsid w:val="009D666A"/>
    <w:rsid w:val="009F7C06"/>
    <w:rsid w:val="00A03159"/>
    <w:rsid w:val="00A730D8"/>
    <w:rsid w:val="00A74FF5"/>
    <w:rsid w:val="00A81676"/>
    <w:rsid w:val="00A90378"/>
    <w:rsid w:val="00AA0283"/>
    <w:rsid w:val="00AA77F8"/>
    <w:rsid w:val="00AC0D19"/>
    <w:rsid w:val="00AC3BC4"/>
    <w:rsid w:val="00AD035D"/>
    <w:rsid w:val="00AD77A3"/>
    <w:rsid w:val="00AE41A6"/>
    <w:rsid w:val="00AE6E3A"/>
    <w:rsid w:val="00AF0353"/>
    <w:rsid w:val="00AF3DF8"/>
    <w:rsid w:val="00AF4076"/>
    <w:rsid w:val="00AF73B9"/>
    <w:rsid w:val="00B04AB8"/>
    <w:rsid w:val="00B1358B"/>
    <w:rsid w:val="00B258A7"/>
    <w:rsid w:val="00B269FA"/>
    <w:rsid w:val="00B61705"/>
    <w:rsid w:val="00B64A09"/>
    <w:rsid w:val="00B75D37"/>
    <w:rsid w:val="00BB1740"/>
    <w:rsid w:val="00BB60F5"/>
    <w:rsid w:val="00BC14F6"/>
    <w:rsid w:val="00C15425"/>
    <w:rsid w:val="00C303B4"/>
    <w:rsid w:val="00C31317"/>
    <w:rsid w:val="00C40CED"/>
    <w:rsid w:val="00C4658C"/>
    <w:rsid w:val="00C55CED"/>
    <w:rsid w:val="00C6373E"/>
    <w:rsid w:val="00C66381"/>
    <w:rsid w:val="00CA1134"/>
    <w:rsid w:val="00CA665B"/>
    <w:rsid w:val="00CD1605"/>
    <w:rsid w:val="00CD37D4"/>
    <w:rsid w:val="00CD6F09"/>
    <w:rsid w:val="00CE727F"/>
    <w:rsid w:val="00D23BA9"/>
    <w:rsid w:val="00D24B94"/>
    <w:rsid w:val="00D30180"/>
    <w:rsid w:val="00D352A1"/>
    <w:rsid w:val="00D4123D"/>
    <w:rsid w:val="00D528BC"/>
    <w:rsid w:val="00D54B28"/>
    <w:rsid w:val="00D57024"/>
    <w:rsid w:val="00D65B72"/>
    <w:rsid w:val="00D819AA"/>
    <w:rsid w:val="00D879EA"/>
    <w:rsid w:val="00D95770"/>
    <w:rsid w:val="00DA4F46"/>
    <w:rsid w:val="00DB320C"/>
    <w:rsid w:val="00DB4458"/>
    <w:rsid w:val="00DE74D9"/>
    <w:rsid w:val="00E03081"/>
    <w:rsid w:val="00E25590"/>
    <w:rsid w:val="00E32093"/>
    <w:rsid w:val="00E3256D"/>
    <w:rsid w:val="00E37349"/>
    <w:rsid w:val="00E713D9"/>
    <w:rsid w:val="00E75C51"/>
    <w:rsid w:val="00E83031"/>
    <w:rsid w:val="00EA7025"/>
    <w:rsid w:val="00EC6974"/>
    <w:rsid w:val="00EE56B6"/>
    <w:rsid w:val="00EE771C"/>
    <w:rsid w:val="00F21BDC"/>
    <w:rsid w:val="00F3534B"/>
    <w:rsid w:val="00F47F54"/>
    <w:rsid w:val="00F54C57"/>
    <w:rsid w:val="00F60B06"/>
    <w:rsid w:val="00F733D1"/>
    <w:rsid w:val="00F82995"/>
    <w:rsid w:val="00F8316B"/>
    <w:rsid w:val="00F94AD5"/>
    <w:rsid w:val="00FA182E"/>
    <w:rsid w:val="00FA4D22"/>
    <w:rsid w:val="00FB108B"/>
    <w:rsid w:val="00FB23C2"/>
    <w:rsid w:val="00FB7957"/>
    <w:rsid w:val="00FC0BE0"/>
    <w:rsid w:val="00FD6BF5"/>
    <w:rsid w:val="00FE1319"/>
    <w:rsid w:val="00FE4A7F"/>
    <w:rsid w:val="00FF6F88"/>
    <w:rsid w:val="00FF73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93"/>
    <w:pPr>
      <w:spacing w:after="200" w:line="276" w:lineRule="auto"/>
    </w:pPr>
  </w:style>
  <w:style w:type="paragraph" w:styleId="Heading1">
    <w:name w:val="heading 1"/>
    <w:basedOn w:val="Normal"/>
    <w:next w:val="Normal"/>
    <w:link w:val="Heading1Char"/>
    <w:uiPriority w:val="99"/>
    <w:qFormat/>
    <w:locked/>
    <w:rsid w:val="00F733D1"/>
    <w:pPr>
      <w:keepNext/>
      <w:spacing w:after="0" w:line="240" w:lineRule="auto"/>
      <w:jc w:val="center"/>
      <w:outlineLvl w:val="0"/>
    </w:pPr>
    <w:rPr>
      <w:rFonts w:ascii="Times New Roman" w:hAnsi="Times New Roman"/>
      <w:sz w:val="28"/>
      <w:szCs w:val="20"/>
    </w:rPr>
  </w:style>
  <w:style w:type="paragraph" w:styleId="Heading2">
    <w:name w:val="heading 2"/>
    <w:basedOn w:val="Normal"/>
    <w:next w:val="Normal"/>
    <w:link w:val="Heading2Char"/>
    <w:uiPriority w:val="99"/>
    <w:qFormat/>
    <w:locked/>
    <w:rsid w:val="00F733D1"/>
    <w:pPr>
      <w:keepNext/>
      <w:spacing w:before="240" w:after="60" w:line="240" w:lineRule="auto"/>
      <w:jc w:val="both"/>
      <w:outlineLvl w:val="1"/>
    </w:pPr>
    <w:rPr>
      <w:rFonts w:ascii="Cambria" w:hAnsi="Cambria"/>
      <w:b/>
      <w:i/>
      <w:sz w:val="28"/>
      <w:szCs w:val="20"/>
      <w:lang w:eastAsia="en-US"/>
    </w:rPr>
  </w:style>
  <w:style w:type="paragraph" w:styleId="Heading3">
    <w:name w:val="heading 3"/>
    <w:basedOn w:val="Normal"/>
    <w:next w:val="Normal"/>
    <w:link w:val="Heading3Char"/>
    <w:uiPriority w:val="99"/>
    <w:qFormat/>
    <w:locked/>
    <w:rsid w:val="00F733D1"/>
    <w:pPr>
      <w:keepNext/>
      <w:suppressAutoHyphens/>
      <w:spacing w:before="240" w:after="60" w:line="240" w:lineRule="auto"/>
      <w:outlineLvl w:val="2"/>
    </w:pPr>
    <w:rPr>
      <w:rFonts w:ascii="Arial" w:hAnsi="Arial"/>
      <w:b/>
      <w:sz w:val="26"/>
      <w:szCs w:val="20"/>
      <w:lang w:eastAsia="ar-SA"/>
    </w:rPr>
  </w:style>
  <w:style w:type="paragraph" w:styleId="Heading4">
    <w:name w:val="heading 4"/>
    <w:basedOn w:val="Normal"/>
    <w:next w:val="Normal"/>
    <w:link w:val="Heading4Char"/>
    <w:uiPriority w:val="99"/>
    <w:qFormat/>
    <w:locked/>
    <w:rsid w:val="00F733D1"/>
    <w:pPr>
      <w:keepNext/>
      <w:spacing w:before="240" w:after="60" w:line="240" w:lineRule="auto"/>
      <w:jc w:val="both"/>
      <w:outlineLvl w:val="3"/>
    </w:pPr>
    <w:rPr>
      <w:b/>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D1"/>
    <w:rPr>
      <w:rFonts w:cs="Times New Roman"/>
      <w:sz w:val="28"/>
      <w:lang w:val="ru-RU" w:eastAsia="ru-RU" w:bidi="ar-SA"/>
    </w:rPr>
  </w:style>
  <w:style w:type="character" w:customStyle="1" w:styleId="Heading2Char">
    <w:name w:val="Heading 2 Char"/>
    <w:basedOn w:val="DefaultParagraphFont"/>
    <w:link w:val="Heading2"/>
    <w:uiPriority w:val="99"/>
    <w:semiHidden/>
    <w:locked/>
    <w:rsid w:val="00F733D1"/>
    <w:rPr>
      <w:rFonts w:ascii="Cambria" w:hAnsi="Cambria" w:cs="Times New Roman"/>
      <w:b/>
      <w:i/>
      <w:sz w:val="28"/>
      <w:lang w:val="ru-RU" w:eastAsia="en-US" w:bidi="ar-SA"/>
    </w:rPr>
  </w:style>
  <w:style w:type="character" w:customStyle="1" w:styleId="Heading3Char">
    <w:name w:val="Heading 3 Char"/>
    <w:basedOn w:val="DefaultParagraphFont"/>
    <w:link w:val="Heading3"/>
    <w:uiPriority w:val="99"/>
    <w:locked/>
    <w:rsid w:val="00F733D1"/>
    <w:rPr>
      <w:rFonts w:ascii="Arial" w:hAnsi="Arial" w:cs="Times New Roman"/>
      <w:b/>
      <w:sz w:val="26"/>
      <w:lang w:val="ru-RU" w:eastAsia="ar-SA" w:bidi="ar-SA"/>
    </w:rPr>
  </w:style>
  <w:style w:type="character" w:customStyle="1" w:styleId="Heading4Char">
    <w:name w:val="Heading 4 Char"/>
    <w:basedOn w:val="DefaultParagraphFont"/>
    <w:link w:val="Heading4"/>
    <w:uiPriority w:val="99"/>
    <w:semiHidden/>
    <w:locked/>
    <w:rsid w:val="00F733D1"/>
    <w:rPr>
      <w:rFonts w:ascii="Calibri" w:hAnsi="Calibri" w:cs="Times New Roman"/>
      <w:b/>
      <w:sz w:val="28"/>
      <w:lang w:val="ru-RU" w:eastAsia="en-US" w:bidi="ar-SA"/>
    </w:rPr>
  </w:style>
  <w:style w:type="paragraph" w:styleId="ListParagraph">
    <w:name w:val="List Paragraph"/>
    <w:basedOn w:val="Normal"/>
    <w:uiPriority w:val="99"/>
    <w:qFormat/>
    <w:rsid w:val="003377B6"/>
    <w:pPr>
      <w:ind w:left="720"/>
      <w:contextualSpacing/>
    </w:pPr>
  </w:style>
  <w:style w:type="paragraph" w:customStyle="1" w:styleId="a">
    <w:name w:val="Нормальный (таблица)"/>
    <w:basedOn w:val="Normal"/>
    <w:next w:val="Normal"/>
    <w:uiPriority w:val="99"/>
    <w:rsid w:val="007E11AE"/>
    <w:pPr>
      <w:widowControl w:val="0"/>
      <w:autoSpaceDE w:val="0"/>
      <w:autoSpaceDN w:val="0"/>
      <w:adjustRightInd w:val="0"/>
      <w:spacing w:after="0" w:line="240" w:lineRule="auto"/>
      <w:jc w:val="both"/>
    </w:pPr>
    <w:rPr>
      <w:rFonts w:ascii="Arial" w:hAnsi="Arial"/>
      <w:sz w:val="24"/>
      <w:szCs w:val="24"/>
    </w:rPr>
  </w:style>
  <w:style w:type="character" w:styleId="Strong">
    <w:name w:val="Strong"/>
    <w:basedOn w:val="DefaultParagraphFont"/>
    <w:uiPriority w:val="99"/>
    <w:qFormat/>
    <w:locked/>
    <w:rsid w:val="007E11AE"/>
    <w:rPr>
      <w:rFonts w:cs="Times New Roman"/>
      <w:b/>
    </w:rPr>
  </w:style>
  <w:style w:type="paragraph" w:customStyle="1" w:styleId="Default">
    <w:name w:val="Default"/>
    <w:uiPriority w:val="99"/>
    <w:rsid w:val="007E11AE"/>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7E11AE"/>
  </w:style>
  <w:style w:type="paragraph" w:styleId="BodyText">
    <w:name w:val="Body Text"/>
    <w:basedOn w:val="Normal"/>
    <w:link w:val="BodyTextChar"/>
    <w:uiPriority w:val="99"/>
    <w:rsid w:val="007E11AE"/>
    <w:pPr>
      <w:spacing w:after="120" w:line="240" w:lineRule="auto"/>
      <w:jc w:val="both"/>
    </w:pPr>
    <w:rPr>
      <w:rFonts w:ascii="Times New Roman" w:hAnsi="Times New Roman"/>
      <w:sz w:val="28"/>
      <w:szCs w:val="20"/>
      <w:lang w:eastAsia="en-US"/>
    </w:rPr>
  </w:style>
  <w:style w:type="character" w:customStyle="1" w:styleId="BodyTextChar">
    <w:name w:val="Body Text Char"/>
    <w:basedOn w:val="DefaultParagraphFont"/>
    <w:link w:val="BodyText"/>
    <w:uiPriority w:val="99"/>
    <w:locked/>
    <w:rsid w:val="007E11AE"/>
    <w:rPr>
      <w:rFonts w:eastAsia="Times New Roman" w:cs="Times New Roman"/>
      <w:sz w:val="28"/>
      <w:lang w:val="ru-RU" w:eastAsia="en-US" w:bidi="ar-SA"/>
    </w:rPr>
  </w:style>
  <w:style w:type="paragraph" w:customStyle="1" w:styleId="ConsPlusNonformat">
    <w:name w:val="ConsPlusNonformat"/>
    <w:uiPriority w:val="99"/>
    <w:rsid w:val="00F733D1"/>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733D1"/>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locked/>
    <w:rsid w:val="00F733D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33D1"/>
    <w:pPr>
      <w:tabs>
        <w:tab w:val="center" w:pos="4677"/>
        <w:tab w:val="right" w:pos="9355"/>
      </w:tabs>
      <w:spacing w:after="0" w:line="240" w:lineRule="auto"/>
      <w:jc w:val="both"/>
    </w:pPr>
    <w:rPr>
      <w:rFonts w:ascii="Times New Roman" w:hAnsi="Times New Roman"/>
      <w:sz w:val="20"/>
      <w:szCs w:val="20"/>
    </w:rPr>
  </w:style>
  <w:style w:type="character" w:customStyle="1" w:styleId="HeaderChar">
    <w:name w:val="Header Char"/>
    <w:basedOn w:val="DefaultParagraphFont"/>
    <w:link w:val="Header"/>
    <w:uiPriority w:val="99"/>
    <w:locked/>
    <w:rsid w:val="00F733D1"/>
    <w:rPr>
      <w:rFonts w:cs="Times New Roman"/>
      <w:lang w:val="ru-RU" w:eastAsia="ru-RU" w:bidi="ar-SA"/>
    </w:rPr>
  </w:style>
  <w:style w:type="paragraph" w:styleId="Footer">
    <w:name w:val="footer"/>
    <w:basedOn w:val="Normal"/>
    <w:link w:val="FooterChar"/>
    <w:uiPriority w:val="99"/>
    <w:rsid w:val="00F733D1"/>
    <w:pPr>
      <w:tabs>
        <w:tab w:val="center" w:pos="4677"/>
        <w:tab w:val="right" w:pos="9355"/>
      </w:tabs>
      <w:spacing w:after="0" w:line="240" w:lineRule="auto"/>
      <w:jc w:val="both"/>
    </w:pPr>
    <w:rPr>
      <w:rFonts w:ascii="Times New Roman" w:hAnsi="Times New Roman"/>
      <w:sz w:val="20"/>
      <w:szCs w:val="20"/>
    </w:rPr>
  </w:style>
  <w:style w:type="character" w:customStyle="1" w:styleId="FooterChar">
    <w:name w:val="Footer Char"/>
    <w:basedOn w:val="DefaultParagraphFont"/>
    <w:link w:val="Footer"/>
    <w:uiPriority w:val="99"/>
    <w:locked/>
    <w:rsid w:val="00F733D1"/>
    <w:rPr>
      <w:rFonts w:cs="Times New Roman"/>
      <w:lang w:val="ru-RU" w:eastAsia="ru-RU" w:bidi="ar-SA"/>
    </w:rPr>
  </w:style>
  <w:style w:type="paragraph" w:styleId="BalloonText">
    <w:name w:val="Balloon Text"/>
    <w:basedOn w:val="Normal"/>
    <w:link w:val="BalloonTextChar"/>
    <w:uiPriority w:val="99"/>
    <w:semiHidden/>
    <w:rsid w:val="00F733D1"/>
    <w:pPr>
      <w:spacing w:after="0" w:line="240" w:lineRule="auto"/>
      <w:jc w:val="both"/>
    </w:pPr>
    <w:rPr>
      <w:rFonts w:ascii="Tahoma" w:hAnsi="Tahoma"/>
      <w:sz w:val="16"/>
      <w:szCs w:val="20"/>
    </w:rPr>
  </w:style>
  <w:style w:type="character" w:customStyle="1" w:styleId="BalloonTextChar">
    <w:name w:val="Balloon Text Char"/>
    <w:basedOn w:val="DefaultParagraphFont"/>
    <w:link w:val="BalloonText"/>
    <w:uiPriority w:val="99"/>
    <w:semiHidden/>
    <w:locked/>
    <w:rsid w:val="00F733D1"/>
    <w:rPr>
      <w:rFonts w:ascii="Tahoma" w:hAnsi="Tahoma" w:cs="Times New Roman"/>
      <w:sz w:val="16"/>
      <w:lang w:val="ru-RU" w:eastAsia="ru-RU" w:bidi="ar-SA"/>
    </w:rPr>
  </w:style>
  <w:style w:type="paragraph" w:styleId="BodyTextIndent">
    <w:name w:val="Body Text Indent"/>
    <w:basedOn w:val="Normal"/>
    <w:link w:val="BodyTextIndentChar"/>
    <w:uiPriority w:val="99"/>
    <w:rsid w:val="00F733D1"/>
    <w:pPr>
      <w:spacing w:after="0" w:line="240" w:lineRule="auto"/>
      <w:ind w:firstLine="851"/>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F733D1"/>
    <w:rPr>
      <w:rFonts w:cs="Times New Roman"/>
      <w:sz w:val="28"/>
      <w:lang w:val="ru-RU" w:eastAsia="ru-RU" w:bidi="ar-SA"/>
    </w:rPr>
  </w:style>
  <w:style w:type="paragraph" w:styleId="BodyTextIndent2">
    <w:name w:val="Body Text Indent 2"/>
    <w:basedOn w:val="Normal"/>
    <w:link w:val="BodyTextIndent2Char"/>
    <w:uiPriority w:val="99"/>
    <w:rsid w:val="00F733D1"/>
    <w:pPr>
      <w:spacing w:after="120" w:line="480" w:lineRule="auto"/>
      <w:ind w:left="283"/>
      <w:jc w:val="both"/>
    </w:pPr>
    <w:rPr>
      <w:rFonts w:ascii="Times New Roman" w:hAnsi="Times New Roman"/>
      <w:sz w:val="28"/>
      <w:szCs w:val="20"/>
      <w:lang w:eastAsia="en-US"/>
    </w:rPr>
  </w:style>
  <w:style w:type="character" w:customStyle="1" w:styleId="BodyTextIndent2Char">
    <w:name w:val="Body Text Indent 2 Char"/>
    <w:basedOn w:val="DefaultParagraphFont"/>
    <w:link w:val="BodyTextIndent2"/>
    <w:uiPriority w:val="99"/>
    <w:locked/>
    <w:rsid w:val="00F733D1"/>
    <w:rPr>
      <w:rFonts w:cs="Times New Roman"/>
      <w:sz w:val="28"/>
      <w:lang w:val="ru-RU" w:eastAsia="en-US" w:bidi="ar-SA"/>
    </w:rPr>
  </w:style>
  <w:style w:type="paragraph" w:styleId="BodyTextIndent3">
    <w:name w:val="Body Text Indent 3"/>
    <w:basedOn w:val="Normal"/>
    <w:link w:val="BodyTextIndent3Char"/>
    <w:uiPriority w:val="99"/>
    <w:rsid w:val="00F733D1"/>
    <w:pPr>
      <w:spacing w:after="120" w:line="240" w:lineRule="auto"/>
      <w:ind w:left="283"/>
      <w:jc w:val="both"/>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semiHidden/>
    <w:locked/>
    <w:rsid w:val="00F733D1"/>
    <w:rPr>
      <w:rFonts w:cs="Times New Roman"/>
      <w:sz w:val="16"/>
      <w:lang w:val="ru-RU" w:eastAsia="en-US" w:bidi="ar-SA"/>
    </w:rPr>
  </w:style>
  <w:style w:type="paragraph" w:customStyle="1" w:styleId="1">
    <w:name w:val="Обычный1"/>
    <w:uiPriority w:val="99"/>
    <w:rsid w:val="00F733D1"/>
    <w:rPr>
      <w:rFonts w:ascii="Times New Roman" w:hAnsi="Times New Roman"/>
      <w:sz w:val="20"/>
      <w:szCs w:val="20"/>
    </w:rPr>
  </w:style>
  <w:style w:type="character" w:styleId="PageNumber">
    <w:name w:val="page number"/>
    <w:basedOn w:val="DefaultParagraphFont"/>
    <w:uiPriority w:val="99"/>
    <w:rsid w:val="00F733D1"/>
    <w:rPr>
      <w:rFonts w:cs="Times New Roman"/>
    </w:rPr>
  </w:style>
  <w:style w:type="character" w:customStyle="1" w:styleId="a0">
    <w:name w:val="Гипертекстовая ссылка"/>
    <w:uiPriority w:val="99"/>
    <w:rsid w:val="00F733D1"/>
    <w:rPr>
      <w:b/>
      <w:color w:val="008000"/>
    </w:rPr>
  </w:style>
  <w:style w:type="paragraph" w:customStyle="1" w:styleId="a1">
    <w:name w:val="Прижатый влево"/>
    <w:basedOn w:val="Normal"/>
    <w:next w:val="Normal"/>
    <w:uiPriority w:val="99"/>
    <w:rsid w:val="00F733D1"/>
    <w:pPr>
      <w:widowControl w:val="0"/>
      <w:autoSpaceDE w:val="0"/>
      <w:autoSpaceDN w:val="0"/>
      <w:adjustRightInd w:val="0"/>
      <w:spacing w:after="0" w:line="240" w:lineRule="auto"/>
    </w:pPr>
    <w:rPr>
      <w:rFonts w:ascii="Arial" w:hAnsi="Arial"/>
      <w:sz w:val="24"/>
      <w:szCs w:val="24"/>
    </w:rPr>
  </w:style>
  <w:style w:type="character" w:styleId="Hyperlink">
    <w:name w:val="Hyperlink"/>
    <w:basedOn w:val="DefaultParagraphFont"/>
    <w:uiPriority w:val="99"/>
    <w:rsid w:val="00F733D1"/>
    <w:rPr>
      <w:rFonts w:cs="Times New Roman"/>
      <w:color w:val="0000FF"/>
      <w:u w:val="single"/>
    </w:rPr>
  </w:style>
  <w:style w:type="paragraph" w:customStyle="1" w:styleId="ConsPlusTitle">
    <w:name w:val="ConsPlusTitle"/>
    <w:uiPriority w:val="99"/>
    <w:rsid w:val="00F733D1"/>
    <w:pPr>
      <w:widowControl w:val="0"/>
      <w:autoSpaceDE w:val="0"/>
      <w:autoSpaceDN w:val="0"/>
      <w:adjustRightInd w:val="0"/>
    </w:pPr>
    <w:rPr>
      <w:rFonts w:cs="Calibri"/>
      <w:b/>
      <w:bCs/>
    </w:rPr>
  </w:style>
  <w:style w:type="paragraph" w:customStyle="1" w:styleId="ConsPlusCell">
    <w:name w:val="ConsPlusCell"/>
    <w:uiPriority w:val="99"/>
    <w:rsid w:val="00F733D1"/>
    <w:pPr>
      <w:autoSpaceDE w:val="0"/>
      <w:autoSpaceDN w:val="0"/>
      <w:adjustRightInd w:val="0"/>
    </w:pPr>
    <w:rPr>
      <w:rFonts w:ascii="Arial" w:hAnsi="Arial" w:cs="Arial"/>
      <w:sz w:val="20"/>
      <w:szCs w:val="20"/>
    </w:rPr>
  </w:style>
  <w:style w:type="paragraph" w:customStyle="1" w:styleId="ListParagraph1">
    <w:name w:val="List Paragraph1"/>
    <w:basedOn w:val="Normal"/>
    <w:uiPriority w:val="99"/>
    <w:rsid w:val="00F733D1"/>
    <w:pPr>
      <w:ind w:left="720"/>
    </w:pPr>
    <w:rPr>
      <w:szCs w:val="24"/>
      <w:lang w:eastAsia="ar-SA"/>
    </w:rPr>
  </w:style>
  <w:style w:type="paragraph" w:customStyle="1" w:styleId="22">
    <w:name w:val="Основной текст 22"/>
    <w:basedOn w:val="Normal"/>
    <w:uiPriority w:val="99"/>
    <w:rsid w:val="00F733D1"/>
    <w:pPr>
      <w:suppressAutoHyphens/>
      <w:spacing w:after="120" w:line="480" w:lineRule="auto"/>
    </w:pPr>
    <w:rPr>
      <w:rFonts w:ascii="Times New Roman" w:hAnsi="Times New Roman"/>
      <w:sz w:val="24"/>
      <w:szCs w:val="24"/>
      <w:lang w:eastAsia="ar-SA"/>
    </w:rPr>
  </w:style>
  <w:style w:type="character" w:customStyle="1" w:styleId="a2">
    <w:name w:val="Знак Знак"/>
    <w:uiPriority w:val="99"/>
    <w:rsid w:val="00F733D1"/>
    <w:rPr>
      <w:rFonts w:ascii="Arial" w:hAnsi="Arial"/>
      <w:b/>
      <w:i/>
      <w:sz w:val="28"/>
      <w:lang w:val="ru-RU" w:eastAsia="ar-SA" w:bidi="ar-SA"/>
    </w:rPr>
  </w:style>
  <w:style w:type="paragraph" w:customStyle="1" w:styleId="formattexttopleveltext">
    <w:name w:val="formattext topleveltext"/>
    <w:basedOn w:val="Normal"/>
    <w:uiPriority w:val="99"/>
    <w:rsid w:val="00F733D1"/>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F733D1"/>
    <w:pPr>
      <w:suppressAutoHyphens/>
    </w:pPr>
    <w:rPr>
      <w:rFonts w:ascii="Times New Roman" w:hAnsi="Times New Roman"/>
      <w:szCs w:val="24"/>
      <w:lang w:eastAsia="ar-SA"/>
    </w:rPr>
  </w:style>
  <w:style w:type="character" w:customStyle="1" w:styleId="ConsPlusCell0">
    <w:name w:val="ConsPlusCell Знак"/>
    <w:uiPriority w:val="99"/>
    <w:rsid w:val="00F733D1"/>
    <w:rPr>
      <w:rFonts w:ascii="Arial" w:hAnsi="Arial"/>
      <w:lang w:val="ru-RU" w:eastAsia="ar-SA" w:bidi="ar-SA"/>
    </w:rPr>
  </w:style>
  <w:style w:type="paragraph" w:customStyle="1" w:styleId="ConsPlusDocList">
    <w:name w:val="ConsPlusDocList"/>
    <w:next w:val="Normal"/>
    <w:uiPriority w:val="99"/>
    <w:rsid w:val="00F733D1"/>
    <w:pPr>
      <w:widowControl w:val="0"/>
      <w:suppressAutoHyphens/>
      <w:autoSpaceDE w:val="0"/>
    </w:pPr>
    <w:rPr>
      <w:rFonts w:ascii="Arial" w:hAnsi="Arial" w:cs="Arial"/>
      <w:sz w:val="20"/>
      <w:szCs w:val="20"/>
      <w:lang w:eastAsia="hi-IN" w:bidi="hi-IN"/>
    </w:rPr>
  </w:style>
  <w:style w:type="paragraph" w:customStyle="1" w:styleId="32">
    <w:name w:val="Основной текст с отступом 32"/>
    <w:basedOn w:val="Normal"/>
    <w:uiPriority w:val="99"/>
    <w:rsid w:val="00F733D1"/>
    <w:pPr>
      <w:suppressAutoHyphens/>
      <w:spacing w:after="0" w:line="240" w:lineRule="auto"/>
      <w:ind w:firstLine="741"/>
      <w:jc w:val="both"/>
    </w:pPr>
    <w:rPr>
      <w:rFonts w:ascii="Times New Roman" w:hAnsi="Times New Roman"/>
      <w:sz w:val="28"/>
      <w:szCs w:val="24"/>
      <w:lang w:eastAsia="ar-SA"/>
    </w:rPr>
  </w:style>
  <w:style w:type="paragraph" w:customStyle="1" w:styleId="a3">
    <w:name w:val="Знак Знак Знак Знак Знак Знак Знак"/>
    <w:basedOn w:val="Normal"/>
    <w:uiPriority w:val="99"/>
    <w:rsid w:val="00F733D1"/>
    <w:pPr>
      <w:widowControl w:val="0"/>
      <w:adjustRightInd w:val="0"/>
      <w:spacing w:after="160" w:line="240" w:lineRule="exact"/>
      <w:jc w:val="right"/>
    </w:pPr>
    <w:rPr>
      <w:rFonts w:ascii="Times New Roman" w:hAnsi="Times New Roman"/>
      <w:sz w:val="20"/>
      <w:szCs w:val="20"/>
      <w:lang w:val="en-GB" w:eastAsia="en-US"/>
    </w:rPr>
  </w:style>
  <w:style w:type="paragraph" w:customStyle="1" w:styleId="10">
    <w:name w:val="Абзац списка1"/>
    <w:basedOn w:val="Normal"/>
    <w:uiPriority w:val="99"/>
    <w:rsid w:val="00F733D1"/>
    <w:pPr>
      <w:ind w:left="720"/>
      <w:contextualSpacing/>
    </w:pPr>
    <w:rPr>
      <w:lang w:eastAsia="en-US"/>
    </w:rPr>
  </w:style>
  <w:style w:type="character" w:customStyle="1" w:styleId="4">
    <w:name w:val="Знак Знак4"/>
    <w:uiPriority w:val="99"/>
    <w:locked/>
    <w:rsid w:val="00F733D1"/>
    <w:rPr>
      <w:rFonts w:ascii="Times New Roman" w:hAnsi="Times New Roman"/>
      <w:b/>
      <w:kern w:val="36"/>
      <w:sz w:val="48"/>
      <w:lang w:eastAsia="ru-RU"/>
    </w:rPr>
  </w:style>
  <w:style w:type="paragraph" w:customStyle="1" w:styleId="11">
    <w:name w:val="Знак Знак Знак1 Знак"/>
    <w:basedOn w:val="Normal"/>
    <w:uiPriority w:val="99"/>
    <w:rsid w:val="00F733D1"/>
    <w:pPr>
      <w:widowControl w:val="0"/>
      <w:adjustRightInd w:val="0"/>
      <w:spacing w:after="160" w:line="240" w:lineRule="exact"/>
      <w:jc w:val="right"/>
    </w:pPr>
    <w:rPr>
      <w:rFonts w:ascii="Times New Roman" w:hAnsi="Times New Roman"/>
      <w:sz w:val="28"/>
      <w:szCs w:val="28"/>
      <w:lang w:val="en-GB" w:eastAsia="en-US"/>
    </w:rPr>
  </w:style>
  <w:style w:type="paragraph" w:styleId="ListBullet2">
    <w:name w:val="List Bullet 2"/>
    <w:basedOn w:val="Normal"/>
    <w:autoRedefine/>
    <w:uiPriority w:val="99"/>
    <w:rsid w:val="00F733D1"/>
    <w:pPr>
      <w:spacing w:after="0" w:line="240" w:lineRule="auto"/>
      <w:ind w:firstLine="709"/>
      <w:jc w:val="both"/>
    </w:pPr>
    <w:rPr>
      <w:rFonts w:ascii="Times New Roman" w:hAnsi="Times New Roman"/>
      <w:sz w:val="28"/>
      <w:szCs w:val="28"/>
    </w:rPr>
  </w:style>
  <w:style w:type="character" w:customStyle="1" w:styleId="FontStyle24">
    <w:name w:val="Font Style24"/>
    <w:uiPriority w:val="99"/>
    <w:rsid w:val="00F733D1"/>
    <w:rPr>
      <w:rFonts w:ascii="Times New Roman" w:hAnsi="Times New Roman"/>
      <w:sz w:val="26"/>
    </w:rPr>
  </w:style>
  <w:style w:type="character" w:customStyle="1" w:styleId="12">
    <w:name w:val="Основной текст (12)_"/>
    <w:basedOn w:val="DefaultParagraphFont"/>
    <w:link w:val="120"/>
    <w:uiPriority w:val="99"/>
    <w:locked/>
    <w:rsid w:val="00F733D1"/>
    <w:rPr>
      <w:rFonts w:ascii="Courier New" w:hAnsi="Courier New" w:cs="Times New Roman"/>
      <w:i/>
      <w:iCs/>
      <w:noProof/>
      <w:sz w:val="13"/>
      <w:szCs w:val="13"/>
      <w:shd w:val="clear" w:color="auto" w:fill="FFFFFF"/>
      <w:lang w:bidi="ar-SA"/>
    </w:rPr>
  </w:style>
  <w:style w:type="paragraph" w:customStyle="1" w:styleId="120">
    <w:name w:val="Основной текст (12)"/>
    <w:basedOn w:val="Normal"/>
    <w:link w:val="12"/>
    <w:uiPriority w:val="99"/>
    <w:rsid w:val="00F733D1"/>
    <w:pPr>
      <w:shd w:val="clear" w:color="auto" w:fill="FFFFFF"/>
      <w:spacing w:after="0" w:line="202" w:lineRule="exact"/>
    </w:pPr>
    <w:rPr>
      <w:rFonts w:ascii="Courier New" w:hAnsi="Courier New"/>
      <w:i/>
      <w:iCs/>
      <w:noProof/>
      <w:sz w:val="13"/>
      <w:szCs w:val="13"/>
      <w:shd w:val="clear" w:color="auto" w:fill="FFFFFF"/>
    </w:rPr>
  </w:style>
  <w:style w:type="character" w:customStyle="1" w:styleId="3">
    <w:name w:val="Основной текст (3)_"/>
    <w:basedOn w:val="DefaultParagraphFont"/>
    <w:link w:val="30"/>
    <w:uiPriority w:val="99"/>
    <w:locked/>
    <w:rsid w:val="008867B1"/>
    <w:rPr>
      <w:rFonts w:ascii="Courier New" w:hAnsi="Courier New" w:cs="Times New Roman"/>
      <w:sz w:val="19"/>
      <w:szCs w:val="19"/>
      <w:shd w:val="clear" w:color="auto" w:fill="FFFFFF"/>
      <w:lang w:bidi="ar-SA"/>
    </w:rPr>
  </w:style>
  <w:style w:type="paragraph" w:customStyle="1" w:styleId="30">
    <w:name w:val="Основной текст (3)"/>
    <w:basedOn w:val="Normal"/>
    <w:link w:val="3"/>
    <w:uiPriority w:val="99"/>
    <w:rsid w:val="008867B1"/>
    <w:pPr>
      <w:shd w:val="clear" w:color="auto" w:fill="FFFFFF"/>
      <w:spacing w:after="0" w:line="197" w:lineRule="exact"/>
      <w:ind w:hanging="300"/>
      <w:jc w:val="both"/>
    </w:pPr>
    <w:rPr>
      <w:rFonts w:ascii="Courier New" w:hAnsi="Courier New"/>
      <w:noProof/>
      <w:sz w:val="19"/>
      <w:szCs w:val="19"/>
      <w:shd w:val="clear" w:color="auto" w:fill="FFFFFF"/>
    </w:rPr>
  </w:style>
  <w:style w:type="character" w:customStyle="1" w:styleId="110">
    <w:name w:val="Основной текст (11)_"/>
    <w:basedOn w:val="DefaultParagraphFont"/>
    <w:link w:val="111"/>
    <w:uiPriority w:val="99"/>
    <w:locked/>
    <w:rsid w:val="00A03159"/>
    <w:rPr>
      <w:rFonts w:ascii="Courier New" w:hAnsi="Courier New" w:cs="Times New Roman"/>
      <w:sz w:val="16"/>
      <w:szCs w:val="16"/>
      <w:shd w:val="clear" w:color="auto" w:fill="FFFFFF"/>
      <w:lang w:bidi="ar-SA"/>
    </w:rPr>
  </w:style>
  <w:style w:type="paragraph" w:customStyle="1" w:styleId="111">
    <w:name w:val="Основной текст (11)"/>
    <w:basedOn w:val="Normal"/>
    <w:link w:val="110"/>
    <w:uiPriority w:val="99"/>
    <w:rsid w:val="00A03159"/>
    <w:pPr>
      <w:shd w:val="clear" w:color="auto" w:fill="FFFFFF"/>
      <w:spacing w:after="0" w:line="240" w:lineRule="atLeast"/>
      <w:jc w:val="both"/>
    </w:pPr>
    <w:rPr>
      <w:rFonts w:ascii="Courier New" w:hAnsi="Courier New"/>
      <w:noProof/>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30164907/" TargetMode="External"/><Relationship Id="rId12" Type="http://schemas.openxmlformats.org/officeDocument/2006/relationships/image" Target="media/image3.wmf"/><Relationship Id="rId17" Type="http://schemas.openxmlformats.org/officeDocument/2006/relationships/hyperlink" Target="http://base.garant.ru/30164907/" TargetMode="External"/><Relationship Id="rId2" Type="http://schemas.openxmlformats.org/officeDocument/2006/relationships/styles" Target="styles.xml"/><Relationship Id="rId16" Type="http://schemas.openxmlformats.org/officeDocument/2006/relationships/hyperlink" Target="http://base.garant.ru/30164907/" TargetMode="External"/><Relationship Id="rId1" Type="http://schemas.openxmlformats.org/officeDocument/2006/relationships/numbering" Target="numbering.xml"/><Relationship Id="rId6" Type="http://schemas.openxmlformats.org/officeDocument/2006/relationships/hyperlink" Target="http://base.garant.ru/194365/" TargetMode="External"/><Relationship Id="rId11" Type="http://schemas.openxmlformats.org/officeDocument/2006/relationships/oleObject" Target="embeddings/oleObject2.bin"/><Relationship Id="rId5" Type="http://schemas.openxmlformats.org/officeDocument/2006/relationships/hyperlink" Target="http://base.garant.ru/194365/" TargetMode="Externa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63</Pages>
  <Words>15920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uzer</cp:lastModifiedBy>
  <cp:revision>58</cp:revision>
  <cp:lastPrinted>2016-12-23T11:50:00Z</cp:lastPrinted>
  <dcterms:created xsi:type="dcterms:W3CDTF">2013-11-10T05:40:00Z</dcterms:created>
  <dcterms:modified xsi:type="dcterms:W3CDTF">2017-01-05T11:20:00Z</dcterms:modified>
</cp:coreProperties>
</file>