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74" w:rsidRPr="00F86C6B" w:rsidRDefault="00704574" w:rsidP="00F86C6B">
      <w:pPr>
        <w:jc w:val="center"/>
        <w:rPr>
          <w:rFonts w:ascii="Arial" w:hAnsi="Arial" w:cs="Arial"/>
          <w:b/>
          <w:sz w:val="32"/>
          <w:szCs w:val="32"/>
        </w:rPr>
      </w:pPr>
      <w:r w:rsidRPr="00F86C6B">
        <w:rPr>
          <w:rFonts w:ascii="Arial" w:hAnsi="Arial" w:cs="Arial"/>
          <w:b/>
          <w:sz w:val="32"/>
          <w:szCs w:val="32"/>
        </w:rPr>
        <w:t>АДМИНИСТРАЦИЯ</w:t>
      </w:r>
    </w:p>
    <w:p w:rsidR="00704574" w:rsidRPr="00F86C6B" w:rsidRDefault="00704574" w:rsidP="00F86C6B">
      <w:pPr>
        <w:jc w:val="center"/>
        <w:rPr>
          <w:rFonts w:ascii="Arial" w:hAnsi="Arial" w:cs="Arial"/>
          <w:b/>
          <w:sz w:val="32"/>
          <w:szCs w:val="32"/>
        </w:rPr>
      </w:pPr>
      <w:r w:rsidRPr="00F86C6B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704574" w:rsidRPr="00F86C6B" w:rsidRDefault="00704574" w:rsidP="00F86C6B">
      <w:pPr>
        <w:jc w:val="center"/>
        <w:rPr>
          <w:rFonts w:ascii="Arial" w:hAnsi="Arial" w:cs="Arial"/>
          <w:b/>
          <w:sz w:val="32"/>
          <w:szCs w:val="32"/>
        </w:rPr>
      </w:pPr>
      <w:r w:rsidRPr="00F86C6B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704574" w:rsidRPr="00F86C6B" w:rsidRDefault="00704574" w:rsidP="00F86C6B">
      <w:pPr>
        <w:jc w:val="center"/>
        <w:rPr>
          <w:rFonts w:ascii="Arial" w:hAnsi="Arial" w:cs="Arial"/>
          <w:b/>
          <w:sz w:val="32"/>
          <w:szCs w:val="32"/>
        </w:rPr>
      </w:pPr>
    </w:p>
    <w:p w:rsidR="00704574" w:rsidRPr="00F86C6B" w:rsidRDefault="00704574" w:rsidP="00F86C6B">
      <w:pPr>
        <w:jc w:val="center"/>
        <w:rPr>
          <w:rFonts w:ascii="Arial" w:hAnsi="Arial" w:cs="Arial"/>
          <w:b/>
          <w:sz w:val="32"/>
          <w:szCs w:val="32"/>
        </w:rPr>
      </w:pPr>
    </w:p>
    <w:p w:rsidR="00704574" w:rsidRPr="00F86C6B" w:rsidRDefault="00704574" w:rsidP="00F86C6B">
      <w:pPr>
        <w:jc w:val="center"/>
        <w:rPr>
          <w:rFonts w:ascii="Arial" w:hAnsi="Arial" w:cs="Arial"/>
          <w:b/>
          <w:sz w:val="32"/>
          <w:szCs w:val="32"/>
        </w:rPr>
      </w:pPr>
      <w:r w:rsidRPr="00F86C6B">
        <w:rPr>
          <w:rFonts w:ascii="Arial" w:hAnsi="Arial" w:cs="Arial"/>
          <w:b/>
          <w:sz w:val="32"/>
          <w:szCs w:val="32"/>
        </w:rPr>
        <w:t>от 9 декабря 2016 года №326</w:t>
      </w:r>
    </w:p>
    <w:p w:rsidR="00704574" w:rsidRPr="00F86C6B" w:rsidRDefault="00704574" w:rsidP="00F86C6B">
      <w:pPr>
        <w:jc w:val="center"/>
        <w:rPr>
          <w:rFonts w:ascii="Arial" w:hAnsi="Arial" w:cs="Arial"/>
          <w:b/>
          <w:sz w:val="32"/>
          <w:szCs w:val="32"/>
        </w:rPr>
      </w:pPr>
    </w:p>
    <w:p w:rsidR="00704574" w:rsidRPr="00F86C6B" w:rsidRDefault="00704574" w:rsidP="00F86C6B">
      <w:pPr>
        <w:jc w:val="center"/>
        <w:rPr>
          <w:rFonts w:ascii="Arial" w:hAnsi="Arial" w:cs="Arial"/>
          <w:b/>
          <w:sz w:val="32"/>
          <w:szCs w:val="32"/>
        </w:rPr>
      </w:pPr>
    </w:p>
    <w:p w:rsidR="00704574" w:rsidRPr="00F86C6B" w:rsidRDefault="00704574" w:rsidP="00F86C6B">
      <w:pPr>
        <w:jc w:val="center"/>
        <w:rPr>
          <w:rFonts w:ascii="Arial" w:hAnsi="Arial" w:cs="Arial"/>
          <w:b/>
          <w:sz w:val="32"/>
          <w:szCs w:val="32"/>
        </w:rPr>
      </w:pPr>
      <w:r w:rsidRPr="00F86C6B">
        <w:rPr>
          <w:rFonts w:ascii="Arial" w:hAnsi="Arial" w:cs="Arial"/>
          <w:b/>
          <w:sz w:val="32"/>
          <w:szCs w:val="32"/>
        </w:rPr>
        <w:t>О внесении изменений 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86C6B">
        <w:rPr>
          <w:rFonts w:ascii="Arial" w:hAnsi="Arial" w:cs="Arial"/>
          <w:b/>
          <w:sz w:val="32"/>
          <w:szCs w:val="32"/>
        </w:rPr>
        <w:t>Постановление 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86C6B">
        <w:rPr>
          <w:rFonts w:ascii="Arial" w:hAnsi="Arial" w:cs="Arial"/>
          <w:b/>
          <w:sz w:val="32"/>
          <w:szCs w:val="32"/>
        </w:rPr>
        <w:t>Мантуровского района Курской</w:t>
      </w:r>
    </w:p>
    <w:p w:rsidR="00704574" w:rsidRPr="00F86C6B" w:rsidRDefault="00704574" w:rsidP="00F86C6B">
      <w:pPr>
        <w:jc w:val="center"/>
        <w:rPr>
          <w:rFonts w:ascii="Arial" w:hAnsi="Arial" w:cs="Arial"/>
          <w:b/>
          <w:sz w:val="32"/>
          <w:szCs w:val="32"/>
        </w:rPr>
      </w:pPr>
      <w:r w:rsidRPr="00F86C6B">
        <w:rPr>
          <w:rFonts w:ascii="Arial" w:hAnsi="Arial" w:cs="Arial"/>
          <w:b/>
          <w:sz w:val="32"/>
          <w:szCs w:val="32"/>
        </w:rPr>
        <w:t>области от12.05.2016 № 86 «Об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86C6B">
        <w:rPr>
          <w:rFonts w:ascii="Arial" w:hAnsi="Arial" w:cs="Arial"/>
          <w:b/>
          <w:sz w:val="32"/>
          <w:szCs w:val="32"/>
        </w:rPr>
        <w:t>утверждении Перечня муниципальных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86C6B">
        <w:rPr>
          <w:rFonts w:ascii="Arial" w:hAnsi="Arial" w:cs="Arial"/>
          <w:b/>
          <w:sz w:val="32"/>
          <w:szCs w:val="32"/>
        </w:rPr>
        <w:t>программ  Мантуровского района</w:t>
      </w:r>
    </w:p>
    <w:p w:rsidR="00704574" w:rsidRPr="00F86C6B" w:rsidRDefault="00704574" w:rsidP="00F86C6B">
      <w:pPr>
        <w:jc w:val="center"/>
        <w:rPr>
          <w:rFonts w:ascii="Arial" w:hAnsi="Arial" w:cs="Arial"/>
          <w:b/>
          <w:sz w:val="32"/>
          <w:szCs w:val="32"/>
        </w:rPr>
      </w:pPr>
      <w:r w:rsidRPr="00F86C6B">
        <w:rPr>
          <w:rFonts w:ascii="Arial" w:hAnsi="Arial" w:cs="Arial"/>
          <w:b/>
          <w:sz w:val="32"/>
          <w:szCs w:val="32"/>
        </w:rPr>
        <w:t>Курской области на 2016 и плановый</w:t>
      </w:r>
    </w:p>
    <w:p w:rsidR="00704574" w:rsidRPr="00F86C6B" w:rsidRDefault="00704574" w:rsidP="00F86C6B">
      <w:pPr>
        <w:jc w:val="center"/>
        <w:rPr>
          <w:rFonts w:ascii="Arial" w:hAnsi="Arial" w:cs="Arial"/>
          <w:b/>
          <w:sz w:val="32"/>
          <w:szCs w:val="32"/>
        </w:rPr>
      </w:pPr>
      <w:r w:rsidRPr="00F86C6B">
        <w:rPr>
          <w:rFonts w:ascii="Arial" w:hAnsi="Arial" w:cs="Arial"/>
          <w:b/>
          <w:sz w:val="32"/>
          <w:szCs w:val="32"/>
        </w:rPr>
        <w:t>период 2017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F86C6B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F86C6B">
          <w:rPr>
            <w:rFonts w:ascii="Arial" w:hAnsi="Arial" w:cs="Arial"/>
            <w:b/>
            <w:sz w:val="32"/>
            <w:szCs w:val="32"/>
          </w:rPr>
          <w:t>2018 г</w:t>
        </w:r>
      </w:smartTag>
      <w:r w:rsidRPr="00F86C6B">
        <w:rPr>
          <w:rFonts w:ascii="Arial" w:hAnsi="Arial" w:cs="Arial"/>
          <w:b/>
          <w:sz w:val="32"/>
          <w:szCs w:val="32"/>
        </w:rPr>
        <w:t>.г</w:t>
      </w:r>
      <w:r>
        <w:rPr>
          <w:rFonts w:ascii="Arial" w:hAnsi="Arial" w:cs="Arial"/>
          <w:b/>
          <w:sz w:val="32"/>
          <w:szCs w:val="32"/>
        </w:rPr>
        <w:t>.</w:t>
      </w:r>
      <w:r w:rsidRPr="00F86C6B">
        <w:rPr>
          <w:rFonts w:ascii="Arial" w:hAnsi="Arial" w:cs="Arial"/>
          <w:b/>
          <w:sz w:val="32"/>
          <w:szCs w:val="32"/>
        </w:rPr>
        <w:t>»</w:t>
      </w:r>
    </w:p>
    <w:p w:rsidR="00704574" w:rsidRPr="00560C10" w:rsidRDefault="00704574" w:rsidP="00B61DCA">
      <w:pPr>
        <w:jc w:val="both"/>
        <w:rPr>
          <w:rFonts w:ascii="Arial" w:hAnsi="Arial" w:cs="Arial"/>
        </w:rPr>
      </w:pPr>
    </w:p>
    <w:p w:rsidR="00704574" w:rsidRPr="00560C10" w:rsidRDefault="00704574" w:rsidP="00B61DCA">
      <w:pPr>
        <w:jc w:val="both"/>
        <w:rPr>
          <w:rFonts w:ascii="Arial" w:hAnsi="Arial" w:cs="Arial"/>
        </w:rPr>
      </w:pPr>
      <w:r w:rsidRPr="00560C10">
        <w:rPr>
          <w:rFonts w:ascii="Arial" w:hAnsi="Arial" w:cs="Arial"/>
        </w:rPr>
        <w:t xml:space="preserve">     1. Внести в постановление Администрации Мантуровского района Курской области от 12.05.2016 №86 «Об утверждении Перечня муниципальных программ  Мантуровского района Курской области на 2016 и плановый период 2017</w:t>
      </w:r>
      <w:r>
        <w:rPr>
          <w:rFonts w:ascii="Arial" w:hAnsi="Arial" w:cs="Arial"/>
        </w:rPr>
        <w:t xml:space="preserve"> </w:t>
      </w:r>
      <w:r w:rsidRPr="00560C1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60C10">
          <w:rPr>
            <w:rFonts w:ascii="Arial" w:hAnsi="Arial" w:cs="Arial"/>
          </w:rPr>
          <w:t>2018 г</w:t>
        </w:r>
      </w:smartTag>
      <w:r w:rsidRPr="00560C10">
        <w:rPr>
          <w:rFonts w:ascii="Arial" w:hAnsi="Arial" w:cs="Arial"/>
        </w:rPr>
        <w:t>г</w:t>
      </w:r>
      <w:r>
        <w:rPr>
          <w:rFonts w:ascii="Arial" w:hAnsi="Arial" w:cs="Arial"/>
        </w:rPr>
        <w:t>.</w:t>
      </w:r>
      <w:r w:rsidRPr="00560C10">
        <w:rPr>
          <w:rFonts w:ascii="Arial" w:hAnsi="Arial" w:cs="Arial"/>
        </w:rPr>
        <w:t>» изменения, изложив п.8 в приложении к указанному постановлению в новой редакции (прилагается).</w:t>
      </w:r>
    </w:p>
    <w:p w:rsidR="00704574" w:rsidRPr="00560C10" w:rsidRDefault="00704574" w:rsidP="00B61DCA">
      <w:pPr>
        <w:jc w:val="both"/>
        <w:rPr>
          <w:rFonts w:ascii="Arial" w:hAnsi="Arial" w:cs="Arial"/>
        </w:rPr>
      </w:pPr>
      <w:r w:rsidRPr="00560C10">
        <w:rPr>
          <w:rFonts w:ascii="Arial" w:hAnsi="Arial" w:cs="Arial"/>
        </w:rPr>
        <w:t xml:space="preserve">     2. Контроль за выполнением настоящего постановления возложить на начальника управления экономики, по земельным и имущественным правоотношениям Администрации Мантуровского района (Клепикову Н.В.).</w:t>
      </w:r>
    </w:p>
    <w:p w:rsidR="00704574" w:rsidRPr="00560C10" w:rsidRDefault="00704574" w:rsidP="00B61DCA">
      <w:pPr>
        <w:jc w:val="both"/>
        <w:rPr>
          <w:rFonts w:ascii="Arial" w:hAnsi="Arial" w:cs="Arial"/>
        </w:rPr>
      </w:pPr>
      <w:r w:rsidRPr="00560C10">
        <w:rPr>
          <w:rFonts w:ascii="Arial" w:hAnsi="Arial" w:cs="Arial"/>
        </w:rPr>
        <w:t xml:space="preserve">     3. Постановление вступает в силу со дня его подписания.</w:t>
      </w:r>
    </w:p>
    <w:p w:rsidR="00704574" w:rsidRPr="00560C10" w:rsidRDefault="00704574" w:rsidP="00B61DCA">
      <w:pPr>
        <w:jc w:val="both"/>
        <w:rPr>
          <w:rFonts w:ascii="Arial" w:hAnsi="Arial" w:cs="Arial"/>
        </w:rPr>
      </w:pPr>
    </w:p>
    <w:p w:rsidR="00704574" w:rsidRPr="00560C10" w:rsidRDefault="00704574" w:rsidP="00B61DCA">
      <w:pPr>
        <w:jc w:val="both"/>
        <w:rPr>
          <w:rFonts w:ascii="Arial" w:hAnsi="Arial" w:cs="Arial"/>
        </w:rPr>
      </w:pPr>
    </w:p>
    <w:p w:rsidR="00704574" w:rsidRPr="00560C10" w:rsidRDefault="00704574" w:rsidP="00B61DCA">
      <w:pPr>
        <w:jc w:val="both"/>
        <w:rPr>
          <w:rFonts w:ascii="Arial" w:hAnsi="Arial" w:cs="Arial"/>
        </w:rPr>
      </w:pPr>
      <w:r w:rsidRPr="00560C10">
        <w:rPr>
          <w:rFonts w:ascii="Arial" w:hAnsi="Arial" w:cs="Arial"/>
        </w:rPr>
        <w:t>Глава Мантуровского района                                                  С.Н. Бочаров</w:t>
      </w:r>
    </w:p>
    <w:p w:rsidR="00704574" w:rsidRPr="00560C10" w:rsidRDefault="00704574" w:rsidP="00B61DCA">
      <w:pPr>
        <w:jc w:val="both"/>
        <w:rPr>
          <w:rFonts w:ascii="Arial" w:hAnsi="Arial" w:cs="Arial"/>
        </w:rPr>
      </w:pPr>
    </w:p>
    <w:p w:rsidR="00704574" w:rsidRPr="00560C10" w:rsidRDefault="00704574" w:rsidP="00B61DCA">
      <w:pPr>
        <w:jc w:val="both"/>
        <w:rPr>
          <w:rFonts w:ascii="Arial" w:hAnsi="Arial" w:cs="Arial"/>
        </w:rPr>
      </w:pPr>
    </w:p>
    <w:p w:rsidR="00704574" w:rsidRPr="00560C10" w:rsidRDefault="00704574">
      <w:pPr>
        <w:rPr>
          <w:rFonts w:ascii="Arial" w:hAnsi="Arial" w:cs="Arial"/>
        </w:rPr>
      </w:pPr>
    </w:p>
    <w:p w:rsidR="00704574" w:rsidRPr="00560C10" w:rsidRDefault="00704574">
      <w:pPr>
        <w:rPr>
          <w:rFonts w:ascii="Arial" w:hAnsi="Arial" w:cs="Arial"/>
        </w:rPr>
      </w:pPr>
    </w:p>
    <w:p w:rsidR="00704574" w:rsidRPr="00560C10" w:rsidRDefault="00704574">
      <w:pPr>
        <w:rPr>
          <w:rFonts w:ascii="Arial" w:hAnsi="Arial" w:cs="Arial"/>
        </w:rPr>
      </w:pPr>
    </w:p>
    <w:p w:rsidR="00704574" w:rsidRPr="00560C10" w:rsidRDefault="00704574">
      <w:pPr>
        <w:rPr>
          <w:rFonts w:ascii="Arial" w:hAnsi="Arial" w:cs="Arial"/>
        </w:rPr>
      </w:pPr>
    </w:p>
    <w:p w:rsidR="00704574" w:rsidRPr="00560C10" w:rsidRDefault="00704574">
      <w:pPr>
        <w:rPr>
          <w:rFonts w:ascii="Arial" w:hAnsi="Arial" w:cs="Arial"/>
        </w:rPr>
      </w:pPr>
    </w:p>
    <w:p w:rsidR="00704574" w:rsidRPr="00560C10" w:rsidRDefault="00704574">
      <w:pPr>
        <w:rPr>
          <w:rFonts w:ascii="Arial" w:hAnsi="Arial" w:cs="Arial"/>
        </w:rPr>
      </w:pPr>
    </w:p>
    <w:p w:rsidR="00704574" w:rsidRPr="00560C10" w:rsidRDefault="00704574">
      <w:pPr>
        <w:rPr>
          <w:rFonts w:ascii="Arial" w:hAnsi="Arial" w:cs="Arial"/>
        </w:rPr>
      </w:pPr>
    </w:p>
    <w:p w:rsidR="00704574" w:rsidRPr="00560C10" w:rsidRDefault="00704574">
      <w:pPr>
        <w:rPr>
          <w:rFonts w:ascii="Arial" w:hAnsi="Arial" w:cs="Arial"/>
        </w:rPr>
      </w:pPr>
    </w:p>
    <w:p w:rsidR="00704574" w:rsidRPr="00560C10" w:rsidRDefault="00704574">
      <w:pPr>
        <w:rPr>
          <w:rFonts w:ascii="Arial" w:hAnsi="Arial" w:cs="Arial"/>
        </w:rPr>
      </w:pPr>
    </w:p>
    <w:p w:rsidR="00704574" w:rsidRPr="00560C10" w:rsidRDefault="00704574">
      <w:pPr>
        <w:rPr>
          <w:rFonts w:ascii="Arial" w:hAnsi="Arial" w:cs="Arial"/>
        </w:rPr>
      </w:pPr>
    </w:p>
    <w:p w:rsidR="00704574" w:rsidRPr="00560C10" w:rsidRDefault="00704574">
      <w:pPr>
        <w:rPr>
          <w:rFonts w:ascii="Arial" w:hAnsi="Arial" w:cs="Arial"/>
        </w:rPr>
      </w:pPr>
    </w:p>
    <w:p w:rsidR="00704574" w:rsidRPr="00560C10" w:rsidRDefault="00704574">
      <w:pPr>
        <w:rPr>
          <w:rFonts w:ascii="Arial" w:hAnsi="Arial" w:cs="Arial"/>
        </w:rPr>
      </w:pPr>
    </w:p>
    <w:p w:rsidR="00704574" w:rsidRPr="00560C10" w:rsidRDefault="00704574">
      <w:pPr>
        <w:rPr>
          <w:rFonts w:ascii="Arial" w:hAnsi="Arial" w:cs="Arial"/>
        </w:rPr>
      </w:pPr>
    </w:p>
    <w:p w:rsidR="00704574" w:rsidRPr="00560C10" w:rsidRDefault="00704574">
      <w:pPr>
        <w:rPr>
          <w:rFonts w:ascii="Arial" w:hAnsi="Arial" w:cs="Arial"/>
        </w:rPr>
      </w:pPr>
    </w:p>
    <w:p w:rsidR="00704574" w:rsidRPr="00560C10" w:rsidRDefault="00704574">
      <w:pPr>
        <w:rPr>
          <w:rFonts w:ascii="Arial" w:hAnsi="Arial" w:cs="Arial"/>
        </w:rPr>
      </w:pPr>
    </w:p>
    <w:p w:rsidR="00704574" w:rsidRPr="00560C10" w:rsidRDefault="00704574">
      <w:pPr>
        <w:rPr>
          <w:rFonts w:ascii="Arial" w:hAnsi="Arial" w:cs="Arial"/>
        </w:rPr>
        <w:sectPr w:rsidR="00704574" w:rsidRPr="00560C10" w:rsidSect="00560C10">
          <w:pgSz w:w="11906" w:h="16838"/>
          <w:pgMar w:top="1134" w:right="1247" w:bottom="1134" w:left="1588" w:header="709" w:footer="709" w:gutter="0"/>
          <w:cols w:space="708"/>
          <w:docGrid w:linePitch="360"/>
        </w:sectPr>
      </w:pPr>
    </w:p>
    <w:p w:rsidR="00704574" w:rsidRPr="00560C10" w:rsidRDefault="00704574" w:rsidP="00B61DCA">
      <w:pPr>
        <w:jc w:val="both"/>
        <w:rPr>
          <w:rFonts w:ascii="Arial" w:hAnsi="Arial" w:cs="Arial"/>
        </w:rPr>
      </w:pPr>
      <w:r w:rsidRPr="00560C10">
        <w:rPr>
          <w:rFonts w:ascii="Arial" w:hAnsi="Arial" w:cs="Arial"/>
        </w:rPr>
        <w:t xml:space="preserve">                                                                                                                Приложение</w:t>
      </w:r>
    </w:p>
    <w:p w:rsidR="00704574" w:rsidRPr="00560C10" w:rsidRDefault="00704574" w:rsidP="00B61DCA">
      <w:pPr>
        <w:rPr>
          <w:rFonts w:ascii="Arial" w:hAnsi="Arial" w:cs="Arial"/>
        </w:rPr>
      </w:pPr>
      <w:r w:rsidRPr="00560C10">
        <w:rPr>
          <w:rFonts w:ascii="Arial" w:hAnsi="Arial" w:cs="Arial"/>
        </w:rPr>
        <w:t xml:space="preserve">                                                                                                                к постановлению Администрации Мантуровского </w:t>
      </w:r>
    </w:p>
    <w:p w:rsidR="00704574" w:rsidRPr="00560C10" w:rsidRDefault="00704574" w:rsidP="00B61DCA">
      <w:pPr>
        <w:rPr>
          <w:rFonts w:ascii="Arial" w:hAnsi="Arial" w:cs="Arial"/>
        </w:rPr>
      </w:pPr>
      <w:r w:rsidRPr="00560C10">
        <w:rPr>
          <w:rFonts w:ascii="Arial" w:hAnsi="Arial" w:cs="Arial"/>
        </w:rPr>
        <w:t xml:space="preserve">                                                                                                                района Курской области</w:t>
      </w:r>
    </w:p>
    <w:p w:rsidR="00704574" w:rsidRPr="00560C10" w:rsidRDefault="00704574" w:rsidP="00B61DCA">
      <w:pPr>
        <w:rPr>
          <w:rFonts w:ascii="Arial" w:hAnsi="Arial" w:cs="Arial"/>
        </w:rPr>
      </w:pPr>
      <w:r w:rsidRPr="00560C10">
        <w:rPr>
          <w:rFonts w:ascii="Arial" w:hAnsi="Arial" w:cs="Arial"/>
        </w:rPr>
        <w:t xml:space="preserve">                                                                                                                от </w:t>
      </w:r>
      <w:r>
        <w:rPr>
          <w:rFonts w:ascii="Arial" w:hAnsi="Arial" w:cs="Arial"/>
        </w:rPr>
        <w:t xml:space="preserve">9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</w:rPr>
          <w:t>2016 г</w:t>
        </w:r>
      </w:smartTag>
      <w:r>
        <w:rPr>
          <w:rFonts w:ascii="Arial" w:hAnsi="Arial" w:cs="Arial"/>
        </w:rPr>
        <w:t xml:space="preserve">. </w:t>
      </w:r>
      <w:r w:rsidRPr="00560C10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326</w:t>
      </w:r>
    </w:p>
    <w:p w:rsidR="00704574" w:rsidRPr="00560C10" w:rsidRDefault="00704574" w:rsidP="00B61DCA">
      <w:pPr>
        <w:rPr>
          <w:rFonts w:ascii="Arial" w:hAnsi="Arial" w:cs="Arial"/>
        </w:rPr>
      </w:pPr>
    </w:p>
    <w:p w:rsidR="00704574" w:rsidRPr="00560C10" w:rsidRDefault="00704574" w:rsidP="00B61DCA">
      <w:pPr>
        <w:jc w:val="center"/>
        <w:rPr>
          <w:rFonts w:ascii="Arial" w:hAnsi="Arial" w:cs="Arial"/>
          <w:b/>
        </w:rPr>
      </w:pPr>
      <w:r w:rsidRPr="00560C10">
        <w:rPr>
          <w:rFonts w:ascii="Arial" w:hAnsi="Arial" w:cs="Arial"/>
          <w:b/>
        </w:rPr>
        <w:t xml:space="preserve">Перечень муниципальных программ Мантуровского района Курской области на 2016 и плановый период </w:t>
      </w:r>
    </w:p>
    <w:p w:rsidR="00704574" w:rsidRDefault="00704574" w:rsidP="00F86C6B">
      <w:pPr>
        <w:numPr>
          <w:ilvl w:val="1"/>
          <w:numId w:val="1"/>
        </w:numPr>
        <w:jc w:val="center"/>
        <w:rPr>
          <w:rFonts w:ascii="Arial" w:hAnsi="Arial" w:cs="Arial"/>
          <w:b/>
        </w:rPr>
      </w:pPr>
      <w:r w:rsidRPr="00560C10">
        <w:rPr>
          <w:rFonts w:ascii="Arial" w:hAnsi="Arial" w:cs="Arial"/>
          <w:b/>
        </w:rPr>
        <w:t>годы</w:t>
      </w:r>
    </w:p>
    <w:p w:rsidR="00704574" w:rsidRPr="00560C10" w:rsidRDefault="00704574" w:rsidP="00F86C6B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8"/>
        <w:gridCol w:w="6662"/>
        <w:gridCol w:w="2629"/>
      </w:tblGrid>
      <w:tr w:rsidR="00704574" w:rsidRPr="00560C10" w:rsidTr="003F16EF">
        <w:tc>
          <w:tcPr>
            <w:tcW w:w="817" w:type="dxa"/>
          </w:tcPr>
          <w:p w:rsidR="00704574" w:rsidRPr="00560C10" w:rsidRDefault="00704574" w:rsidP="003F16EF">
            <w:pPr>
              <w:jc w:val="center"/>
              <w:rPr>
                <w:rFonts w:ascii="Arial" w:hAnsi="Arial" w:cs="Arial"/>
              </w:rPr>
            </w:pPr>
            <w:r w:rsidRPr="00560C10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704574" w:rsidRPr="00560C10" w:rsidRDefault="00704574" w:rsidP="003F16EF">
            <w:pPr>
              <w:jc w:val="center"/>
              <w:rPr>
                <w:rFonts w:ascii="Arial" w:hAnsi="Arial" w:cs="Arial"/>
              </w:rPr>
            </w:pPr>
            <w:r w:rsidRPr="00560C10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662" w:type="dxa"/>
          </w:tcPr>
          <w:p w:rsidR="00704574" w:rsidRPr="00560C10" w:rsidRDefault="00704574" w:rsidP="003F16EF">
            <w:pPr>
              <w:jc w:val="both"/>
              <w:rPr>
                <w:rFonts w:ascii="Arial" w:hAnsi="Arial" w:cs="Arial"/>
              </w:rPr>
            </w:pPr>
            <w:r w:rsidRPr="00560C10">
              <w:rPr>
                <w:rFonts w:ascii="Arial" w:hAnsi="Arial" w:cs="Arial"/>
              </w:rPr>
              <w:t>Подпрограммы муниципальной программы</w:t>
            </w:r>
          </w:p>
        </w:tc>
        <w:tc>
          <w:tcPr>
            <w:tcW w:w="2629" w:type="dxa"/>
          </w:tcPr>
          <w:p w:rsidR="00704574" w:rsidRPr="00560C10" w:rsidRDefault="00704574" w:rsidP="003F16EF">
            <w:pPr>
              <w:jc w:val="center"/>
              <w:rPr>
                <w:rFonts w:ascii="Arial" w:hAnsi="Arial" w:cs="Arial"/>
              </w:rPr>
            </w:pPr>
            <w:r w:rsidRPr="00560C10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704574" w:rsidRPr="00560C10" w:rsidTr="003F16EF">
        <w:tc>
          <w:tcPr>
            <w:tcW w:w="817" w:type="dxa"/>
          </w:tcPr>
          <w:p w:rsidR="00704574" w:rsidRPr="00560C10" w:rsidRDefault="00704574" w:rsidP="003F16EF">
            <w:pPr>
              <w:jc w:val="center"/>
              <w:rPr>
                <w:rFonts w:ascii="Arial" w:hAnsi="Arial" w:cs="Arial"/>
              </w:rPr>
            </w:pPr>
            <w:r w:rsidRPr="00560C10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</w:tcPr>
          <w:p w:rsidR="00704574" w:rsidRPr="00560C10" w:rsidRDefault="00704574" w:rsidP="003F16EF">
            <w:pPr>
              <w:jc w:val="center"/>
              <w:rPr>
                <w:rFonts w:ascii="Arial" w:hAnsi="Arial" w:cs="Arial"/>
              </w:rPr>
            </w:pPr>
            <w:r w:rsidRPr="00560C10"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</w:tcPr>
          <w:p w:rsidR="00704574" w:rsidRPr="00560C10" w:rsidRDefault="00704574" w:rsidP="003F16EF">
            <w:pPr>
              <w:jc w:val="center"/>
              <w:rPr>
                <w:rFonts w:ascii="Arial" w:hAnsi="Arial" w:cs="Arial"/>
              </w:rPr>
            </w:pPr>
            <w:r w:rsidRPr="00560C10">
              <w:rPr>
                <w:rFonts w:ascii="Arial" w:hAnsi="Arial" w:cs="Arial"/>
              </w:rPr>
              <w:t>3</w:t>
            </w:r>
          </w:p>
        </w:tc>
        <w:tc>
          <w:tcPr>
            <w:tcW w:w="2629" w:type="dxa"/>
          </w:tcPr>
          <w:p w:rsidR="00704574" w:rsidRPr="00560C10" w:rsidRDefault="00704574" w:rsidP="003F16EF">
            <w:pPr>
              <w:jc w:val="center"/>
              <w:rPr>
                <w:rFonts w:ascii="Arial" w:hAnsi="Arial" w:cs="Arial"/>
              </w:rPr>
            </w:pPr>
            <w:r w:rsidRPr="00560C10">
              <w:rPr>
                <w:rFonts w:ascii="Arial" w:hAnsi="Arial" w:cs="Arial"/>
              </w:rPr>
              <w:t>4</w:t>
            </w:r>
          </w:p>
        </w:tc>
      </w:tr>
      <w:tr w:rsidR="00704574" w:rsidRPr="00560C10" w:rsidTr="00BD7F96">
        <w:trPr>
          <w:trHeight w:val="1996"/>
        </w:trPr>
        <w:tc>
          <w:tcPr>
            <w:tcW w:w="817" w:type="dxa"/>
            <w:vMerge w:val="restart"/>
          </w:tcPr>
          <w:p w:rsidR="00704574" w:rsidRPr="00560C10" w:rsidRDefault="00704574" w:rsidP="003F16EF">
            <w:pPr>
              <w:jc w:val="center"/>
              <w:rPr>
                <w:rFonts w:ascii="Arial" w:hAnsi="Arial" w:cs="Arial"/>
              </w:rPr>
            </w:pPr>
            <w:r w:rsidRPr="00560C10">
              <w:rPr>
                <w:rFonts w:ascii="Arial" w:hAnsi="Arial" w:cs="Arial"/>
                <w:lang w:val="en-US"/>
              </w:rPr>
              <w:t>8</w:t>
            </w:r>
            <w:r w:rsidRPr="00560C10">
              <w:rPr>
                <w:rFonts w:ascii="Arial" w:hAnsi="Arial" w:cs="Arial"/>
              </w:rPr>
              <w:t>.</w:t>
            </w:r>
          </w:p>
        </w:tc>
        <w:tc>
          <w:tcPr>
            <w:tcW w:w="4678" w:type="dxa"/>
            <w:vMerge w:val="restart"/>
          </w:tcPr>
          <w:p w:rsidR="00704574" w:rsidRPr="00560C10" w:rsidRDefault="00704574" w:rsidP="003F16EF">
            <w:pPr>
              <w:jc w:val="both"/>
              <w:rPr>
                <w:rFonts w:ascii="Arial" w:hAnsi="Arial" w:cs="Arial"/>
              </w:rPr>
            </w:pPr>
            <w:r w:rsidRPr="00560C10">
              <w:rPr>
                <w:rFonts w:ascii="Arial" w:hAnsi="Arial" w:cs="Arial"/>
              </w:rPr>
              <w:t>Муниципальная программа «Развитие транспортной системы, обеспечение перевозки пассажиров и безопасности дорожного движения в Мантуровском районе Курской области на 2015-2018 годы»</w:t>
            </w:r>
          </w:p>
        </w:tc>
        <w:tc>
          <w:tcPr>
            <w:tcW w:w="6662" w:type="dxa"/>
          </w:tcPr>
          <w:p w:rsidR="00704574" w:rsidRPr="00560C10" w:rsidRDefault="00704574" w:rsidP="003F16EF">
            <w:pPr>
              <w:jc w:val="both"/>
              <w:rPr>
                <w:rFonts w:ascii="Arial" w:hAnsi="Arial" w:cs="Arial"/>
              </w:rPr>
            </w:pPr>
            <w:r w:rsidRPr="00560C10">
              <w:rPr>
                <w:rFonts w:ascii="Arial" w:hAnsi="Arial" w:cs="Arial"/>
              </w:rPr>
              <w:t>«Развитие сети автомобильных дорог» муниципальной программы  «Развитие транспортной системы, обеспечение перевозки пассажиров и безопасности дорожного движения в Мантуровском районе Курской области на 2015-2018 годы»</w:t>
            </w:r>
          </w:p>
        </w:tc>
        <w:tc>
          <w:tcPr>
            <w:tcW w:w="2629" w:type="dxa"/>
            <w:vMerge w:val="restart"/>
          </w:tcPr>
          <w:p w:rsidR="00704574" w:rsidRPr="00560C10" w:rsidRDefault="00704574" w:rsidP="003F16EF">
            <w:pPr>
              <w:jc w:val="both"/>
              <w:rPr>
                <w:rFonts w:ascii="Arial" w:hAnsi="Arial" w:cs="Arial"/>
              </w:rPr>
            </w:pPr>
            <w:r w:rsidRPr="00560C10">
              <w:rPr>
                <w:rFonts w:ascii="Arial" w:hAnsi="Arial" w:cs="Arial"/>
              </w:rPr>
              <w:t>Отдел архитектуры, градостроительства и ЖКХ Администрации Мантуровского района Курской области</w:t>
            </w:r>
          </w:p>
        </w:tc>
      </w:tr>
      <w:tr w:rsidR="00704574" w:rsidRPr="00560C10" w:rsidTr="00BD7F96">
        <w:trPr>
          <w:trHeight w:val="1793"/>
        </w:trPr>
        <w:tc>
          <w:tcPr>
            <w:tcW w:w="817" w:type="dxa"/>
            <w:vMerge/>
          </w:tcPr>
          <w:p w:rsidR="00704574" w:rsidRPr="00560C10" w:rsidRDefault="00704574" w:rsidP="003F1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Merge/>
          </w:tcPr>
          <w:p w:rsidR="00704574" w:rsidRPr="00560C10" w:rsidRDefault="00704574" w:rsidP="003F16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704574" w:rsidRPr="00560C10" w:rsidRDefault="00704574" w:rsidP="003F16EF">
            <w:pPr>
              <w:jc w:val="both"/>
              <w:rPr>
                <w:rFonts w:ascii="Arial" w:hAnsi="Arial" w:cs="Arial"/>
              </w:rPr>
            </w:pPr>
            <w:r w:rsidRPr="00560C10">
              <w:rPr>
                <w:rFonts w:ascii="Arial" w:hAnsi="Arial" w:cs="Arial"/>
              </w:rPr>
              <w:t>«Развитие пассажирских перевозок» муниципальной программы  «Развитие транспортной системы, обеспечение перевозки пассажиров и безопасности дорожного движения в Мантуровском районе Курской области на 2015-2018 годы»</w:t>
            </w:r>
          </w:p>
          <w:p w:rsidR="00704574" w:rsidRPr="00560C10" w:rsidRDefault="00704574" w:rsidP="003F16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29" w:type="dxa"/>
            <w:vMerge/>
          </w:tcPr>
          <w:p w:rsidR="00704574" w:rsidRPr="00560C10" w:rsidRDefault="00704574" w:rsidP="003F16EF">
            <w:pPr>
              <w:jc w:val="both"/>
              <w:rPr>
                <w:rFonts w:ascii="Arial" w:hAnsi="Arial" w:cs="Arial"/>
              </w:rPr>
            </w:pPr>
          </w:p>
        </w:tc>
      </w:tr>
      <w:tr w:rsidR="00704574" w:rsidRPr="00560C10" w:rsidTr="003F16EF">
        <w:trPr>
          <w:trHeight w:val="368"/>
        </w:trPr>
        <w:tc>
          <w:tcPr>
            <w:tcW w:w="817" w:type="dxa"/>
            <w:vMerge/>
          </w:tcPr>
          <w:p w:rsidR="00704574" w:rsidRPr="00560C10" w:rsidRDefault="00704574" w:rsidP="003F1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Merge/>
          </w:tcPr>
          <w:p w:rsidR="00704574" w:rsidRPr="00560C10" w:rsidRDefault="00704574" w:rsidP="003F16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704574" w:rsidRPr="00560C10" w:rsidRDefault="00704574" w:rsidP="003F16EF">
            <w:pPr>
              <w:jc w:val="both"/>
              <w:rPr>
                <w:rFonts w:ascii="Arial" w:hAnsi="Arial" w:cs="Arial"/>
              </w:rPr>
            </w:pPr>
            <w:r w:rsidRPr="00560C10">
              <w:rPr>
                <w:rFonts w:ascii="Arial" w:hAnsi="Arial" w:cs="Arial"/>
              </w:rPr>
              <w:t>«Повышение безопасности дорожного движения» муниципальной программы  «Развитие транспортной системы, обеспечение перевозки пассажиров и безопасности дорожного движения в Мантуровском районе Курской области на 2015-2018 годы»</w:t>
            </w:r>
          </w:p>
        </w:tc>
        <w:tc>
          <w:tcPr>
            <w:tcW w:w="2629" w:type="dxa"/>
            <w:vMerge/>
          </w:tcPr>
          <w:p w:rsidR="00704574" w:rsidRPr="00560C10" w:rsidRDefault="00704574" w:rsidP="003F16EF">
            <w:pPr>
              <w:jc w:val="both"/>
              <w:rPr>
                <w:rFonts w:ascii="Arial" w:hAnsi="Arial" w:cs="Arial"/>
              </w:rPr>
            </w:pPr>
          </w:p>
        </w:tc>
      </w:tr>
    </w:tbl>
    <w:p w:rsidR="00704574" w:rsidRPr="00560C10" w:rsidRDefault="00704574">
      <w:pPr>
        <w:rPr>
          <w:rFonts w:ascii="Arial" w:hAnsi="Arial" w:cs="Arial"/>
        </w:rPr>
      </w:pPr>
    </w:p>
    <w:sectPr w:rsidR="00704574" w:rsidRPr="00560C10" w:rsidSect="00B61D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1C28"/>
    <w:multiLevelType w:val="multilevel"/>
    <w:tmpl w:val="A4F245FC"/>
    <w:lvl w:ilvl="0">
      <w:start w:val="2017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2018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DCA"/>
    <w:rsid w:val="00150D8C"/>
    <w:rsid w:val="003B5041"/>
    <w:rsid w:val="003D75F9"/>
    <w:rsid w:val="003F16EF"/>
    <w:rsid w:val="00467D57"/>
    <w:rsid w:val="00497FCE"/>
    <w:rsid w:val="00560C10"/>
    <w:rsid w:val="00633573"/>
    <w:rsid w:val="00664086"/>
    <w:rsid w:val="00704574"/>
    <w:rsid w:val="007C6F61"/>
    <w:rsid w:val="00824D60"/>
    <w:rsid w:val="00934F5F"/>
    <w:rsid w:val="00B61DCA"/>
    <w:rsid w:val="00BD7F96"/>
    <w:rsid w:val="00C63ED8"/>
    <w:rsid w:val="00F86C6B"/>
    <w:rsid w:val="00F9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CA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409</Words>
  <Characters>2335</Characters>
  <Application>Microsoft Office Outlook</Application>
  <DocSecurity>0</DocSecurity>
  <Lines>0</Lines>
  <Paragraphs>0</Paragraphs>
  <ScaleCrop>false</ScaleCrop>
  <Company>Администрация Мантуровского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7</cp:revision>
  <cp:lastPrinted>2016-12-09T06:55:00Z</cp:lastPrinted>
  <dcterms:created xsi:type="dcterms:W3CDTF">2016-12-09T06:43:00Z</dcterms:created>
  <dcterms:modified xsi:type="dcterms:W3CDTF">2017-01-05T08:34:00Z</dcterms:modified>
</cp:coreProperties>
</file>