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33" w:rsidRPr="00A115D4" w:rsidRDefault="000C2933" w:rsidP="000C2933">
      <w:pPr>
        <w:pStyle w:val="a4"/>
        <w:spacing w:line="276" w:lineRule="auto"/>
        <w:jc w:val="center"/>
        <w:rPr>
          <w:b/>
          <w:sz w:val="32"/>
          <w:szCs w:val="32"/>
        </w:rPr>
      </w:pPr>
      <w:r w:rsidRPr="00A115D4">
        <w:rPr>
          <w:b/>
          <w:sz w:val="32"/>
          <w:szCs w:val="32"/>
        </w:rPr>
        <w:t>ПРЕДСТАВИТЕЛЬНОЕ СОБРАНИЕ</w:t>
      </w:r>
    </w:p>
    <w:p w:rsidR="000C2933" w:rsidRPr="00A115D4" w:rsidRDefault="000C2933" w:rsidP="000C2933">
      <w:pPr>
        <w:pStyle w:val="a4"/>
        <w:spacing w:line="276" w:lineRule="auto"/>
        <w:jc w:val="center"/>
        <w:rPr>
          <w:b/>
          <w:sz w:val="32"/>
          <w:szCs w:val="32"/>
        </w:rPr>
      </w:pPr>
      <w:r w:rsidRPr="00A115D4">
        <w:rPr>
          <w:b/>
          <w:sz w:val="32"/>
          <w:szCs w:val="32"/>
        </w:rPr>
        <w:t>МАНТУРОВСКОГО РАЙОНА КУРСКОЙ ОБЛАСТИ</w:t>
      </w:r>
    </w:p>
    <w:p w:rsidR="000C2933" w:rsidRPr="00A115D4" w:rsidRDefault="000C2933" w:rsidP="000C2933">
      <w:pPr>
        <w:pStyle w:val="a4"/>
        <w:spacing w:line="276" w:lineRule="auto"/>
        <w:jc w:val="center"/>
        <w:rPr>
          <w:b/>
          <w:sz w:val="32"/>
          <w:szCs w:val="32"/>
        </w:rPr>
      </w:pPr>
      <w:r w:rsidRPr="00A115D4">
        <w:rPr>
          <w:b/>
          <w:sz w:val="32"/>
          <w:szCs w:val="32"/>
        </w:rPr>
        <w:t>ТРЕТЬЕГО СОЗЫВА</w:t>
      </w:r>
    </w:p>
    <w:p w:rsidR="000C2933" w:rsidRDefault="000C2933" w:rsidP="000C2933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A115D4">
        <w:rPr>
          <w:rFonts w:ascii="Times New Roman" w:hAnsi="Times New Roman" w:cs="Times New Roman"/>
          <w:b/>
          <w:bCs/>
          <w:caps/>
          <w:sz w:val="32"/>
          <w:szCs w:val="32"/>
        </w:rPr>
        <w:t>решение</w:t>
      </w:r>
    </w:p>
    <w:p w:rsidR="00A115D4" w:rsidRPr="00A115D4" w:rsidRDefault="00A115D4" w:rsidP="000C2933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0C2933" w:rsidRPr="00A115D4" w:rsidRDefault="00A115D4" w:rsidP="00A115D4">
      <w:pPr>
        <w:pStyle w:val="a5"/>
      </w:pPr>
      <w:r w:rsidRPr="00A115D4">
        <w:t>от 25 ноября 2016 г. № 143</w:t>
      </w:r>
    </w:p>
    <w:p w:rsidR="00A115D4" w:rsidRPr="00A115D4" w:rsidRDefault="00A115D4" w:rsidP="00A115D4">
      <w:pPr>
        <w:pStyle w:val="a5"/>
        <w:rPr>
          <w:sz w:val="20"/>
          <w:szCs w:val="20"/>
          <w:u w:val="none"/>
        </w:rPr>
      </w:pPr>
      <w:r w:rsidRPr="00A115D4">
        <w:rPr>
          <w:sz w:val="20"/>
          <w:szCs w:val="20"/>
          <w:u w:val="none"/>
        </w:rPr>
        <w:t xml:space="preserve">307000, Курская область, с </w:t>
      </w:r>
      <w:proofErr w:type="spellStart"/>
      <w:r w:rsidRPr="00A115D4">
        <w:rPr>
          <w:sz w:val="20"/>
          <w:szCs w:val="20"/>
          <w:u w:val="none"/>
        </w:rPr>
        <w:t>Мантурово</w:t>
      </w:r>
      <w:proofErr w:type="spellEnd"/>
      <w:r w:rsidRPr="00A115D4">
        <w:rPr>
          <w:sz w:val="20"/>
          <w:szCs w:val="20"/>
          <w:u w:val="none"/>
        </w:rPr>
        <w:t>, ул. Ленина, 13</w:t>
      </w:r>
    </w:p>
    <w:p w:rsidR="00A115D4" w:rsidRPr="00A115D4" w:rsidRDefault="00A115D4" w:rsidP="004B3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15D4" w:rsidRDefault="00A115D4" w:rsidP="004B3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30A" w:rsidRDefault="000C2933" w:rsidP="004B3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B330A">
        <w:rPr>
          <w:rFonts w:ascii="Times New Roman" w:hAnsi="Times New Roman" w:cs="Times New Roman"/>
          <w:sz w:val="28"/>
          <w:szCs w:val="28"/>
        </w:rPr>
        <w:t>утверждении предварительных итогов</w:t>
      </w:r>
    </w:p>
    <w:p w:rsidR="004B330A" w:rsidRDefault="004B330A" w:rsidP="004B3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года по социально</w:t>
      </w:r>
      <w:r w:rsidR="00AE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экономическим</w:t>
      </w:r>
    </w:p>
    <w:p w:rsidR="004B330A" w:rsidRDefault="004B330A" w:rsidP="004B3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 по Мантуровскому району</w:t>
      </w:r>
    </w:p>
    <w:p w:rsidR="004B330A" w:rsidRDefault="004B330A" w:rsidP="004B3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B330A" w:rsidRDefault="004B330A" w:rsidP="004B3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30A" w:rsidRDefault="004B330A" w:rsidP="004B3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30A" w:rsidRDefault="004B330A" w:rsidP="00A11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требования бюджетного кодекса Российской Федерации, нормативных правовых актов РФ  Курской области, муниципального района «Мантуровский район» Курской области, Представительное Собрание Мантуровского района Курской области РЕШИЛО:</w:t>
      </w:r>
    </w:p>
    <w:p w:rsidR="004B330A" w:rsidRDefault="004B330A" w:rsidP="00A11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предварительные итоги социально-экономического развития Мантуровского района Курской области за 9 месяцев 2016 года и ожидаемые итоги социально-экономического развития Мантуровского района Курской области за 2016 год согласно приложению.</w:t>
      </w:r>
    </w:p>
    <w:p w:rsidR="004B330A" w:rsidRDefault="004B330A" w:rsidP="00A11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Решение вступает в силу со дня его подписания и подлежит официальному опубликованию на официальном сайте Мантуровского района Курской области (Администрации М</w:t>
      </w:r>
      <w:r w:rsidR="00AE6579">
        <w:rPr>
          <w:rFonts w:ascii="Times New Roman" w:hAnsi="Times New Roman" w:cs="Times New Roman"/>
          <w:sz w:val="28"/>
          <w:szCs w:val="28"/>
        </w:rPr>
        <w:t>антуровского района Курской области) в информационно-коммуникационной сети «Интернет».</w:t>
      </w:r>
    </w:p>
    <w:p w:rsidR="00AE6579" w:rsidRDefault="00AE6579" w:rsidP="00A11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579" w:rsidRDefault="00AE6579" w:rsidP="004B3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5D4" w:rsidRDefault="00A115D4" w:rsidP="004B3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579" w:rsidRDefault="00AE6579" w:rsidP="004B3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AE6579" w:rsidRDefault="00AE6579" w:rsidP="004B3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Мантуровского района                                                              Н.В. Токарева</w:t>
      </w:r>
    </w:p>
    <w:p w:rsidR="00AE6579" w:rsidRDefault="00AE6579" w:rsidP="004B3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933" w:rsidRDefault="00AE6579" w:rsidP="004B3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Мантуровского района                                                   С.Н. Бочаров</w:t>
      </w:r>
    </w:p>
    <w:p w:rsidR="000C2933" w:rsidRDefault="000C2933" w:rsidP="000C2933">
      <w:pPr>
        <w:rPr>
          <w:rFonts w:ascii="Times New Roman" w:hAnsi="Times New Roman" w:cs="Times New Roman"/>
          <w:sz w:val="28"/>
          <w:szCs w:val="28"/>
        </w:rPr>
      </w:pPr>
    </w:p>
    <w:p w:rsidR="003234E6" w:rsidRDefault="003234E6" w:rsidP="000C2933">
      <w:pPr>
        <w:rPr>
          <w:rFonts w:ascii="Times New Roman" w:hAnsi="Times New Roman" w:cs="Times New Roman"/>
          <w:sz w:val="28"/>
          <w:szCs w:val="28"/>
        </w:rPr>
      </w:pPr>
    </w:p>
    <w:p w:rsidR="003234E6" w:rsidRPr="000B2BC8" w:rsidRDefault="003234E6" w:rsidP="003234E6">
      <w:pPr>
        <w:pStyle w:val="31"/>
        <w:ind w:left="142" w:firstLine="0"/>
        <w:jc w:val="right"/>
        <w:rPr>
          <w:sz w:val="20"/>
        </w:rPr>
      </w:pPr>
      <w:r w:rsidRPr="000B2BC8">
        <w:rPr>
          <w:sz w:val="20"/>
        </w:rPr>
        <w:lastRenderedPageBreak/>
        <w:t>Приложение</w:t>
      </w:r>
    </w:p>
    <w:p w:rsidR="003234E6" w:rsidRPr="000B2BC8" w:rsidRDefault="003234E6" w:rsidP="003234E6">
      <w:pPr>
        <w:pStyle w:val="31"/>
        <w:ind w:left="142" w:firstLine="0"/>
        <w:jc w:val="right"/>
        <w:rPr>
          <w:sz w:val="20"/>
        </w:rPr>
      </w:pPr>
      <w:r w:rsidRPr="000B2BC8">
        <w:rPr>
          <w:sz w:val="20"/>
        </w:rPr>
        <w:t xml:space="preserve"> к Решению </w:t>
      </w:r>
      <w:proofErr w:type="gramStart"/>
      <w:r w:rsidRPr="000B2BC8">
        <w:rPr>
          <w:sz w:val="20"/>
        </w:rPr>
        <w:t>Представительного</w:t>
      </w:r>
      <w:proofErr w:type="gramEnd"/>
    </w:p>
    <w:p w:rsidR="003234E6" w:rsidRPr="000B2BC8" w:rsidRDefault="003234E6" w:rsidP="003234E6">
      <w:pPr>
        <w:pStyle w:val="31"/>
        <w:ind w:left="142" w:firstLine="0"/>
        <w:jc w:val="right"/>
        <w:rPr>
          <w:sz w:val="20"/>
        </w:rPr>
      </w:pPr>
      <w:r w:rsidRPr="000B2BC8">
        <w:rPr>
          <w:sz w:val="20"/>
        </w:rPr>
        <w:t xml:space="preserve"> Собрания Мантуровского района </w:t>
      </w:r>
    </w:p>
    <w:p w:rsidR="003234E6" w:rsidRPr="000B2BC8" w:rsidRDefault="003234E6" w:rsidP="003234E6">
      <w:pPr>
        <w:pStyle w:val="31"/>
        <w:ind w:left="142" w:firstLine="0"/>
        <w:jc w:val="right"/>
        <w:rPr>
          <w:sz w:val="20"/>
        </w:rPr>
      </w:pPr>
      <w:r w:rsidRPr="000B2BC8">
        <w:rPr>
          <w:sz w:val="20"/>
        </w:rPr>
        <w:t xml:space="preserve">Курской области от 25.11.2016 г. № 143 </w:t>
      </w:r>
    </w:p>
    <w:p w:rsidR="003234E6" w:rsidRDefault="003234E6" w:rsidP="003234E6">
      <w:pPr>
        <w:pStyle w:val="31"/>
        <w:ind w:firstLine="0"/>
        <w:jc w:val="center"/>
        <w:rPr>
          <w:b/>
          <w:szCs w:val="26"/>
        </w:rPr>
      </w:pPr>
    </w:p>
    <w:p w:rsidR="003234E6" w:rsidRDefault="003234E6" w:rsidP="003234E6">
      <w:pPr>
        <w:pStyle w:val="31"/>
        <w:ind w:firstLine="0"/>
        <w:jc w:val="center"/>
        <w:rPr>
          <w:b/>
          <w:szCs w:val="26"/>
        </w:rPr>
      </w:pPr>
    </w:p>
    <w:p w:rsidR="003234E6" w:rsidRDefault="003234E6" w:rsidP="003234E6">
      <w:pPr>
        <w:pStyle w:val="31"/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Показатели социально-экономического развития  Мантуровского района </w:t>
      </w:r>
    </w:p>
    <w:p w:rsidR="003234E6" w:rsidRDefault="003234E6" w:rsidP="003234E6">
      <w:pPr>
        <w:pStyle w:val="31"/>
        <w:ind w:firstLine="0"/>
        <w:jc w:val="center"/>
        <w:rPr>
          <w:b/>
          <w:szCs w:val="26"/>
        </w:rPr>
      </w:pP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6"/>
        <w:gridCol w:w="879"/>
        <w:gridCol w:w="956"/>
        <w:gridCol w:w="1006"/>
        <w:gridCol w:w="1177"/>
        <w:gridCol w:w="996"/>
      </w:tblGrid>
      <w:tr w:rsidR="003234E6" w:rsidRPr="003234E6" w:rsidTr="003234E6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8"/>
              <w:snapToGrid w:val="0"/>
              <w:spacing w:after="0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2000 год</w:t>
            </w:r>
          </w:p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eastAsia="Arial Unicode MS" w:hAnsi="Times New Roman" w:cs="Times New Roman"/>
                <w:sz w:val="24"/>
                <w:szCs w:val="24"/>
              </w:rPr>
              <w:t>2014 год</w:t>
            </w:r>
          </w:p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eastAsia="Arial Unicode MS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eastAsia="Arial Unicode MS" w:hAnsi="Times New Roman" w:cs="Times New Roman"/>
                <w:sz w:val="24"/>
                <w:szCs w:val="24"/>
              </w:rPr>
              <w:t>2015  год</w:t>
            </w:r>
          </w:p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eastAsia="Arial Unicode MS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 месяцев 2016 года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2016 год </w:t>
            </w:r>
          </w:p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оценка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промышленного производства,  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Объём отгруженных товаров собственного производства, выполненных работ и услуг, млн.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1498,8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1973,7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953,2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1959,7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основных видов продукции растениеводства: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Зерно (в весе после доработки), </w:t>
            </w:r>
            <w:proofErr w:type="spell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к пред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оду,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Сахарная свекла (фабричная), </w:t>
            </w:r>
            <w:proofErr w:type="spell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171,1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к пред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оду,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в 1,3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b/>
                <w:sz w:val="24"/>
                <w:szCs w:val="24"/>
              </w:rPr>
              <w:t>Урожайность с 1 га убранной площади: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Зерновых культур, 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к пред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оду,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Сахарной свеклы, 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к пред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оду,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Парк основных видов техники в </w:t>
            </w:r>
            <w:proofErr w:type="spellStart"/>
            <w:r w:rsidRPr="003234E6">
              <w:rPr>
                <w:rFonts w:ascii="Times New Roman" w:hAnsi="Times New Roman" w:cs="Times New Roman"/>
                <w:b/>
                <w:sz w:val="24"/>
                <w:szCs w:val="24"/>
              </w:rPr>
              <w:t>сельхозорганизациях</w:t>
            </w:r>
            <w:proofErr w:type="spellEnd"/>
            <w:r w:rsidRPr="003234E6">
              <w:rPr>
                <w:rFonts w:ascii="Times New Roman" w:hAnsi="Times New Roman" w:cs="Times New Roman"/>
                <w:b/>
                <w:sz w:val="24"/>
                <w:szCs w:val="24"/>
              </w:rPr>
              <w:t>, (на конец года, штук)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Комбайны: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зерноуборочные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кукурузоуборочные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кормоуборочные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картофелеуборочные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Свеклоуборочные машины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продукции животноводства: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Мясо (произведено скота и птицы на убой  в жив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есе) всего по району, тонн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3271,7</w:t>
            </w:r>
          </w:p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3309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к пред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оду,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Молоко – всего по району, тонн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16249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10244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10718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10718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к пред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оду,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поголовья (на конец года):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Свиней (во всех категориях хозяйств), гол.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7259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к пред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оду,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КРС (во всех категориях хозяйств), гол.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15360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7044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7884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7636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к пред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оду,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Коров (во всех категориях хозяйств), гол.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к пред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оду,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млн. рублей  </w:t>
            </w:r>
            <w:r w:rsidRPr="003234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122,1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71,7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165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инвестиций, % </w:t>
            </w:r>
            <w:r w:rsidRPr="003234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119,2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58,1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85,6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В 2р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работ, выполненных по виду деятельности «строительство», </w:t>
            </w:r>
            <w:proofErr w:type="spell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34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3,15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объема, % </w:t>
            </w:r>
            <w:r w:rsidRPr="003234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21"/>
              <w:widowControl w:val="0"/>
              <w:tabs>
                <w:tab w:val="left" w:pos="-5940"/>
                <w:tab w:val="left" w:pos="-2880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-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газовых сетей, 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(снижения) к </w:t>
            </w:r>
            <w:proofErr w:type="spell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. году,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в 12,7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домов, кв. 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4488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(снижения) к </w:t>
            </w:r>
            <w:proofErr w:type="spell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. году,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сетей водоснабжения, 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Потребительский рынок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торговли, тыс. рублей </w:t>
            </w:r>
            <w:r w:rsidRPr="003234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47466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244290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280448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228040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color w:val="000000"/>
                <w:sz w:val="24"/>
                <w:szCs w:val="24"/>
              </w:rPr>
              <w:t>305853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оборота розничной торговли, % </w:t>
            </w:r>
            <w:r w:rsidRPr="003234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167,9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98,3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97,0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color w:val="000000"/>
                <w:sz w:val="24"/>
                <w:szCs w:val="24"/>
              </w:rPr>
              <w:t>101,3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населению, тыс. рублей  </w:t>
            </w:r>
            <w:r w:rsidRPr="003234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bCs/>
                <w:sz w:val="24"/>
                <w:szCs w:val="24"/>
              </w:rPr>
              <w:t>2978,1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17990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14088,5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9574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color w:val="000000"/>
                <w:sz w:val="24"/>
                <w:szCs w:val="24"/>
              </w:rPr>
              <w:t>12674,3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платных услуг населению, % </w:t>
            </w:r>
            <w:r w:rsidRPr="003234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118,5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86,4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color w:val="000000"/>
                <w:sz w:val="24"/>
                <w:szCs w:val="24"/>
              </w:rPr>
              <w:t>83,9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234E6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  <w:proofErr w:type="gramStart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 (+,-), </w:t>
            </w:r>
            <w:proofErr w:type="gramEnd"/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-15817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583268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294165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+77,7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х*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прибыль, тыс. 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18943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721846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329210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убыток, тыс. 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34760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138578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35045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Доля прибыльных организаций,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sz w:val="24"/>
                <w:szCs w:val="24"/>
              </w:rPr>
              <w:t>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color w:val="548DD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color w:val="548DD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color w:val="548DD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color w:val="548DD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color w:val="548DD4"/>
                <w:sz w:val="24"/>
                <w:szCs w:val="24"/>
              </w:rPr>
            </w:pP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Начисленная номинальная средняя заработная плата одного работника (без субъектов малого предпринимательства), рублей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34E6">
              <w:rPr>
                <w:color w:val="000000"/>
                <w:sz w:val="24"/>
                <w:szCs w:val="24"/>
              </w:rPr>
              <w:t>823,1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34E6">
              <w:rPr>
                <w:color w:val="000000"/>
                <w:sz w:val="24"/>
                <w:szCs w:val="24"/>
              </w:rPr>
              <w:t>19 659,4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34E6">
              <w:rPr>
                <w:color w:val="000000"/>
                <w:sz w:val="24"/>
                <w:szCs w:val="24"/>
              </w:rPr>
              <w:t>21 226,0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34E6">
              <w:rPr>
                <w:color w:val="000000"/>
                <w:sz w:val="24"/>
                <w:szCs w:val="24"/>
              </w:rPr>
              <w:t>22991,6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color w:val="000000"/>
                <w:sz w:val="24"/>
                <w:szCs w:val="24"/>
              </w:rPr>
              <w:t>23500</w:t>
            </w:r>
          </w:p>
        </w:tc>
      </w:tr>
      <w:tr w:rsidR="003234E6" w:rsidRPr="003234E6" w:rsidTr="003234E6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4E6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34E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34E6">
              <w:rPr>
                <w:color w:val="000000"/>
                <w:sz w:val="24"/>
                <w:szCs w:val="24"/>
              </w:rPr>
              <w:t>1,56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34E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34E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E6" w:rsidRPr="003234E6" w:rsidRDefault="003234E6" w:rsidP="003234E6">
            <w:pPr>
              <w:pStyle w:val="BodyText2"/>
              <w:ind w:firstLine="0"/>
              <w:jc w:val="center"/>
              <w:rPr>
                <w:sz w:val="24"/>
                <w:szCs w:val="24"/>
              </w:rPr>
            </w:pPr>
            <w:r w:rsidRPr="003234E6">
              <w:rPr>
                <w:color w:val="000000"/>
                <w:sz w:val="24"/>
                <w:szCs w:val="24"/>
              </w:rPr>
              <w:t>1,0</w:t>
            </w:r>
          </w:p>
        </w:tc>
      </w:tr>
    </w:tbl>
    <w:p w:rsidR="003234E6" w:rsidRDefault="003234E6" w:rsidP="003234E6">
      <w:pPr>
        <w:ind w:right="236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</w:rPr>
        <w:t>*</w:t>
      </w:r>
      <w:r>
        <w:rPr>
          <w:rFonts w:eastAsia="Arial Unicode MS"/>
          <w:sz w:val="18"/>
          <w:szCs w:val="18"/>
        </w:rPr>
        <w:t>данные не размещаются в целях обеспечения конфиденциальности первичных статистических данных полученных от организаций, в соответствии с Федеральным законом от 29.11.2007 г. № 282-ФЗ (ст. 4, п. 5; ст. 9, п. 1)</w:t>
      </w:r>
      <w:bookmarkStart w:id="0" w:name="_GoBack"/>
      <w:bookmarkEnd w:id="0"/>
    </w:p>
    <w:sectPr w:rsidR="003234E6" w:rsidSect="009D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A"/>
    <w:rsid w:val="000C2933"/>
    <w:rsid w:val="000D4BD6"/>
    <w:rsid w:val="00126291"/>
    <w:rsid w:val="003234E6"/>
    <w:rsid w:val="004B330A"/>
    <w:rsid w:val="009D0F1F"/>
    <w:rsid w:val="00A115D4"/>
    <w:rsid w:val="00AE6579"/>
    <w:rsid w:val="00F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293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0C2933"/>
    <w:rPr>
      <w:rFonts w:ascii="Times New Roman" w:hAnsi="Times New Roman" w:cs="Times New Roman"/>
      <w:sz w:val="28"/>
    </w:rPr>
  </w:style>
  <w:style w:type="paragraph" w:styleId="a4">
    <w:name w:val="Body Text"/>
    <w:basedOn w:val="a"/>
    <w:link w:val="a3"/>
    <w:uiPriority w:val="99"/>
    <w:rsid w:val="000C2933"/>
    <w:pPr>
      <w:suppressAutoHyphens/>
      <w:spacing w:after="140" w:line="288" w:lineRule="auto"/>
    </w:pPr>
    <w:rPr>
      <w:rFonts w:ascii="Times New Roman" w:hAnsi="Times New Roman" w:cs="Times New Roman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C2933"/>
  </w:style>
  <w:style w:type="character" w:customStyle="1" w:styleId="10">
    <w:name w:val="Заголовок 1 Знак"/>
    <w:basedOn w:val="a0"/>
    <w:link w:val="1"/>
    <w:uiPriority w:val="99"/>
    <w:rsid w:val="000C2933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C2933"/>
    <w:pPr>
      <w:suppressAutoHyphens/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5">
    <w:name w:val="Обращение"/>
    <w:basedOn w:val="a"/>
    <w:autoRedefine/>
    <w:uiPriority w:val="99"/>
    <w:rsid w:val="00A115D4"/>
    <w:pPr>
      <w:suppressAutoHyphens/>
      <w:spacing w:after="0" w:line="240" w:lineRule="auto"/>
    </w:pPr>
    <w:rPr>
      <w:rFonts w:ascii="Times New Roman" w:eastAsia="Calibri" w:hAnsi="Times New Roman" w:cs="Times New Roman"/>
      <w:bCs/>
      <w:color w:val="00000A"/>
      <w:sz w:val="28"/>
      <w:szCs w:val="28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234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234E6"/>
  </w:style>
  <w:style w:type="paragraph" w:customStyle="1" w:styleId="21">
    <w:name w:val="Основной текст с отступом 21"/>
    <w:basedOn w:val="a"/>
    <w:rsid w:val="003234E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BodyText2">
    <w:name w:val="Body Text 2"/>
    <w:basedOn w:val="a"/>
    <w:rsid w:val="003234E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3234E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8">
    <w:name w:val="Subtitle"/>
    <w:basedOn w:val="a"/>
    <w:next w:val="a"/>
    <w:link w:val="a9"/>
    <w:qFormat/>
    <w:rsid w:val="003234E6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x-none" w:eastAsia="zh-CN"/>
    </w:rPr>
  </w:style>
  <w:style w:type="character" w:customStyle="1" w:styleId="a9">
    <w:name w:val="Подзаголовок Знак"/>
    <w:basedOn w:val="a0"/>
    <w:link w:val="a8"/>
    <w:rsid w:val="003234E6"/>
    <w:rPr>
      <w:rFonts w:ascii="Cambria" w:eastAsia="Times New Roman" w:hAnsi="Cambria" w:cs="Cambria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293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0C2933"/>
    <w:rPr>
      <w:rFonts w:ascii="Times New Roman" w:hAnsi="Times New Roman" w:cs="Times New Roman"/>
      <w:sz w:val="28"/>
    </w:rPr>
  </w:style>
  <w:style w:type="paragraph" w:styleId="a4">
    <w:name w:val="Body Text"/>
    <w:basedOn w:val="a"/>
    <w:link w:val="a3"/>
    <w:uiPriority w:val="99"/>
    <w:rsid w:val="000C2933"/>
    <w:pPr>
      <w:suppressAutoHyphens/>
      <w:spacing w:after="140" w:line="288" w:lineRule="auto"/>
    </w:pPr>
    <w:rPr>
      <w:rFonts w:ascii="Times New Roman" w:hAnsi="Times New Roman" w:cs="Times New Roman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C2933"/>
  </w:style>
  <w:style w:type="character" w:customStyle="1" w:styleId="10">
    <w:name w:val="Заголовок 1 Знак"/>
    <w:basedOn w:val="a0"/>
    <w:link w:val="1"/>
    <w:uiPriority w:val="99"/>
    <w:rsid w:val="000C2933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C2933"/>
    <w:pPr>
      <w:suppressAutoHyphens/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5">
    <w:name w:val="Обращение"/>
    <w:basedOn w:val="a"/>
    <w:autoRedefine/>
    <w:uiPriority w:val="99"/>
    <w:rsid w:val="00A115D4"/>
    <w:pPr>
      <w:suppressAutoHyphens/>
      <w:spacing w:after="0" w:line="240" w:lineRule="auto"/>
    </w:pPr>
    <w:rPr>
      <w:rFonts w:ascii="Times New Roman" w:eastAsia="Calibri" w:hAnsi="Times New Roman" w:cs="Times New Roman"/>
      <w:bCs/>
      <w:color w:val="00000A"/>
      <w:sz w:val="28"/>
      <w:szCs w:val="28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234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234E6"/>
  </w:style>
  <w:style w:type="paragraph" w:customStyle="1" w:styleId="21">
    <w:name w:val="Основной текст с отступом 21"/>
    <w:basedOn w:val="a"/>
    <w:rsid w:val="003234E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BodyText2">
    <w:name w:val="Body Text 2"/>
    <w:basedOn w:val="a"/>
    <w:rsid w:val="003234E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3234E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8">
    <w:name w:val="Subtitle"/>
    <w:basedOn w:val="a"/>
    <w:next w:val="a"/>
    <w:link w:val="a9"/>
    <w:qFormat/>
    <w:rsid w:val="003234E6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x-none" w:eastAsia="zh-CN"/>
    </w:rPr>
  </w:style>
  <w:style w:type="character" w:customStyle="1" w:styleId="a9">
    <w:name w:val="Подзаголовок Знак"/>
    <w:basedOn w:val="a0"/>
    <w:link w:val="a8"/>
    <w:rsid w:val="003234E6"/>
    <w:rPr>
      <w:rFonts w:ascii="Cambria" w:eastAsia="Times New Roman" w:hAnsi="Cambria" w:cs="Cambria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E35C-7F07-4093-8C46-434DCECB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Мантуровского района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2016-11-25T08:52:00Z</cp:lastPrinted>
  <dcterms:created xsi:type="dcterms:W3CDTF">2016-11-25T08:54:00Z</dcterms:created>
  <dcterms:modified xsi:type="dcterms:W3CDTF">2016-11-25T09:05:00Z</dcterms:modified>
</cp:coreProperties>
</file>