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6F" w:rsidRPr="0032444C" w:rsidRDefault="00DA016F" w:rsidP="0032444C">
      <w:pPr>
        <w:jc w:val="center"/>
        <w:rPr>
          <w:rFonts w:ascii="Arial" w:hAnsi="Arial" w:cs="Arial"/>
          <w:b/>
          <w:sz w:val="32"/>
          <w:szCs w:val="32"/>
        </w:rPr>
      </w:pPr>
      <w:r w:rsidRPr="0032444C">
        <w:rPr>
          <w:rFonts w:ascii="Arial" w:hAnsi="Arial" w:cs="Arial"/>
          <w:b/>
          <w:sz w:val="32"/>
          <w:szCs w:val="32"/>
        </w:rPr>
        <w:t>АДМИНИСТРАЦИЯ</w:t>
      </w:r>
    </w:p>
    <w:p w:rsidR="00DA016F" w:rsidRPr="0032444C" w:rsidRDefault="00DA016F" w:rsidP="0032444C">
      <w:pPr>
        <w:jc w:val="center"/>
        <w:rPr>
          <w:rFonts w:ascii="Arial" w:hAnsi="Arial" w:cs="Arial"/>
          <w:b/>
          <w:sz w:val="32"/>
          <w:szCs w:val="32"/>
        </w:rPr>
      </w:pPr>
      <w:r w:rsidRPr="0032444C">
        <w:rPr>
          <w:rFonts w:ascii="Arial" w:hAnsi="Arial" w:cs="Arial"/>
          <w:b/>
          <w:sz w:val="32"/>
          <w:szCs w:val="32"/>
        </w:rPr>
        <w:t>МАНТУРОВСКОГО РАЙОНА КУРСКОЙ ОБЛАСТИ</w:t>
      </w:r>
    </w:p>
    <w:p w:rsidR="00DA016F" w:rsidRDefault="00DA016F" w:rsidP="0032444C">
      <w:pPr>
        <w:jc w:val="center"/>
        <w:rPr>
          <w:rFonts w:ascii="Arial" w:hAnsi="Arial" w:cs="Arial"/>
          <w:b/>
          <w:sz w:val="32"/>
          <w:szCs w:val="32"/>
        </w:rPr>
      </w:pPr>
      <w:r w:rsidRPr="0032444C">
        <w:rPr>
          <w:rFonts w:ascii="Arial" w:hAnsi="Arial" w:cs="Arial"/>
          <w:b/>
          <w:sz w:val="32"/>
          <w:szCs w:val="32"/>
        </w:rPr>
        <w:t>П О С Т А Н О В Л Е Н И Е</w:t>
      </w:r>
    </w:p>
    <w:p w:rsidR="00DA016F" w:rsidRPr="0032444C" w:rsidRDefault="00DA016F" w:rsidP="0032444C">
      <w:pPr>
        <w:jc w:val="center"/>
        <w:rPr>
          <w:rFonts w:ascii="Arial" w:hAnsi="Arial" w:cs="Arial"/>
          <w:b/>
          <w:sz w:val="32"/>
          <w:szCs w:val="32"/>
        </w:rPr>
      </w:pPr>
    </w:p>
    <w:p w:rsidR="00DA016F" w:rsidRDefault="00DA016F" w:rsidP="0032444C">
      <w:pPr>
        <w:shd w:val="clear" w:color="auto" w:fill="FFFFFF"/>
        <w:spacing w:line="185" w:lineRule="atLeast"/>
        <w:jc w:val="center"/>
        <w:rPr>
          <w:rFonts w:ascii="Arial" w:hAnsi="Arial" w:cs="Arial"/>
          <w:b/>
          <w:sz w:val="32"/>
          <w:szCs w:val="32"/>
        </w:rPr>
      </w:pPr>
      <w:r w:rsidRPr="0032444C">
        <w:rPr>
          <w:rFonts w:ascii="Arial" w:hAnsi="Arial" w:cs="Arial"/>
          <w:b/>
          <w:sz w:val="32"/>
          <w:szCs w:val="32"/>
        </w:rPr>
        <w:t>от 18 августа  2016 года №184</w:t>
      </w:r>
    </w:p>
    <w:p w:rsidR="00DA016F" w:rsidRPr="0032444C" w:rsidRDefault="00DA016F" w:rsidP="0032444C">
      <w:pPr>
        <w:shd w:val="clear" w:color="auto" w:fill="FFFFFF"/>
        <w:spacing w:line="185" w:lineRule="atLeast"/>
        <w:jc w:val="center"/>
        <w:rPr>
          <w:rFonts w:ascii="Arial" w:hAnsi="Arial" w:cs="Arial"/>
          <w:b/>
          <w:sz w:val="32"/>
          <w:szCs w:val="32"/>
        </w:rPr>
      </w:pPr>
    </w:p>
    <w:p w:rsidR="00DA016F" w:rsidRDefault="00DA016F" w:rsidP="0032444C">
      <w:pPr>
        <w:spacing w:after="0"/>
        <w:jc w:val="center"/>
        <w:rPr>
          <w:rFonts w:ascii="Arial" w:hAnsi="Arial" w:cs="Arial"/>
          <w:b/>
          <w:sz w:val="32"/>
          <w:szCs w:val="32"/>
        </w:rPr>
      </w:pPr>
      <w:r w:rsidRPr="0032444C">
        <w:rPr>
          <w:rFonts w:ascii="Arial" w:hAnsi="Arial" w:cs="Arial"/>
          <w:b/>
          <w:sz w:val="32"/>
          <w:szCs w:val="32"/>
        </w:rPr>
        <w:t xml:space="preserve">Об </w:t>
      </w:r>
      <w:r>
        <w:rPr>
          <w:rFonts w:ascii="Arial" w:hAnsi="Arial" w:cs="Arial"/>
          <w:b/>
          <w:sz w:val="32"/>
          <w:szCs w:val="32"/>
        </w:rPr>
        <w:t>о</w:t>
      </w:r>
      <w:r w:rsidRPr="0032444C">
        <w:rPr>
          <w:rFonts w:ascii="Arial" w:hAnsi="Arial" w:cs="Arial"/>
          <w:b/>
          <w:sz w:val="32"/>
          <w:szCs w:val="32"/>
        </w:rPr>
        <w:t xml:space="preserve">перативном штабе по повышению </w:t>
      </w:r>
    </w:p>
    <w:p w:rsidR="00DA016F" w:rsidRPr="0032444C" w:rsidRDefault="00DA016F" w:rsidP="0032444C">
      <w:pPr>
        <w:spacing w:after="0"/>
        <w:jc w:val="center"/>
        <w:rPr>
          <w:rFonts w:ascii="Arial" w:hAnsi="Arial" w:cs="Arial"/>
          <w:b/>
          <w:sz w:val="32"/>
          <w:szCs w:val="32"/>
        </w:rPr>
      </w:pPr>
      <w:r w:rsidRPr="0032444C">
        <w:rPr>
          <w:rFonts w:ascii="Arial" w:hAnsi="Arial" w:cs="Arial"/>
          <w:b/>
          <w:sz w:val="32"/>
          <w:szCs w:val="32"/>
        </w:rPr>
        <w:t>эффективности</w:t>
      </w:r>
      <w:r>
        <w:rPr>
          <w:rFonts w:ascii="Arial" w:hAnsi="Arial" w:cs="Arial"/>
          <w:b/>
          <w:sz w:val="32"/>
          <w:szCs w:val="32"/>
        </w:rPr>
        <w:t xml:space="preserve"> </w:t>
      </w:r>
      <w:r w:rsidRPr="0032444C">
        <w:rPr>
          <w:rFonts w:ascii="Arial" w:hAnsi="Arial" w:cs="Arial"/>
          <w:b/>
          <w:sz w:val="32"/>
          <w:szCs w:val="32"/>
        </w:rPr>
        <w:t>взыскания задолженности по имущественным налогам с</w:t>
      </w:r>
      <w:r>
        <w:rPr>
          <w:rFonts w:ascii="Arial" w:hAnsi="Arial" w:cs="Arial"/>
          <w:b/>
          <w:sz w:val="32"/>
          <w:szCs w:val="32"/>
        </w:rPr>
        <w:t xml:space="preserve"> </w:t>
      </w:r>
      <w:r w:rsidRPr="0032444C">
        <w:rPr>
          <w:rFonts w:ascii="Arial" w:hAnsi="Arial" w:cs="Arial"/>
          <w:b/>
          <w:sz w:val="32"/>
          <w:szCs w:val="32"/>
        </w:rPr>
        <w:t>физических лиц</w:t>
      </w:r>
    </w:p>
    <w:p w:rsidR="00DA016F" w:rsidRPr="0032444C"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r w:rsidRPr="0032444C">
        <w:rPr>
          <w:rFonts w:ascii="Arial" w:hAnsi="Arial" w:cs="Arial"/>
          <w:sz w:val="24"/>
          <w:szCs w:val="24"/>
        </w:rPr>
        <w:t xml:space="preserve">     В целях повышения эффективности взыскания задолженности по имущественным налогам с физических лиц Администрация Мантуровского района Курской области </w:t>
      </w:r>
      <w:r w:rsidRPr="0032444C">
        <w:rPr>
          <w:rFonts w:ascii="Arial" w:hAnsi="Arial" w:cs="Arial"/>
          <w:b/>
          <w:sz w:val="24"/>
          <w:szCs w:val="24"/>
        </w:rPr>
        <w:t>постановляет</w:t>
      </w:r>
      <w:r w:rsidRPr="0032444C">
        <w:rPr>
          <w:rFonts w:ascii="Arial" w:hAnsi="Arial" w:cs="Arial"/>
          <w:sz w:val="24"/>
          <w:szCs w:val="24"/>
        </w:rPr>
        <w:t>:</w:t>
      </w:r>
    </w:p>
    <w:p w:rsidR="00DA016F" w:rsidRPr="0032444C" w:rsidRDefault="00DA016F" w:rsidP="00CD420A">
      <w:pPr>
        <w:spacing w:after="0"/>
        <w:jc w:val="both"/>
        <w:rPr>
          <w:rFonts w:ascii="Arial" w:hAnsi="Arial" w:cs="Arial"/>
          <w:sz w:val="24"/>
          <w:szCs w:val="24"/>
        </w:rPr>
      </w:pPr>
      <w:r w:rsidRPr="0032444C">
        <w:rPr>
          <w:rFonts w:ascii="Arial" w:hAnsi="Arial" w:cs="Arial"/>
          <w:sz w:val="24"/>
          <w:szCs w:val="24"/>
        </w:rPr>
        <w:t xml:space="preserve">     1. Создать Оперативный штаб при Администрации Мантуровского района Курской области по повышению эффективности взыскания задолженности по имущественным налогам с физических лиц.</w:t>
      </w:r>
    </w:p>
    <w:p w:rsidR="00DA016F" w:rsidRPr="0032444C" w:rsidRDefault="00DA016F" w:rsidP="00CD420A">
      <w:pPr>
        <w:spacing w:after="0"/>
        <w:jc w:val="both"/>
        <w:rPr>
          <w:rFonts w:ascii="Arial" w:hAnsi="Arial" w:cs="Arial"/>
          <w:sz w:val="24"/>
          <w:szCs w:val="24"/>
        </w:rPr>
      </w:pPr>
      <w:r w:rsidRPr="0032444C">
        <w:rPr>
          <w:rFonts w:ascii="Arial" w:hAnsi="Arial" w:cs="Arial"/>
          <w:sz w:val="24"/>
          <w:szCs w:val="24"/>
        </w:rPr>
        <w:t xml:space="preserve">     2. Утвердить прилагаемые Положение об Оперативном штабе при Администрации Мантуровского района Курской области по повышению эффективности взыскания задолженности по имущественным налогам с физических лиц и его состав (прилагаются).</w:t>
      </w:r>
    </w:p>
    <w:p w:rsidR="00DA016F" w:rsidRPr="0032444C" w:rsidRDefault="00DA016F" w:rsidP="00CD420A">
      <w:pPr>
        <w:spacing w:after="0"/>
        <w:jc w:val="both"/>
        <w:rPr>
          <w:rFonts w:ascii="Arial" w:hAnsi="Arial" w:cs="Arial"/>
          <w:sz w:val="24"/>
          <w:szCs w:val="24"/>
        </w:rPr>
      </w:pPr>
      <w:r w:rsidRPr="0032444C">
        <w:rPr>
          <w:rFonts w:ascii="Arial" w:hAnsi="Arial" w:cs="Arial"/>
          <w:sz w:val="24"/>
          <w:szCs w:val="24"/>
        </w:rPr>
        <w:t xml:space="preserve">     3. Утвердить прилагаемый план мероприятий по повышению эффективности взыскания задолженности по имущественным налогам с физических лиц.</w:t>
      </w:r>
    </w:p>
    <w:p w:rsidR="00DA016F" w:rsidRPr="0032444C" w:rsidRDefault="00DA016F" w:rsidP="00CD420A">
      <w:pPr>
        <w:spacing w:after="0"/>
        <w:jc w:val="both"/>
        <w:rPr>
          <w:rFonts w:ascii="Arial" w:hAnsi="Arial" w:cs="Arial"/>
          <w:sz w:val="24"/>
          <w:szCs w:val="24"/>
        </w:rPr>
      </w:pPr>
      <w:r w:rsidRPr="0032444C">
        <w:rPr>
          <w:rFonts w:ascii="Arial" w:hAnsi="Arial" w:cs="Arial"/>
          <w:sz w:val="24"/>
          <w:szCs w:val="24"/>
        </w:rPr>
        <w:t xml:space="preserve">     4. Контроль за выполнением настоящего постановления оставляю за собой.</w:t>
      </w:r>
    </w:p>
    <w:p w:rsidR="00DA016F" w:rsidRPr="0032444C" w:rsidRDefault="00DA016F" w:rsidP="00CD420A">
      <w:pPr>
        <w:spacing w:after="0"/>
        <w:jc w:val="both"/>
        <w:rPr>
          <w:rFonts w:ascii="Arial" w:hAnsi="Arial" w:cs="Arial"/>
          <w:sz w:val="24"/>
          <w:szCs w:val="24"/>
        </w:rPr>
      </w:pPr>
      <w:r w:rsidRPr="0032444C">
        <w:rPr>
          <w:rFonts w:ascii="Arial" w:hAnsi="Arial" w:cs="Arial"/>
          <w:sz w:val="24"/>
          <w:szCs w:val="24"/>
        </w:rPr>
        <w:t xml:space="preserve">     5. Постановление вступает в силу со дня подписания.</w:t>
      </w:r>
    </w:p>
    <w:p w:rsidR="00DA016F"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r w:rsidRPr="0032444C">
        <w:rPr>
          <w:rFonts w:ascii="Arial" w:hAnsi="Arial" w:cs="Arial"/>
          <w:sz w:val="24"/>
          <w:szCs w:val="24"/>
        </w:rPr>
        <w:t>Глава Мантуровского района                                       С.Н. Бочаров</w:t>
      </w:r>
    </w:p>
    <w:p w:rsidR="00DA016F" w:rsidRPr="0032444C"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p>
    <w:p w:rsidR="00DA016F" w:rsidRDefault="00DA016F" w:rsidP="00CD420A">
      <w:pPr>
        <w:spacing w:after="0"/>
        <w:jc w:val="both"/>
        <w:rPr>
          <w:rFonts w:ascii="Arial" w:hAnsi="Arial" w:cs="Arial"/>
          <w:sz w:val="24"/>
          <w:szCs w:val="24"/>
        </w:rPr>
      </w:pPr>
    </w:p>
    <w:p w:rsidR="00DA016F" w:rsidRDefault="00DA016F" w:rsidP="00CD420A">
      <w:pPr>
        <w:spacing w:after="0"/>
        <w:jc w:val="both"/>
        <w:rPr>
          <w:rFonts w:ascii="Arial" w:hAnsi="Arial" w:cs="Arial"/>
          <w:sz w:val="24"/>
          <w:szCs w:val="24"/>
        </w:rPr>
      </w:pPr>
    </w:p>
    <w:p w:rsidR="00DA016F" w:rsidRDefault="00DA016F" w:rsidP="00CD420A">
      <w:pPr>
        <w:spacing w:after="0"/>
        <w:jc w:val="both"/>
        <w:rPr>
          <w:rFonts w:ascii="Arial" w:hAnsi="Arial" w:cs="Arial"/>
          <w:sz w:val="24"/>
          <w:szCs w:val="24"/>
        </w:rPr>
      </w:pPr>
    </w:p>
    <w:p w:rsidR="00DA016F" w:rsidRPr="0032444C" w:rsidRDefault="00DA016F" w:rsidP="00CD420A">
      <w:pPr>
        <w:spacing w:after="0"/>
        <w:jc w:val="both"/>
        <w:rPr>
          <w:rFonts w:ascii="Arial" w:hAnsi="Arial" w:cs="Arial"/>
          <w:sz w:val="24"/>
          <w:szCs w:val="24"/>
        </w:rPr>
      </w:pPr>
    </w:p>
    <w:p w:rsidR="00DA016F" w:rsidRPr="0032444C" w:rsidRDefault="00DA016F" w:rsidP="0032444C">
      <w:pPr>
        <w:spacing w:after="0"/>
        <w:jc w:val="right"/>
        <w:rPr>
          <w:rFonts w:ascii="Arial" w:hAnsi="Arial" w:cs="Arial"/>
          <w:sz w:val="24"/>
          <w:szCs w:val="24"/>
        </w:rPr>
      </w:pPr>
      <w:r w:rsidRPr="0032444C">
        <w:rPr>
          <w:rFonts w:ascii="Arial" w:hAnsi="Arial" w:cs="Arial"/>
          <w:sz w:val="24"/>
          <w:szCs w:val="24"/>
        </w:rPr>
        <w:t xml:space="preserve">                                                                          Приложение</w:t>
      </w:r>
    </w:p>
    <w:p w:rsidR="00DA016F" w:rsidRPr="0032444C" w:rsidRDefault="00DA016F" w:rsidP="0032444C">
      <w:pPr>
        <w:spacing w:after="0"/>
        <w:jc w:val="right"/>
        <w:rPr>
          <w:rFonts w:ascii="Arial" w:hAnsi="Arial" w:cs="Arial"/>
          <w:sz w:val="24"/>
          <w:szCs w:val="24"/>
        </w:rPr>
      </w:pPr>
      <w:r w:rsidRPr="0032444C">
        <w:rPr>
          <w:rFonts w:ascii="Arial" w:hAnsi="Arial" w:cs="Arial"/>
          <w:sz w:val="24"/>
          <w:szCs w:val="24"/>
        </w:rPr>
        <w:t xml:space="preserve">                                                           к постановлению Администрации</w:t>
      </w:r>
    </w:p>
    <w:p w:rsidR="00DA016F" w:rsidRPr="0032444C" w:rsidRDefault="00DA016F" w:rsidP="0032444C">
      <w:pPr>
        <w:spacing w:after="0"/>
        <w:jc w:val="right"/>
        <w:rPr>
          <w:rFonts w:ascii="Arial" w:hAnsi="Arial" w:cs="Arial"/>
          <w:sz w:val="24"/>
          <w:szCs w:val="24"/>
        </w:rPr>
      </w:pPr>
      <w:r w:rsidRPr="0032444C">
        <w:rPr>
          <w:rFonts w:ascii="Arial" w:hAnsi="Arial" w:cs="Arial"/>
          <w:sz w:val="24"/>
          <w:szCs w:val="24"/>
        </w:rPr>
        <w:t xml:space="preserve">                                                               Мантуровского района Курской области</w:t>
      </w:r>
    </w:p>
    <w:p w:rsidR="00DA016F" w:rsidRPr="0032444C" w:rsidRDefault="00DA016F" w:rsidP="0032444C">
      <w:pPr>
        <w:spacing w:after="0"/>
        <w:jc w:val="right"/>
        <w:rPr>
          <w:rFonts w:ascii="Arial" w:hAnsi="Arial" w:cs="Arial"/>
          <w:sz w:val="24"/>
          <w:szCs w:val="24"/>
        </w:rPr>
      </w:pPr>
      <w:r w:rsidRPr="0032444C">
        <w:rPr>
          <w:rFonts w:ascii="Arial" w:hAnsi="Arial" w:cs="Arial"/>
          <w:sz w:val="24"/>
          <w:szCs w:val="24"/>
        </w:rPr>
        <w:t xml:space="preserve">                                                           от 18 августа 2016 года №184</w:t>
      </w:r>
    </w:p>
    <w:p w:rsidR="00DA016F" w:rsidRPr="0032444C" w:rsidRDefault="00DA016F" w:rsidP="00095BD9">
      <w:pPr>
        <w:spacing w:after="0"/>
        <w:jc w:val="center"/>
        <w:rPr>
          <w:rFonts w:ascii="Arial" w:hAnsi="Arial" w:cs="Arial"/>
          <w:sz w:val="24"/>
          <w:szCs w:val="24"/>
        </w:rPr>
      </w:pPr>
    </w:p>
    <w:p w:rsidR="00DA016F" w:rsidRPr="0032444C" w:rsidRDefault="00DA016F" w:rsidP="00095BD9">
      <w:pPr>
        <w:spacing w:after="0"/>
        <w:jc w:val="center"/>
        <w:rPr>
          <w:rFonts w:ascii="Arial" w:hAnsi="Arial" w:cs="Arial"/>
          <w:b/>
          <w:sz w:val="24"/>
          <w:szCs w:val="24"/>
        </w:rPr>
      </w:pPr>
      <w:r w:rsidRPr="0032444C">
        <w:rPr>
          <w:rFonts w:ascii="Arial" w:hAnsi="Arial" w:cs="Arial"/>
          <w:b/>
          <w:sz w:val="24"/>
          <w:szCs w:val="24"/>
        </w:rPr>
        <w:t>СОСТАВ</w:t>
      </w:r>
    </w:p>
    <w:p w:rsidR="00DA016F" w:rsidRPr="0032444C" w:rsidRDefault="00DA016F" w:rsidP="00095BD9">
      <w:pPr>
        <w:spacing w:after="0"/>
        <w:jc w:val="center"/>
        <w:rPr>
          <w:rFonts w:ascii="Arial" w:hAnsi="Arial" w:cs="Arial"/>
          <w:sz w:val="24"/>
          <w:szCs w:val="24"/>
        </w:rPr>
      </w:pPr>
      <w:r w:rsidRPr="0032444C">
        <w:rPr>
          <w:rFonts w:ascii="Arial" w:hAnsi="Arial" w:cs="Arial"/>
          <w:b/>
          <w:sz w:val="24"/>
          <w:szCs w:val="24"/>
        </w:rPr>
        <w:t>Оперативного штаба при Администрации Мантуровского района Курской области по повышению эффективности взыскания задолженности по имущественным налогам с физических лиц</w:t>
      </w:r>
    </w:p>
    <w:p w:rsidR="00DA016F" w:rsidRPr="0032444C" w:rsidRDefault="00DA016F" w:rsidP="00095BD9">
      <w:pPr>
        <w:spacing w:after="0"/>
        <w:jc w:val="both"/>
        <w:rPr>
          <w:rFonts w:ascii="Arial" w:hAnsi="Arial" w:cs="Arial"/>
          <w:sz w:val="24"/>
          <w:szCs w:val="24"/>
        </w:rPr>
      </w:pP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Бочаров С.Н.              </w:t>
      </w:r>
      <w:r>
        <w:rPr>
          <w:rFonts w:ascii="Arial" w:hAnsi="Arial" w:cs="Arial"/>
          <w:sz w:val="24"/>
          <w:szCs w:val="24"/>
        </w:rPr>
        <w:t xml:space="preserve">     </w:t>
      </w:r>
      <w:r w:rsidRPr="0032444C">
        <w:rPr>
          <w:rFonts w:ascii="Arial" w:hAnsi="Arial" w:cs="Arial"/>
          <w:sz w:val="24"/>
          <w:szCs w:val="24"/>
        </w:rPr>
        <w:t xml:space="preserve">  -</w:t>
      </w:r>
      <w:r>
        <w:rPr>
          <w:rFonts w:ascii="Arial" w:hAnsi="Arial" w:cs="Arial"/>
          <w:sz w:val="24"/>
          <w:szCs w:val="24"/>
        </w:rPr>
        <w:t xml:space="preserve"> </w:t>
      </w:r>
      <w:r w:rsidRPr="0032444C">
        <w:rPr>
          <w:rFonts w:ascii="Arial" w:hAnsi="Arial" w:cs="Arial"/>
          <w:sz w:val="24"/>
          <w:szCs w:val="24"/>
        </w:rPr>
        <w:t>Глава Мантуровского района – председатель</w:t>
      </w:r>
    </w:p>
    <w:p w:rsidR="00DA016F" w:rsidRPr="0032444C" w:rsidRDefault="00DA016F" w:rsidP="00BF0958">
      <w:pPr>
        <w:spacing w:after="0"/>
        <w:jc w:val="both"/>
        <w:rPr>
          <w:rFonts w:ascii="Arial" w:hAnsi="Arial" w:cs="Arial"/>
          <w:sz w:val="24"/>
          <w:szCs w:val="24"/>
        </w:rPr>
      </w:pPr>
      <w:r w:rsidRPr="0032444C">
        <w:rPr>
          <w:rFonts w:ascii="Arial" w:hAnsi="Arial" w:cs="Arial"/>
          <w:sz w:val="24"/>
          <w:szCs w:val="24"/>
        </w:rPr>
        <w:t xml:space="preserve"> Жилин Н.И.                </w:t>
      </w:r>
      <w:r>
        <w:rPr>
          <w:rFonts w:ascii="Arial" w:hAnsi="Arial" w:cs="Arial"/>
          <w:sz w:val="24"/>
          <w:szCs w:val="24"/>
        </w:rPr>
        <w:t xml:space="preserve">    </w:t>
      </w:r>
      <w:r w:rsidRPr="0032444C">
        <w:rPr>
          <w:rFonts w:ascii="Arial" w:hAnsi="Arial" w:cs="Arial"/>
          <w:sz w:val="24"/>
          <w:szCs w:val="24"/>
        </w:rPr>
        <w:t xml:space="preserve">  -1-й заместитель Главы Администрации</w:t>
      </w:r>
    </w:p>
    <w:p w:rsidR="00DA016F" w:rsidRPr="0032444C" w:rsidRDefault="00DA016F" w:rsidP="00BF0958">
      <w:pPr>
        <w:spacing w:after="0"/>
        <w:jc w:val="both"/>
        <w:rPr>
          <w:rFonts w:ascii="Arial" w:hAnsi="Arial" w:cs="Arial"/>
          <w:sz w:val="24"/>
          <w:szCs w:val="24"/>
        </w:rPr>
      </w:pPr>
      <w:r w:rsidRPr="0032444C">
        <w:rPr>
          <w:rFonts w:ascii="Arial" w:hAnsi="Arial" w:cs="Arial"/>
          <w:sz w:val="24"/>
          <w:szCs w:val="24"/>
        </w:rPr>
        <w:t xml:space="preserve">                                          </w:t>
      </w:r>
      <w:r>
        <w:rPr>
          <w:rFonts w:ascii="Arial" w:hAnsi="Arial" w:cs="Arial"/>
          <w:sz w:val="24"/>
          <w:szCs w:val="24"/>
        </w:rPr>
        <w:t xml:space="preserve"> </w:t>
      </w:r>
      <w:r w:rsidRPr="0032444C">
        <w:rPr>
          <w:rFonts w:ascii="Arial" w:hAnsi="Arial" w:cs="Arial"/>
          <w:sz w:val="24"/>
          <w:szCs w:val="24"/>
        </w:rPr>
        <w:t>Мантуровского района (заместитель председателя)</w:t>
      </w:r>
    </w:p>
    <w:p w:rsidR="00DA016F" w:rsidRPr="0032444C" w:rsidRDefault="00DA016F" w:rsidP="00BF0958">
      <w:pPr>
        <w:spacing w:after="0"/>
        <w:jc w:val="both"/>
        <w:rPr>
          <w:rFonts w:ascii="Arial" w:hAnsi="Arial" w:cs="Arial"/>
          <w:sz w:val="24"/>
          <w:szCs w:val="24"/>
        </w:rPr>
      </w:pPr>
      <w:r w:rsidRPr="0032444C">
        <w:rPr>
          <w:rFonts w:ascii="Arial" w:hAnsi="Arial" w:cs="Arial"/>
          <w:sz w:val="24"/>
          <w:szCs w:val="24"/>
        </w:rPr>
        <w:t xml:space="preserve"> Клепикова Н.В.            </w:t>
      </w:r>
      <w:r>
        <w:rPr>
          <w:rFonts w:ascii="Arial" w:hAnsi="Arial" w:cs="Arial"/>
          <w:sz w:val="24"/>
          <w:szCs w:val="24"/>
        </w:rPr>
        <w:t xml:space="preserve">   </w:t>
      </w:r>
      <w:r w:rsidRPr="0032444C">
        <w:rPr>
          <w:rFonts w:ascii="Arial" w:hAnsi="Arial" w:cs="Arial"/>
          <w:sz w:val="24"/>
          <w:szCs w:val="24"/>
        </w:rPr>
        <w:t xml:space="preserve"> -</w:t>
      </w:r>
      <w:r>
        <w:rPr>
          <w:rFonts w:ascii="Arial" w:hAnsi="Arial" w:cs="Arial"/>
          <w:sz w:val="24"/>
          <w:szCs w:val="24"/>
        </w:rPr>
        <w:t xml:space="preserve"> </w:t>
      </w:r>
      <w:r w:rsidRPr="0032444C">
        <w:rPr>
          <w:rFonts w:ascii="Arial" w:hAnsi="Arial" w:cs="Arial"/>
          <w:sz w:val="24"/>
          <w:szCs w:val="24"/>
        </w:rPr>
        <w:t>начальник управления экономики, по земельным</w:t>
      </w:r>
    </w:p>
    <w:p w:rsidR="00DA016F" w:rsidRDefault="00DA016F" w:rsidP="00BF0958">
      <w:pPr>
        <w:spacing w:after="0"/>
        <w:jc w:val="both"/>
        <w:rPr>
          <w:rFonts w:ascii="Arial" w:hAnsi="Arial" w:cs="Arial"/>
          <w:sz w:val="24"/>
          <w:szCs w:val="24"/>
        </w:rPr>
      </w:pPr>
      <w:r w:rsidRPr="0032444C">
        <w:rPr>
          <w:rFonts w:ascii="Arial" w:hAnsi="Arial" w:cs="Arial"/>
          <w:sz w:val="24"/>
          <w:szCs w:val="24"/>
        </w:rPr>
        <w:t xml:space="preserve">                                          и имущественным правоотношениям Администрации </w:t>
      </w:r>
      <w:r>
        <w:rPr>
          <w:rFonts w:ascii="Arial" w:hAnsi="Arial" w:cs="Arial"/>
          <w:sz w:val="24"/>
          <w:szCs w:val="24"/>
        </w:rPr>
        <w:t xml:space="preserve">    </w:t>
      </w:r>
    </w:p>
    <w:p w:rsidR="00DA016F" w:rsidRPr="0032444C" w:rsidRDefault="00DA016F" w:rsidP="00BF0958">
      <w:pPr>
        <w:spacing w:after="0"/>
        <w:jc w:val="both"/>
        <w:rPr>
          <w:rFonts w:ascii="Arial" w:hAnsi="Arial" w:cs="Arial"/>
          <w:sz w:val="24"/>
          <w:szCs w:val="24"/>
        </w:rPr>
      </w:pPr>
      <w:r>
        <w:rPr>
          <w:rFonts w:ascii="Arial" w:hAnsi="Arial" w:cs="Arial"/>
          <w:sz w:val="24"/>
          <w:szCs w:val="24"/>
        </w:rPr>
        <w:t xml:space="preserve">                                           </w:t>
      </w:r>
      <w:r w:rsidRPr="0032444C">
        <w:rPr>
          <w:rFonts w:ascii="Arial" w:hAnsi="Arial" w:cs="Arial"/>
          <w:sz w:val="24"/>
          <w:szCs w:val="24"/>
        </w:rPr>
        <w:t>Мантуровского района (секретарь)</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                                     </w:t>
      </w:r>
    </w:p>
    <w:p w:rsidR="00DA016F" w:rsidRPr="0032444C" w:rsidRDefault="00DA016F" w:rsidP="00095BD9">
      <w:pPr>
        <w:spacing w:after="0"/>
        <w:jc w:val="both"/>
        <w:rPr>
          <w:rFonts w:ascii="Arial" w:hAnsi="Arial" w:cs="Arial"/>
          <w:b/>
          <w:sz w:val="24"/>
          <w:szCs w:val="24"/>
        </w:rPr>
      </w:pPr>
      <w:r w:rsidRPr="0032444C">
        <w:rPr>
          <w:rFonts w:ascii="Arial" w:hAnsi="Arial" w:cs="Arial"/>
          <w:sz w:val="24"/>
          <w:szCs w:val="24"/>
        </w:rPr>
        <w:t xml:space="preserve">                               </w:t>
      </w:r>
      <w:r w:rsidRPr="0032444C">
        <w:rPr>
          <w:rFonts w:ascii="Arial" w:hAnsi="Arial" w:cs="Arial"/>
          <w:b/>
          <w:sz w:val="24"/>
          <w:szCs w:val="24"/>
        </w:rPr>
        <w:t>Члены Штаба:</w:t>
      </w:r>
    </w:p>
    <w:p w:rsidR="00DA016F" w:rsidRPr="0032444C" w:rsidRDefault="00DA016F" w:rsidP="00095BD9">
      <w:pPr>
        <w:spacing w:after="0"/>
        <w:jc w:val="both"/>
        <w:rPr>
          <w:rFonts w:ascii="Arial" w:hAnsi="Arial" w:cs="Arial"/>
          <w:sz w:val="24"/>
          <w:szCs w:val="24"/>
        </w:rPr>
      </w:pP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Фурцева Л.А.                  -</w:t>
      </w:r>
      <w:r>
        <w:rPr>
          <w:rFonts w:ascii="Arial" w:hAnsi="Arial" w:cs="Arial"/>
          <w:sz w:val="24"/>
          <w:szCs w:val="24"/>
        </w:rPr>
        <w:t xml:space="preserve"> </w:t>
      </w:r>
      <w:r w:rsidRPr="0032444C">
        <w:rPr>
          <w:rFonts w:ascii="Arial" w:hAnsi="Arial" w:cs="Arial"/>
          <w:sz w:val="24"/>
          <w:szCs w:val="24"/>
        </w:rPr>
        <w:t>начальник управления финансов Администрации</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                                         Мантуровского района</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Туляева Е.Н.                  - начальник Межрайонной ИФНС </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                                          России №9 по Курской области  (по согласованию)</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Доренский Ю.М.            - заместитель начальника отдела старшего</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                                           судебного пристава по Мантуровскому, Тимскому и </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                                        районам Курской области (по согласованию)</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Паньшин Ю.М.              - старший государственный инспектор отдела ГИБДД </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                                        МВД России по Мантуровскому району Курской</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                                        области (по согласованию)</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Чернов А.Л.                   - Глава Администрации Мантуровского сельсовета</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                                         (по согласованию)               </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Уколов А.Н.                 - Глава Администрации Сеймского сельсовета</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                                        (по согласованию)</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Звягинцева В.Г.            - Глава Администрации 2-Засеймского сельсовета</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                                         (по согласованию)</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Барков В.Н.                  - Глава Администрации Ястребовского сельсовета</w:t>
      </w:r>
    </w:p>
    <w:p w:rsidR="00DA016F" w:rsidRPr="0032444C" w:rsidRDefault="00DA016F" w:rsidP="004B1269">
      <w:pPr>
        <w:tabs>
          <w:tab w:val="left" w:pos="3060"/>
        </w:tabs>
        <w:spacing w:after="0"/>
        <w:jc w:val="both"/>
        <w:rPr>
          <w:rFonts w:ascii="Arial" w:hAnsi="Arial" w:cs="Arial"/>
          <w:sz w:val="24"/>
          <w:szCs w:val="24"/>
        </w:rPr>
      </w:pPr>
      <w:r w:rsidRPr="0032444C">
        <w:rPr>
          <w:rFonts w:ascii="Arial" w:hAnsi="Arial" w:cs="Arial"/>
          <w:sz w:val="24"/>
          <w:szCs w:val="24"/>
        </w:rPr>
        <w:t xml:space="preserve">        </w:t>
      </w:r>
      <w:r w:rsidRPr="0032444C">
        <w:rPr>
          <w:rFonts w:ascii="Arial" w:hAnsi="Arial" w:cs="Arial"/>
          <w:sz w:val="24"/>
          <w:szCs w:val="24"/>
        </w:rPr>
        <w:tab/>
        <w:t>(по согласованию)</w:t>
      </w:r>
    </w:p>
    <w:p w:rsidR="00DA016F" w:rsidRPr="0032444C" w:rsidRDefault="00DA016F" w:rsidP="004B1269">
      <w:pPr>
        <w:tabs>
          <w:tab w:val="left" w:pos="3060"/>
        </w:tabs>
        <w:spacing w:after="0"/>
        <w:jc w:val="both"/>
        <w:rPr>
          <w:rFonts w:ascii="Arial" w:hAnsi="Arial" w:cs="Arial"/>
          <w:sz w:val="24"/>
          <w:szCs w:val="24"/>
        </w:rPr>
      </w:pPr>
      <w:r w:rsidRPr="0032444C">
        <w:rPr>
          <w:rFonts w:ascii="Arial" w:hAnsi="Arial" w:cs="Arial"/>
          <w:sz w:val="24"/>
          <w:szCs w:val="24"/>
        </w:rPr>
        <w:t>Трунов А.В.                  - Глава Администрации Куськинского сельсовета</w:t>
      </w:r>
    </w:p>
    <w:p w:rsidR="00DA016F" w:rsidRPr="0032444C" w:rsidRDefault="00DA016F" w:rsidP="004B1269">
      <w:pPr>
        <w:tabs>
          <w:tab w:val="left" w:pos="3060"/>
        </w:tabs>
        <w:spacing w:after="0"/>
        <w:jc w:val="both"/>
        <w:rPr>
          <w:rFonts w:ascii="Arial" w:hAnsi="Arial" w:cs="Arial"/>
          <w:sz w:val="24"/>
          <w:szCs w:val="24"/>
        </w:rPr>
      </w:pPr>
      <w:r w:rsidRPr="0032444C">
        <w:rPr>
          <w:rFonts w:ascii="Arial" w:hAnsi="Arial" w:cs="Arial"/>
          <w:sz w:val="24"/>
          <w:szCs w:val="24"/>
        </w:rPr>
        <w:t xml:space="preserve">                                         (по согласованию)</w:t>
      </w:r>
    </w:p>
    <w:p w:rsidR="00DA016F" w:rsidRPr="0032444C" w:rsidRDefault="00DA016F" w:rsidP="004B1269">
      <w:pPr>
        <w:tabs>
          <w:tab w:val="left" w:pos="3060"/>
        </w:tabs>
        <w:spacing w:after="0"/>
        <w:jc w:val="both"/>
        <w:rPr>
          <w:rFonts w:ascii="Arial" w:hAnsi="Arial" w:cs="Arial"/>
          <w:sz w:val="24"/>
          <w:szCs w:val="24"/>
        </w:rPr>
      </w:pPr>
      <w:r w:rsidRPr="0032444C">
        <w:rPr>
          <w:rFonts w:ascii="Arial" w:hAnsi="Arial" w:cs="Arial"/>
          <w:sz w:val="24"/>
          <w:szCs w:val="24"/>
        </w:rPr>
        <w:t>Музалев Ю.И.               - Глава Администрации Останинского сельсовета</w:t>
      </w:r>
    </w:p>
    <w:p w:rsidR="00DA016F" w:rsidRPr="0032444C" w:rsidRDefault="00DA016F" w:rsidP="004B1269">
      <w:pPr>
        <w:tabs>
          <w:tab w:val="left" w:pos="3060"/>
        </w:tabs>
        <w:spacing w:after="0"/>
        <w:jc w:val="both"/>
        <w:rPr>
          <w:rFonts w:ascii="Arial" w:hAnsi="Arial" w:cs="Arial"/>
          <w:sz w:val="24"/>
          <w:szCs w:val="24"/>
        </w:rPr>
      </w:pPr>
      <w:r w:rsidRPr="0032444C">
        <w:rPr>
          <w:rFonts w:ascii="Arial" w:hAnsi="Arial" w:cs="Arial"/>
          <w:sz w:val="24"/>
          <w:szCs w:val="24"/>
        </w:rPr>
        <w:t xml:space="preserve">       </w:t>
      </w:r>
      <w:r w:rsidRPr="0032444C">
        <w:rPr>
          <w:rFonts w:ascii="Arial" w:hAnsi="Arial" w:cs="Arial"/>
          <w:sz w:val="24"/>
          <w:szCs w:val="24"/>
        </w:rPr>
        <w:tab/>
        <w:t>(по согласованию)</w:t>
      </w:r>
    </w:p>
    <w:p w:rsidR="00DA016F" w:rsidRPr="0032444C" w:rsidRDefault="00DA016F" w:rsidP="004B1269">
      <w:pPr>
        <w:tabs>
          <w:tab w:val="left" w:pos="3060"/>
        </w:tabs>
        <w:spacing w:after="0"/>
        <w:jc w:val="both"/>
        <w:rPr>
          <w:rFonts w:ascii="Arial" w:hAnsi="Arial" w:cs="Arial"/>
          <w:sz w:val="24"/>
          <w:szCs w:val="24"/>
        </w:rPr>
      </w:pPr>
      <w:r w:rsidRPr="0032444C">
        <w:rPr>
          <w:rFonts w:ascii="Arial" w:hAnsi="Arial" w:cs="Arial"/>
          <w:sz w:val="24"/>
          <w:szCs w:val="24"/>
        </w:rPr>
        <w:t>Бакланов Ю.В.              -Глава Администрации Репецкого сельсовета</w:t>
      </w:r>
    </w:p>
    <w:p w:rsidR="00DA016F" w:rsidRPr="0032444C" w:rsidRDefault="00DA016F" w:rsidP="004B1269">
      <w:pPr>
        <w:tabs>
          <w:tab w:val="left" w:pos="3060"/>
        </w:tabs>
        <w:spacing w:after="0"/>
        <w:jc w:val="both"/>
        <w:rPr>
          <w:rFonts w:ascii="Arial" w:hAnsi="Arial" w:cs="Arial"/>
          <w:sz w:val="24"/>
          <w:szCs w:val="24"/>
        </w:rPr>
      </w:pPr>
      <w:r w:rsidRPr="0032444C">
        <w:rPr>
          <w:rFonts w:ascii="Arial" w:hAnsi="Arial" w:cs="Arial"/>
          <w:sz w:val="24"/>
          <w:szCs w:val="24"/>
        </w:rPr>
        <w:t xml:space="preserve">                                        (по согласованию)</w:t>
      </w:r>
    </w:p>
    <w:p w:rsidR="00DA016F" w:rsidRPr="0032444C" w:rsidRDefault="00DA016F" w:rsidP="00095BD9">
      <w:pPr>
        <w:spacing w:after="0"/>
        <w:jc w:val="both"/>
        <w:rPr>
          <w:rFonts w:ascii="Arial" w:hAnsi="Arial" w:cs="Arial"/>
          <w:sz w:val="24"/>
          <w:szCs w:val="24"/>
        </w:rPr>
      </w:pPr>
      <w:r w:rsidRPr="0032444C">
        <w:rPr>
          <w:rFonts w:ascii="Arial" w:hAnsi="Arial" w:cs="Arial"/>
          <w:sz w:val="24"/>
          <w:szCs w:val="24"/>
        </w:rPr>
        <w:t xml:space="preserve">                  </w:t>
      </w: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spacing w:after="0"/>
        <w:rPr>
          <w:rFonts w:ascii="Arial" w:hAnsi="Arial" w:cs="Arial"/>
          <w:sz w:val="24"/>
          <w:szCs w:val="24"/>
        </w:rPr>
      </w:pPr>
      <w:r w:rsidRPr="0032444C">
        <w:rPr>
          <w:rFonts w:ascii="Arial" w:hAnsi="Arial" w:cs="Arial"/>
          <w:sz w:val="24"/>
          <w:szCs w:val="24"/>
        </w:rPr>
        <w:t xml:space="preserve">                                                                                     Приложение</w:t>
      </w:r>
    </w:p>
    <w:p w:rsidR="00DA016F" w:rsidRPr="0032444C" w:rsidRDefault="00DA016F" w:rsidP="004B1269">
      <w:pPr>
        <w:tabs>
          <w:tab w:val="left" w:pos="2760"/>
        </w:tabs>
        <w:spacing w:after="0"/>
        <w:rPr>
          <w:rFonts w:ascii="Arial" w:hAnsi="Arial" w:cs="Arial"/>
          <w:sz w:val="24"/>
          <w:szCs w:val="24"/>
        </w:rPr>
      </w:pPr>
      <w:r w:rsidRPr="0032444C">
        <w:rPr>
          <w:rFonts w:ascii="Arial" w:hAnsi="Arial" w:cs="Arial"/>
          <w:sz w:val="24"/>
          <w:szCs w:val="24"/>
        </w:rPr>
        <w:t xml:space="preserve">                                                               к постановлению Администрации</w:t>
      </w:r>
    </w:p>
    <w:p w:rsidR="00DA016F" w:rsidRPr="0032444C" w:rsidRDefault="00DA016F" w:rsidP="004B1269">
      <w:pPr>
        <w:tabs>
          <w:tab w:val="left" w:pos="2760"/>
        </w:tabs>
        <w:spacing w:after="0"/>
        <w:rPr>
          <w:rFonts w:ascii="Arial" w:hAnsi="Arial" w:cs="Arial"/>
          <w:sz w:val="24"/>
          <w:szCs w:val="24"/>
        </w:rPr>
      </w:pPr>
      <w:r w:rsidRPr="0032444C">
        <w:rPr>
          <w:rFonts w:ascii="Arial" w:hAnsi="Arial" w:cs="Arial"/>
          <w:sz w:val="24"/>
          <w:szCs w:val="24"/>
        </w:rPr>
        <w:t xml:space="preserve">                                                               Мантуровского района Курской области</w:t>
      </w:r>
    </w:p>
    <w:p w:rsidR="00DA016F" w:rsidRDefault="00DA016F" w:rsidP="004B1269">
      <w:pPr>
        <w:tabs>
          <w:tab w:val="left" w:pos="2760"/>
        </w:tabs>
        <w:rPr>
          <w:rFonts w:ascii="Arial" w:hAnsi="Arial" w:cs="Arial"/>
          <w:sz w:val="24"/>
          <w:szCs w:val="24"/>
        </w:rPr>
      </w:pPr>
      <w:r w:rsidRPr="0032444C">
        <w:rPr>
          <w:rFonts w:ascii="Arial" w:hAnsi="Arial" w:cs="Arial"/>
          <w:sz w:val="24"/>
          <w:szCs w:val="24"/>
        </w:rPr>
        <w:t xml:space="preserve">                                                           </w:t>
      </w:r>
      <w:r>
        <w:rPr>
          <w:rFonts w:ascii="Arial" w:hAnsi="Arial" w:cs="Arial"/>
          <w:sz w:val="24"/>
          <w:szCs w:val="24"/>
        </w:rPr>
        <w:t xml:space="preserve">    от 18 августа 2016 года №184   </w:t>
      </w: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spacing w:after="0"/>
        <w:jc w:val="center"/>
        <w:rPr>
          <w:rFonts w:ascii="Arial" w:hAnsi="Arial" w:cs="Arial"/>
          <w:b/>
          <w:sz w:val="32"/>
          <w:szCs w:val="32"/>
        </w:rPr>
      </w:pPr>
      <w:r w:rsidRPr="0032444C">
        <w:rPr>
          <w:rFonts w:ascii="Arial" w:hAnsi="Arial" w:cs="Arial"/>
          <w:b/>
          <w:sz w:val="32"/>
          <w:szCs w:val="32"/>
        </w:rPr>
        <w:t>ПОЛОЖЕНИЕ</w:t>
      </w:r>
    </w:p>
    <w:p w:rsidR="00DA016F" w:rsidRDefault="00DA016F" w:rsidP="004B1269">
      <w:pPr>
        <w:tabs>
          <w:tab w:val="left" w:pos="2760"/>
        </w:tabs>
        <w:jc w:val="center"/>
        <w:rPr>
          <w:rFonts w:ascii="Arial" w:hAnsi="Arial" w:cs="Arial"/>
          <w:b/>
          <w:sz w:val="32"/>
          <w:szCs w:val="32"/>
        </w:rPr>
      </w:pPr>
      <w:r w:rsidRPr="0032444C">
        <w:rPr>
          <w:rFonts w:ascii="Arial" w:hAnsi="Arial" w:cs="Arial"/>
          <w:b/>
          <w:sz w:val="32"/>
          <w:szCs w:val="32"/>
        </w:rPr>
        <w:t>об Оперативном штабе</w:t>
      </w:r>
      <w:r w:rsidRPr="0032444C">
        <w:rPr>
          <w:rFonts w:ascii="Arial" w:hAnsi="Arial" w:cs="Arial"/>
          <w:sz w:val="32"/>
          <w:szCs w:val="32"/>
        </w:rPr>
        <w:t xml:space="preserve"> </w:t>
      </w:r>
      <w:r w:rsidRPr="0032444C">
        <w:rPr>
          <w:rFonts w:ascii="Arial" w:hAnsi="Arial" w:cs="Arial"/>
          <w:b/>
          <w:sz w:val="32"/>
          <w:szCs w:val="32"/>
        </w:rPr>
        <w:t>при Администрации Мантуровского района Курской области по повышению эффективности взыскания задолженности по имущественным налогам с физических лиц</w:t>
      </w:r>
    </w:p>
    <w:p w:rsidR="00DA016F" w:rsidRPr="0032444C" w:rsidRDefault="00DA016F" w:rsidP="004B1269">
      <w:pPr>
        <w:tabs>
          <w:tab w:val="left" w:pos="2760"/>
        </w:tabs>
        <w:jc w:val="center"/>
        <w:rPr>
          <w:rFonts w:ascii="Arial" w:hAnsi="Arial" w:cs="Arial"/>
          <w:sz w:val="24"/>
          <w:szCs w:val="24"/>
        </w:rPr>
      </w:pPr>
    </w:p>
    <w:p w:rsidR="00DA016F" w:rsidRPr="0032444C" w:rsidRDefault="00DA016F" w:rsidP="0032444C">
      <w:pPr>
        <w:tabs>
          <w:tab w:val="left" w:pos="2760"/>
        </w:tabs>
        <w:jc w:val="center"/>
        <w:rPr>
          <w:rFonts w:ascii="Arial" w:hAnsi="Arial" w:cs="Arial"/>
          <w:b/>
          <w:sz w:val="26"/>
          <w:szCs w:val="26"/>
        </w:rPr>
      </w:pPr>
      <w:r w:rsidRPr="0032444C">
        <w:rPr>
          <w:rFonts w:ascii="Arial" w:hAnsi="Arial" w:cs="Arial"/>
          <w:b/>
          <w:sz w:val="26"/>
          <w:szCs w:val="26"/>
        </w:rPr>
        <w:t>1. Общие положения</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1. Оперативный Штаб при Администрации Мантуровского района Курской области по повышению эффективности взыскания задолженности по имущественным налогам с физических лиц создается с целью обеспечения согласованных действий органов местного самоуправления с налоговыми органами по осуществлению комплекса мер, направленных на  повышение эффективности взыскания задолженности по имущественным налогам с физических лиц и повышение роли имущественных налогов в формировании консолидированного бюджета Мантуровского района, повышение собираемости имущественных налогов и налоговой культуры налогоплательщиков.</w:t>
      </w:r>
    </w:p>
    <w:p w:rsidR="00DA016F" w:rsidRPr="0032444C" w:rsidRDefault="00DA016F" w:rsidP="0032444C">
      <w:pPr>
        <w:tabs>
          <w:tab w:val="left" w:pos="2760"/>
        </w:tabs>
        <w:jc w:val="center"/>
        <w:rPr>
          <w:rFonts w:ascii="Arial" w:hAnsi="Arial" w:cs="Arial"/>
          <w:b/>
          <w:sz w:val="26"/>
          <w:szCs w:val="26"/>
        </w:rPr>
      </w:pPr>
      <w:r w:rsidRPr="0032444C">
        <w:rPr>
          <w:rFonts w:ascii="Arial" w:hAnsi="Arial" w:cs="Arial"/>
          <w:b/>
          <w:sz w:val="26"/>
          <w:szCs w:val="26"/>
        </w:rPr>
        <w:t>2. Задачи Оперативного штаба</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Основными задачами Оперативного штаба являются:</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1) упорядочение и совершенствование системы оперативного обмена необходимой информацией между заинтересованными органами и организациями;</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2) подготовка предложений о внесении изменений и дополнений в нормативные правовые акты, оптимизации льгот по земельному налогу и налогу на имущество физических лиц;</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3) подготовка предложений по вопросам, направленным на информирование налогоплательщиков, повышение налоговой культуры населения, предупреждение образования задолженности по налогам, урегулирования такой задолженности;</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4) анализ образовавшейся задолженности по имущественным налогам, выявление причин и разработка мероприятий, направленных на снижение задолженности.</w:t>
      </w:r>
    </w:p>
    <w:p w:rsidR="00DA016F" w:rsidRPr="0032444C" w:rsidRDefault="00DA016F" w:rsidP="0032444C">
      <w:pPr>
        <w:tabs>
          <w:tab w:val="left" w:pos="2760"/>
        </w:tabs>
        <w:jc w:val="center"/>
        <w:rPr>
          <w:rFonts w:ascii="Arial" w:hAnsi="Arial" w:cs="Arial"/>
          <w:b/>
          <w:sz w:val="26"/>
          <w:szCs w:val="26"/>
        </w:rPr>
      </w:pPr>
      <w:r w:rsidRPr="0032444C">
        <w:rPr>
          <w:rFonts w:ascii="Arial" w:hAnsi="Arial" w:cs="Arial"/>
          <w:b/>
          <w:sz w:val="26"/>
          <w:szCs w:val="26"/>
        </w:rPr>
        <w:t>3. Права Оперативного штаба</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1) Оперативный штаб при Администрации Мантуровского района Курской области для организации своей работы разрабатывает план мероприятий</w:t>
      </w:r>
      <w:r w:rsidRPr="0032444C">
        <w:rPr>
          <w:rFonts w:ascii="Arial" w:hAnsi="Arial" w:cs="Arial"/>
          <w:i/>
          <w:sz w:val="24"/>
          <w:szCs w:val="24"/>
        </w:rPr>
        <w:t xml:space="preserve"> по</w:t>
      </w:r>
      <w:r w:rsidRPr="0032444C">
        <w:rPr>
          <w:rFonts w:ascii="Arial" w:hAnsi="Arial" w:cs="Arial"/>
          <w:sz w:val="24"/>
          <w:szCs w:val="24"/>
        </w:rPr>
        <w:t xml:space="preserve"> снижению задолженности по налогам и повышению роли имущественных налогов в формировании консолидированного бюджета.</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2) Оперативный штаб вправе в установленном порядке приглашать представителей территориальных органов, федеральных органов исполнительной власти для заслушивания руководителей предприятий, физических лиц о причинах образовавшейся задолженности по налогам и мероприятиях, направленных на снижение и ликвидации задолженности.</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3) Оперативный штаб вправе запрашивать в пределах своей компетенции, у органов местного самоуправления поселений и муниципального района, налоговых органов информационные и другие материалы по задолженности по налогам и иные материалы по взиманию налогов.</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4). Члены Оперативного штаба имеют право:</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 вносить предложения по формированию плана работы и повестки дня заседания Оперативного штаба;</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 вносить предложения по составу Оперативного штаба;</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 предлагать кандидатуры специалистов и экспертов, приглашаемых на заседание Оперативного штаба.</w:t>
      </w:r>
    </w:p>
    <w:p w:rsidR="00DA016F" w:rsidRPr="0032444C" w:rsidRDefault="00DA016F" w:rsidP="0032444C">
      <w:pPr>
        <w:tabs>
          <w:tab w:val="left" w:pos="2760"/>
        </w:tabs>
        <w:jc w:val="center"/>
        <w:rPr>
          <w:rFonts w:ascii="Arial" w:hAnsi="Arial" w:cs="Arial"/>
          <w:sz w:val="26"/>
          <w:szCs w:val="26"/>
        </w:rPr>
      </w:pPr>
      <w:r w:rsidRPr="0032444C">
        <w:rPr>
          <w:rFonts w:ascii="Arial" w:hAnsi="Arial" w:cs="Arial"/>
          <w:b/>
          <w:sz w:val="26"/>
          <w:szCs w:val="26"/>
        </w:rPr>
        <w:t>4. Порядок деятельности Оперативного штаба</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1) В состав Оперативного штаба включаются представители органов местного самоуправления поселений и муниципального района, по согласованию представители инспекции Федеральной налоговой службы, представители Федеральной службы судебных приставов представители прочих структур( УМВД и т.д.). Состав Операционного штаба утверждается постановлением Администрации Мантуровского  района.</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2) Заседания Операционного штаба проводятся по мере необходимости, но не резе одного раза в квартал.</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3) Заседания Операционного штаба проводит председатель, а в его отсутствие – заместитель председателя штаба.</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4) Заседание штаба считается правомочным,  если присутствует 2/3 его членов. Решения штаба принимаются простым большинством голосов, присутствующих на заседании членов штаба путем открытого голосования. При равенстве голосов решающим является голос председателя штаба. Решения штаба, принимаемые на заседаниях штаба, оформляются протоколами, которые подписываются председателем и секретарем штаба.</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5)Решения штаба, принятые на заседании и оформленные протоколом, направляются членам штаба.</w:t>
      </w:r>
    </w:p>
    <w:p w:rsidR="00DA016F" w:rsidRPr="0032444C" w:rsidRDefault="00DA016F" w:rsidP="00580D7C">
      <w:pPr>
        <w:tabs>
          <w:tab w:val="left" w:pos="2760"/>
        </w:tabs>
        <w:jc w:val="both"/>
        <w:rPr>
          <w:rFonts w:ascii="Arial" w:hAnsi="Arial" w:cs="Arial"/>
          <w:sz w:val="24"/>
          <w:szCs w:val="24"/>
        </w:rPr>
      </w:pPr>
      <w:r w:rsidRPr="0032444C">
        <w:rPr>
          <w:rFonts w:ascii="Arial" w:hAnsi="Arial" w:cs="Arial"/>
          <w:sz w:val="24"/>
          <w:szCs w:val="24"/>
        </w:rPr>
        <w:t xml:space="preserve">6)Организационное обеспечение деятельности Операционного штаба осуществляется Администрацией Мантуровского района Курской области. </w:t>
      </w:r>
    </w:p>
    <w:p w:rsidR="00DA016F" w:rsidRPr="0032444C" w:rsidRDefault="00DA016F" w:rsidP="00580D7C">
      <w:pPr>
        <w:tabs>
          <w:tab w:val="left" w:pos="2760"/>
        </w:tabs>
        <w:jc w:val="both"/>
        <w:rPr>
          <w:rFonts w:ascii="Arial" w:hAnsi="Arial" w:cs="Arial"/>
          <w:sz w:val="24"/>
          <w:szCs w:val="24"/>
        </w:rPr>
      </w:pPr>
    </w:p>
    <w:p w:rsidR="00DA016F" w:rsidRPr="0032444C" w:rsidRDefault="00DA016F" w:rsidP="00580D7C">
      <w:pPr>
        <w:tabs>
          <w:tab w:val="left" w:pos="2760"/>
        </w:tabs>
        <w:jc w:val="both"/>
        <w:rPr>
          <w:rFonts w:ascii="Arial" w:hAnsi="Arial" w:cs="Arial"/>
          <w:sz w:val="24"/>
          <w:szCs w:val="24"/>
        </w:rPr>
      </w:pPr>
    </w:p>
    <w:p w:rsidR="00DA016F" w:rsidRPr="0032444C" w:rsidRDefault="00DA016F" w:rsidP="00580D7C">
      <w:pPr>
        <w:tabs>
          <w:tab w:val="left" w:pos="2760"/>
        </w:tabs>
        <w:jc w:val="both"/>
        <w:rPr>
          <w:rFonts w:ascii="Arial" w:hAnsi="Arial" w:cs="Arial"/>
          <w:sz w:val="24"/>
          <w:szCs w:val="24"/>
        </w:rPr>
      </w:pPr>
    </w:p>
    <w:p w:rsidR="00DA016F" w:rsidRPr="0032444C" w:rsidRDefault="00DA016F" w:rsidP="00580D7C">
      <w:pPr>
        <w:tabs>
          <w:tab w:val="left" w:pos="2760"/>
        </w:tabs>
        <w:jc w:val="both"/>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Default="00DA016F" w:rsidP="004B1269">
      <w:pPr>
        <w:tabs>
          <w:tab w:val="left" w:pos="2760"/>
        </w:tabs>
        <w:rPr>
          <w:rFonts w:ascii="Arial" w:hAnsi="Arial" w:cs="Arial"/>
          <w:sz w:val="24"/>
          <w:szCs w:val="24"/>
        </w:rPr>
      </w:pPr>
    </w:p>
    <w:p w:rsidR="00DA016F" w:rsidRDefault="00DA016F" w:rsidP="004B1269">
      <w:pPr>
        <w:tabs>
          <w:tab w:val="left" w:pos="2760"/>
        </w:tabs>
        <w:rPr>
          <w:rFonts w:ascii="Arial" w:hAnsi="Arial" w:cs="Arial"/>
          <w:sz w:val="24"/>
          <w:szCs w:val="24"/>
        </w:rPr>
      </w:pPr>
    </w:p>
    <w:p w:rsidR="00DA016F" w:rsidRDefault="00DA016F" w:rsidP="004B1269">
      <w:pPr>
        <w:tabs>
          <w:tab w:val="left" w:pos="2760"/>
        </w:tabs>
        <w:rPr>
          <w:rFonts w:ascii="Arial" w:hAnsi="Arial" w:cs="Arial"/>
          <w:sz w:val="24"/>
          <w:szCs w:val="24"/>
        </w:rPr>
      </w:pPr>
    </w:p>
    <w:p w:rsidR="00DA016F" w:rsidRDefault="00DA016F" w:rsidP="004B1269">
      <w:pPr>
        <w:tabs>
          <w:tab w:val="left" w:pos="2760"/>
        </w:tabs>
        <w:rPr>
          <w:rFonts w:ascii="Arial" w:hAnsi="Arial" w:cs="Arial"/>
          <w:sz w:val="24"/>
          <w:szCs w:val="24"/>
        </w:rPr>
      </w:pPr>
    </w:p>
    <w:p w:rsidR="00DA016F" w:rsidRDefault="00DA016F" w:rsidP="004B1269">
      <w:pPr>
        <w:tabs>
          <w:tab w:val="left" w:pos="2760"/>
        </w:tabs>
        <w:rPr>
          <w:rFonts w:ascii="Arial" w:hAnsi="Arial" w:cs="Arial"/>
          <w:sz w:val="24"/>
          <w:szCs w:val="24"/>
        </w:rPr>
      </w:pPr>
    </w:p>
    <w:p w:rsidR="00DA016F" w:rsidRDefault="00DA016F" w:rsidP="004B1269">
      <w:pPr>
        <w:tabs>
          <w:tab w:val="left" w:pos="2760"/>
        </w:tabs>
        <w:rPr>
          <w:rFonts w:ascii="Arial" w:hAnsi="Arial" w:cs="Arial"/>
          <w:sz w:val="24"/>
          <w:szCs w:val="24"/>
        </w:rPr>
      </w:pPr>
    </w:p>
    <w:p w:rsidR="00DA016F"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32444C">
      <w:pPr>
        <w:tabs>
          <w:tab w:val="left" w:pos="2760"/>
        </w:tabs>
        <w:spacing w:after="0"/>
        <w:jc w:val="right"/>
        <w:rPr>
          <w:rFonts w:ascii="Arial" w:hAnsi="Arial" w:cs="Arial"/>
          <w:sz w:val="24"/>
          <w:szCs w:val="24"/>
        </w:rPr>
      </w:pPr>
      <w:r w:rsidRPr="0032444C">
        <w:rPr>
          <w:rFonts w:ascii="Arial" w:hAnsi="Arial" w:cs="Arial"/>
          <w:sz w:val="24"/>
          <w:szCs w:val="24"/>
        </w:rPr>
        <w:t xml:space="preserve">                                                                                  Приложение</w:t>
      </w:r>
    </w:p>
    <w:p w:rsidR="00DA016F" w:rsidRPr="0032444C" w:rsidRDefault="00DA016F" w:rsidP="0032444C">
      <w:pPr>
        <w:tabs>
          <w:tab w:val="left" w:pos="2760"/>
        </w:tabs>
        <w:spacing w:after="0"/>
        <w:jc w:val="right"/>
        <w:rPr>
          <w:rFonts w:ascii="Arial" w:hAnsi="Arial" w:cs="Arial"/>
          <w:sz w:val="24"/>
          <w:szCs w:val="24"/>
        </w:rPr>
      </w:pPr>
      <w:r w:rsidRPr="0032444C">
        <w:rPr>
          <w:rFonts w:ascii="Arial" w:hAnsi="Arial" w:cs="Arial"/>
          <w:sz w:val="24"/>
          <w:szCs w:val="24"/>
        </w:rPr>
        <w:t xml:space="preserve">                                                               к  постановлению Администрации</w:t>
      </w:r>
    </w:p>
    <w:p w:rsidR="00DA016F" w:rsidRPr="0032444C" w:rsidRDefault="00DA016F" w:rsidP="0032444C">
      <w:pPr>
        <w:tabs>
          <w:tab w:val="left" w:pos="2760"/>
        </w:tabs>
        <w:spacing w:after="0"/>
        <w:jc w:val="right"/>
        <w:rPr>
          <w:rFonts w:ascii="Arial" w:hAnsi="Arial" w:cs="Arial"/>
          <w:sz w:val="24"/>
          <w:szCs w:val="24"/>
        </w:rPr>
      </w:pPr>
      <w:r w:rsidRPr="0032444C">
        <w:rPr>
          <w:rFonts w:ascii="Arial" w:hAnsi="Arial" w:cs="Arial"/>
          <w:sz w:val="24"/>
          <w:szCs w:val="24"/>
        </w:rPr>
        <w:t xml:space="preserve">                                                               Мантуровского района Курской области</w:t>
      </w:r>
    </w:p>
    <w:p w:rsidR="00DA016F" w:rsidRDefault="00DA016F" w:rsidP="0032444C">
      <w:pPr>
        <w:tabs>
          <w:tab w:val="left" w:pos="2760"/>
        </w:tabs>
        <w:spacing w:after="0"/>
        <w:jc w:val="right"/>
        <w:rPr>
          <w:rFonts w:ascii="Arial" w:hAnsi="Arial" w:cs="Arial"/>
          <w:sz w:val="24"/>
          <w:szCs w:val="24"/>
        </w:rPr>
      </w:pPr>
      <w:r w:rsidRPr="0032444C">
        <w:rPr>
          <w:rFonts w:ascii="Arial" w:hAnsi="Arial" w:cs="Arial"/>
          <w:sz w:val="24"/>
          <w:szCs w:val="24"/>
        </w:rPr>
        <w:t>от 18 августа 2016 года №184</w:t>
      </w:r>
    </w:p>
    <w:p w:rsidR="00DA016F" w:rsidRDefault="00DA016F" w:rsidP="0032444C">
      <w:pPr>
        <w:tabs>
          <w:tab w:val="left" w:pos="2760"/>
        </w:tabs>
        <w:spacing w:after="0"/>
        <w:jc w:val="right"/>
        <w:rPr>
          <w:rFonts w:ascii="Arial" w:hAnsi="Arial" w:cs="Arial"/>
          <w:sz w:val="24"/>
          <w:szCs w:val="24"/>
        </w:rPr>
      </w:pPr>
    </w:p>
    <w:p w:rsidR="00DA016F" w:rsidRPr="0032444C" w:rsidRDefault="00DA016F" w:rsidP="0032444C">
      <w:pPr>
        <w:tabs>
          <w:tab w:val="left" w:pos="2760"/>
        </w:tabs>
        <w:spacing w:after="0"/>
        <w:jc w:val="right"/>
        <w:rPr>
          <w:rFonts w:ascii="Arial" w:hAnsi="Arial" w:cs="Arial"/>
          <w:sz w:val="24"/>
          <w:szCs w:val="24"/>
        </w:rPr>
      </w:pPr>
      <w:r w:rsidRPr="0032444C">
        <w:rPr>
          <w:rFonts w:ascii="Arial" w:hAnsi="Arial" w:cs="Arial"/>
          <w:sz w:val="24"/>
          <w:szCs w:val="24"/>
        </w:rPr>
        <w:t xml:space="preserve"> </w:t>
      </w:r>
    </w:p>
    <w:p w:rsidR="00DA016F" w:rsidRPr="0032444C" w:rsidRDefault="00DA016F" w:rsidP="00F44B85">
      <w:pPr>
        <w:tabs>
          <w:tab w:val="left" w:pos="2760"/>
        </w:tabs>
        <w:spacing w:after="0"/>
        <w:jc w:val="center"/>
        <w:rPr>
          <w:rFonts w:ascii="Arial" w:hAnsi="Arial" w:cs="Arial"/>
          <w:b/>
          <w:sz w:val="24"/>
          <w:szCs w:val="24"/>
        </w:rPr>
      </w:pPr>
      <w:r w:rsidRPr="0032444C">
        <w:rPr>
          <w:rFonts w:ascii="Arial" w:hAnsi="Arial" w:cs="Arial"/>
          <w:b/>
          <w:sz w:val="24"/>
          <w:szCs w:val="24"/>
        </w:rPr>
        <w:t>ПЛАН</w:t>
      </w:r>
    </w:p>
    <w:p w:rsidR="00DA016F" w:rsidRPr="0032444C" w:rsidRDefault="00DA016F" w:rsidP="00F44B85">
      <w:pPr>
        <w:tabs>
          <w:tab w:val="left" w:pos="2760"/>
        </w:tabs>
        <w:spacing w:after="0"/>
        <w:jc w:val="center"/>
        <w:rPr>
          <w:rFonts w:ascii="Arial" w:hAnsi="Arial" w:cs="Arial"/>
          <w:sz w:val="24"/>
          <w:szCs w:val="24"/>
        </w:rPr>
      </w:pPr>
      <w:r w:rsidRPr="0032444C">
        <w:rPr>
          <w:rFonts w:ascii="Arial" w:hAnsi="Arial" w:cs="Arial"/>
          <w:b/>
          <w:sz w:val="24"/>
          <w:szCs w:val="24"/>
        </w:rPr>
        <w:t>мероприятий по повышению эффективности взыскания задолженности по имущественным налогам с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4048"/>
        <w:gridCol w:w="1985"/>
        <w:gridCol w:w="1943"/>
      </w:tblGrid>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 п/п</w:t>
            </w:r>
          </w:p>
        </w:tc>
        <w:tc>
          <w:tcPr>
            <w:tcW w:w="4048"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Наименование мероприятия</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Ответственные</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Срок исполнения</w:t>
            </w:r>
          </w:p>
        </w:tc>
      </w:tr>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1.</w:t>
            </w:r>
          </w:p>
        </w:tc>
        <w:tc>
          <w:tcPr>
            <w:tcW w:w="4048" w:type="dxa"/>
          </w:tcPr>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Организация работы по снижению задолженности имущественных налогов с физических лиц</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Администрация района</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постоянно</w:t>
            </w:r>
          </w:p>
        </w:tc>
      </w:tr>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2.</w:t>
            </w:r>
          </w:p>
        </w:tc>
        <w:tc>
          <w:tcPr>
            <w:tcW w:w="4048" w:type="dxa"/>
          </w:tcPr>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Принятие нормативных актов о списании задолженности умерших физических лиц по налогу на имущество, налогу на землю</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Администрации поселений</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до 01.09.2016года</w:t>
            </w:r>
          </w:p>
        </w:tc>
      </w:tr>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3.</w:t>
            </w:r>
          </w:p>
        </w:tc>
        <w:tc>
          <w:tcPr>
            <w:tcW w:w="4048" w:type="dxa"/>
          </w:tcPr>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Объявление август месяц –«месячником погашения задолженности» с проведением ежедневных мероприятий, направленных на погашение задолженности физическими лицами</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Главы поселений</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ежедневно</w:t>
            </w:r>
          </w:p>
        </w:tc>
      </w:tr>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4.</w:t>
            </w:r>
          </w:p>
        </w:tc>
        <w:tc>
          <w:tcPr>
            <w:tcW w:w="4048" w:type="dxa"/>
          </w:tcPr>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Направление в адрес руководителей предприятий, учреждений, организаций района писем о задолженности их работников и членов их семей по имущественным налога</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Администрации поселений</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ежемесячно</w:t>
            </w:r>
          </w:p>
        </w:tc>
      </w:tr>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5.</w:t>
            </w:r>
          </w:p>
        </w:tc>
        <w:tc>
          <w:tcPr>
            <w:tcW w:w="4048" w:type="dxa"/>
          </w:tcPr>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Проведение информационно-разъяснительной работы с гражданами по уплате имущественных налогов физических лиц путем:</w:t>
            </w:r>
          </w:p>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-организация сходов граждан с разъяснением порядка, сроков уплаты налогов, о необходимости снятия с учета в ГИБДД реализованных транспортных средств;</w:t>
            </w:r>
          </w:p>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-размещения информационных листовок в местах массового скопления;</w:t>
            </w:r>
          </w:p>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-информирование в телефонном режиме.</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Налоговые службы, Администрации поселений</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постоянно</w:t>
            </w:r>
          </w:p>
        </w:tc>
      </w:tr>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6.</w:t>
            </w:r>
          </w:p>
        </w:tc>
        <w:tc>
          <w:tcPr>
            <w:tcW w:w="4048" w:type="dxa"/>
          </w:tcPr>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Оказание содействия налоговым органам в доставке физическим лицам налоговых уведомлений и требований на уплату налогов</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Администрации поселений</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постоянно</w:t>
            </w:r>
          </w:p>
        </w:tc>
      </w:tr>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7.</w:t>
            </w:r>
          </w:p>
        </w:tc>
        <w:tc>
          <w:tcPr>
            <w:tcW w:w="4048" w:type="dxa"/>
          </w:tcPr>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Оказание помощи налогоплательщикам по формированию извещений на уплату налогов</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Налоговые службы</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по обращениям</w:t>
            </w:r>
          </w:p>
        </w:tc>
      </w:tr>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8.</w:t>
            </w:r>
          </w:p>
        </w:tc>
        <w:tc>
          <w:tcPr>
            <w:tcW w:w="4048" w:type="dxa"/>
          </w:tcPr>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Проведение рейдов совместно с налоговой службой, службой ГИБДД, судебных приставов, представителей Администраций на территории ярмарочных площадей в с. Мантурово, с. Сейм по погашению задолженности по имущественным налогам с физических лиц</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Члены штаба</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В день проведения ярмарочных дней</w:t>
            </w:r>
          </w:p>
        </w:tc>
      </w:tr>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9.</w:t>
            </w:r>
          </w:p>
        </w:tc>
        <w:tc>
          <w:tcPr>
            <w:tcW w:w="4048" w:type="dxa"/>
          </w:tcPr>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Проведение мониторинга недоимки по имущественным налогам физических лиц</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Налоговая служба, управление финансов</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ежемесячно</w:t>
            </w:r>
          </w:p>
        </w:tc>
      </w:tr>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10.</w:t>
            </w:r>
          </w:p>
        </w:tc>
        <w:tc>
          <w:tcPr>
            <w:tcW w:w="4048" w:type="dxa"/>
          </w:tcPr>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Проведение заседаний межведомственной комиссии по социально-экономическим вопросам и заседаний Оперативного штаба:</w:t>
            </w:r>
          </w:p>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-заслушивание на заседаниях граждан, имеющих задолженность по имущественным налогам</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Администрация района</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по мере необходимости</w:t>
            </w:r>
          </w:p>
        </w:tc>
      </w:tr>
      <w:tr w:rsidR="00DA016F" w:rsidRPr="0032444C" w:rsidTr="0032444C">
        <w:tc>
          <w:tcPr>
            <w:tcW w:w="1260"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11.</w:t>
            </w:r>
          </w:p>
        </w:tc>
        <w:tc>
          <w:tcPr>
            <w:tcW w:w="4048" w:type="dxa"/>
          </w:tcPr>
          <w:p w:rsidR="00DA016F" w:rsidRPr="0032444C" w:rsidRDefault="00DA016F" w:rsidP="00D70604">
            <w:pPr>
              <w:tabs>
                <w:tab w:val="left" w:pos="2760"/>
              </w:tabs>
              <w:spacing w:after="0" w:line="240" w:lineRule="auto"/>
              <w:jc w:val="both"/>
              <w:rPr>
                <w:rFonts w:ascii="Arial" w:hAnsi="Arial" w:cs="Arial"/>
                <w:sz w:val="24"/>
                <w:szCs w:val="24"/>
              </w:rPr>
            </w:pPr>
            <w:r w:rsidRPr="0032444C">
              <w:rPr>
                <w:rFonts w:ascii="Arial" w:hAnsi="Arial" w:cs="Arial"/>
                <w:sz w:val="24"/>
                <w:szCs w:val="24"/>
              </w:rPr>
              <w:t>Опубликование в СМИ сведений, полученных от налоговых органов о физических лицах, имеющих задолженность по имущественным налогам свыше 100 тыс. рублей</w:t>
            </w:r>
          </w:p>
        </w:tc>
        <w:tc>
          <w:tcPr>
            <w:tcW w:w="1985"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Администрации поселений</w:t>
            </w:r>
          </w:p>
        </w:tc>
        <w:tc>
          <w:tcPr>
            <w:tcW w:w="1943" w:type="dxa"/>
          </w:tcPr>
          <w:p w:rsidR="00DA016F" w:rsidRPr="0032444C" w:rsidRDefault="00DA016F" w:rsidP="00D70604">
            <w:pPr>
              <w:tabs>
                <w:tab w:val="left" w:pos="2760"/>
              </w:tabs>
              <w:spacing w:after="0" w:line="240" w:lineRule="auto"/>
              <w:jc w:val="center"/>
              <w:rPr>
                <w:rFonts w:ascii="Arial" w:hAnsi="Arial" w:cs="Arial"/>
                <w:sz w:val="24"/>
                <w:szCs w:val="24"/>
              </w:rPr>
            </w:pPr>
            <w:r w:rsidRPr="0032444C">
              <w:rPr>
                <w:rFonts w:ascii="Arial" w:hAnsi="Arial" w:cs="Arial"/>
                <w:sz w:val="24"/>
                <w:szCs w:val="24"/>
              </w:rPr>
              <w:t>По мере поступления сведений</w:t>
            </w:r>
          </w:p>
        </w:tc>
      </w:tr>
    </w:tbl>
    <w:p w:rsidR="00DA016F" w:rsidRPr="0032444C" w:rsidRDefault="00DA016F" w:rsidP="00012193">
      <w:pPr>
        <w:tabs>
          <w:tab w:val="left" w:pos="2760"/>
        </w:tabs>
        <w:spacing w:after="0"/>
        <w:jc w:val="center"/>
        <w:rPr>
          <w:rFonts w:ascii="Arial" w:hAnsi="Arial" w:cs="Arial"/>
          <w:sz w:val="24"/>
          <w:szCs w:val="24"/>
        </w:rPr>
      </w:pPr>
    </w:p>
    <w:p w:rsidR="00DA016F" w:rsidRPr="0032444C" w:rsidRDefault="00DA016F" w:rsidP="00012193">
      <w:pPr>
        <w:tabs>
          <w:tab w:val="left" w:pos="2760"/>
        </w:tabs>
        <w:jc w:val="center"/>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32444C">
      <w:pPr>
        <w:tabs>
          <w:tab w:val="left" w:pos="2760"/>
        </w:tabs>
        <w:spacing w:after="0"/>
        <w:jc w:val="right"/>
        <w:rPr>
          <w:rFonts w:ascii="Arial" w:hAnsi="Arial" w:cs="Arial"/>
          <w:sz w:val="24"/>
          <w:szCs w:val="24"/>
        </w:rPr>
      </w:pPr>
      <w:r w:rsidRPr="0032444C">
        <w:rPr>
          <w:rFonts w:ascii="Arial" w:hAnsi="Arial" w:cs="Arial"/>
          <w:sz w:val="24"/>
          <w:szCs w:val="24"/>
        </w:rPr>
        <w:t xml:space="preserve">                                                               Приложение</w:t>
      </w:r>
    </w:p>
    <w:p w:rsidR="00DA016F" w:rsidRPr="0032444C" w:rsidRDefault="00DA016F" w:rsidP="0032444C">
      <w:pPr>
        <w:tabs>
          <w:tab w:val="left" w:pos="2760"/>
        </w:tabs>
        <w:spacing w:after="0"/>
        <w:jc w:val="right"/>
        <w:rPr>
          <w:rFonts w:ascii="Arial" w:hAnsi="Arial" w:cs="Arial"/>
          <w:sz w:val="24"/>
          <w:szCs w:val="24"/>
        </w:rPr>
      </w:pPr>
      <w:r w:rsidRPr="0032444C">
        <w:rPr>
          <w:rFonts w:ascii="Arial" w:hAnsi="Arial" w:cs="Arial"/>
          <w:sz w:val="24"/>
          <w:szCs w:val="24"/>
        </w:rPr>
        <w:t xml:space="preserve">                                                               к  постановлению Администрации</w:t>
      </w:r>
    </w:p>
    <w:p w:rsidR="00DA016F" w:rsidRPr="0032444C" w:rsidRDefault="00DA016F" w:rsidP="0032444C">
      <w:pPr>
        <w:tabs>
          <w:tab w:val="left" w:pos="2760"/>
        </w:tabs>
        <w:spacing w:after="0"/>
        <w:jc w:val="right"/>
        <w:rPr>
          <w:rFonts w:ascii="Arial" w:hAnsi="Arial" w:cs="Arial"/>
          <w:sz w:val="24"/>
          <w:szCs w:val="24"/>
        </w:rPr>
      </w:pPr>
      <w:r w:rsidRPr="0032444C">
        <w:rPr>
          <w:rFonts w:ascii="Arial" w:hAnsi="Arial" w:cs="Arial"/>
          <w:sz w:val="24"/>
          <w:szCs w:val="24"/>
        </w:rPr>
        <w:t xml:space="preserve">                                                               Мантуровского района Курской области</w:t>
      </w:r>
    </w:p>
    <w:p w:rsidR="00DA016F" w:rsidRPr="0032444C" w:rsidRDefault="00DA016F" w:rsidP="0032444C">
      <w:pPr>
        <w:tabs>
          <w:tab w:val="left" w:pos="2760"/>
        </w:tabs>
        <w:jc w:val="right"/>
        <w:rPr>
          <w:rFonts w:ascii="Arial" w:hAnsi="Arial" w:cs="Arial"/>
          <w:sz w:val="24"/>
          <w:szCs w:val="24"/>
        </w:rPr>
      </w:pPr>
      <w:r w:rsidRPr="0032444C">
        <w:rPr>
          <w:rFonts w:ascii="Arial" w:hAnsi="Arial" w:cs="Arial"/>
          <w:sz w:val="24"/>
          <w:szCs w:val="24"/>
        </w:rPr>
        <w:t xml:space="preserve">                                                               от 18 августа 2016 года №184</w:t>
      </w:r>
    </w:p>
    <w:p w:rsidR="00DA016F" w:rsidRPr="0032444C" w:rsidRDefault="00DA016F" w:rsidP="00F44B85">
      <w:pPr>
        <w:spacing w:after="0"/>
        <w:jc w:val="center"/>
        <w:rPr>
          <w:rFonts w:ascii="Arial" w:hAnsi="Arial" w:cs="Arial"/>
          <w:sz w:val="24"/>
          <w:szCs w:val="24"/>
        </w:rPr>
      </w:pPr>
    </w:p>
    <w:p w:rsidR="00DA016F" w:rsidRPr="0032444C" w:rsidRDefault="00DA016F" w:rsidP="00F44B85">
      <w:pPr>
        <w:spacing w:after="0"/>
        <w:jc w:val="center"/>
        <w:rPr>
          <w:rFonts w:ascii="Arial" w:hAnsi="Arial" w:cs="Arial"/>
          <w:sz w:val="24"/>
          <w:szCs w:val="24"/>
        </w:rPr>
      </w:pPr>
    </w:p>
    <w:p w:rsidR="00DA016F" w:rsidRPr="0032444C" w:rsidRDefault="00DA016F" w:rsidP="00F44B85">
      <w:pPr>
        <w:spacing w:after="0"/>
        <w:jc w:val="center"/>
        <w:rPr>
          <w:rFonts w:ascii="Arial" w:hAnsi="Arial" w:cs="Arial"/>
          <w:sz w:val="24"/>
          <w:szCs w:val="24"/>
        </w:rPr>
      </w:pPr>
      <w:r w:rsidRPr="0032444C">
        <w:rPr>
          <w:rFonts w:ascii="Arial" w:hAnsi="Arial" w:cs="Arial"/>
          <w:sz w:val="24"/>
          <w:szCs w:val="24"/>
        </w:rPr>
        <w:t>График</w:t>
      </w:r>
    </w:p>
    <w:p w:rsidR="00DA016F" w:rsidRPr="0032444C" w:rsidRDefault="00DA016F" w:rsidP="00F44B85">
      <w:pPr>
        <w:spacing w:after="0"/>
        <w:jc w:val="center"/>
        <w:rPr>
          <w:rFonts w:ascii="Arial" w:hAnsi="Arial" w:cs="Arial"/>
          <w:sz w:val="24"/>
          <w:szCs w:val="24"/>
        </w:rPr>
      </w:pPr>
      <w:r w:rsidRPr="0032444C">
        <w:rPr>
          <w:rFonts w:ascii="Arial" w:hAnsi="Arial" w:cs="Arial"/>
          <w:sz w:val="24"/>
          <w:szCs w:val="24"/>
        </w:rPr>
        <w:t>ликвидации задолженности по имущественным налогам с физических лиц</w:t>
      </w:r>
    </w:p>
    <w:p w:rsidR="00DA016F" w:rsidRPr="0032444C" w:rsidRDefault="00DA016F" w:rsidP="00F44B85">
      <w:pPr>
        <w:jc w:val="center"/>
        <w:rPr>
          <w:rFonts w:ascii="Arial" w:hAnsi="Arial" w:cs="Arial"/>
          <w:sz w:val="24"/>
          <w:szCs w:val="24"/>
        </w:rPr>
      </w:pPr>
      <w:r w:rsidRPr="0032444C">
        <w:rPr>
          <w:rFonts w:ascii="Arial" w:hAnsi="Arial" w:cs="Arial"/>
          <w:sz w:val="24"/>
          <w:szCs w:val="24"/>
        </w:rPr>
        <w:t>по Мантуровскому району Курской области</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440"/>
        <w:gridCol w:w="1080"/>
        <w:gridCol w:w="900"/>
        <w:gridCol w:w="1260"/>
        <w:gridCol w:w="1080"/>
        <w:gridCol w:w="900"/>
        <w:gridCol w:w="1800"/>
      </w:tblGrid>
      <w:tr w:rsidR="00DA016F" w:rsidRPr="0032444C" w:rsidTr="0032444C">
        <w:tc>
          <w:tcPr>
            <w:tcW w:w="1440" w:type="dxa"/>
            <w:vMerge w:val="restart"/>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Наименование налога</w:t>
            </w:r>
          </w:p>
        </w:tc>
        <w:tc>
          <w:tcPr>
            <w:tcW w:w="1440" w:type="dxa"/>
            <w:vMerge w:val="restart"/>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Общая задолженность на 01.08.2016</w:t>
            </w:r>
          </w:p>
        </w:tc>
        <w:tc>
          <w:tcPr>
            <w:tcW w:w="5220" w:type="dxa"/>
            <w:gridSpan w:val="5"/>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Сумма ликвидируемой задолженности в 2016 году (тыс.руб.)</w:t>
            </w:r>
          </w:p>
        </w:tc>
        <w:tc>
          <w:tcPr>
            <w:tcW w:w="1800" w:type="dxa"/>
            <w:vMerge w:val="restart"/>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 xml:space="preserve">Ответственный член Штаба  </w:t>
            </w:r>
          </w:p>
        </w:tc>
      </w:tr>
      <w:tr w:rsidR="00DA016F" w:rsidRPr="0032444C" w:rsidTr="0032444C">
        <w:tc>
          <w:tcPr>
            <w:tcW w:w="1440" w:type="dxa"/>
            <w:vMerge/>
          </w:tcPr>
          <w:p w:rsidR="00DA016F" w:rsidRPr="0032444C" w:rsidRDefault="00DA016F" w:rsidP="00D70604">
            <w:pPr>
              <w:spacing w:after="0" w:line="240" w:lineRule="auto"/>
              <w:jc w:val="center"/>
              <w:rPr>
                <w:rFonts w:ascii="Arial" w:hAnsi="Arial" w:cs="Arial"/>
                <w:sz w:val="24"/>
                <w:szCs w:val="24"/>
              </w:rPr>
            </w:pPr>
          </w:p>
        </w:tc>
        <w:tc>
          <w:tcPr>
            <w:tcW w:w="1440" w:type="dxa"/>
            <w:vMerge/>
          </w:tcPr>
          <w:p w:rsidR="00DA016F" w:rsidRPr="0032444C" w:rsidRDefault="00DA016F" w:rsidP="00D70604">
            <w:pPr>
              <w:spacing w:after="0" w:line="240" w:lineRule="auto"/>
              <w:jc w:val="center"/>
              <w:rPr>
                <w:rFonts w:ascii="Arial" w:hAnsi="Arial" w:cs="Arial"/>
                <w:b/>
                <w:sz w:val="24"/>
                <w:szCs w:val="24"/>
              </w:rPr>
            </w:pPr>
          </w:p>
        </w:tc>
        <w:tc>
          <w:tcPr>
            <w:tcW w:w="108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август</w:t>
            </w:r>
          </w:p>
        </w:tc>
        <w:tc>
          <w:tcPr>
            <w:tcW w:w="90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сентябрь</w:t>
            </w:r>
          </w:p>
        </w:tc>
        <w:tc>
          <w:tcPr>
            <w:tcW w:w="126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октябрь</w:t>
            </w:r>
          </w:p>
        </w:tc>
        <w:tc>
          <w:tcPr>
            <w:tcW w:w="108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ноябрь</w:t>
            </w:r>
          </w:p>
        </w:tc>
        <w:tc>
          <w:tcPr>
            <w:tcW w:w="90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декабрь</w:t>
            </w:r>
          </w:p>
        </w:tc>
        <w:tc>
          <w:tcPr>
            <w:tcW w:w="1800" w:type="dxa"/>
            <w:vMerge/>
          </w:tcPr>
          <w:p w:rsidR="00DA016F" w:rsidRPr="0032444C" w:rsidRDefault="00DA016F" w:rsidP="00D70604">
            <w:pPr>
              <w:spacing w:after="0" w:line="240" w:lineRule="auto"/>
              <w:jc w:val="center"/>
              <w:rPr>
                <w:rFonts w:ascii="Arial" w:hAnsi="Arial" w:cs="Arial"/>
                <w:sz w:val="24"/>
                <w:szCs w:val="24"/>
              </w:rPr>
            </w:pPr>
          </w:p>
        </w:tc>
      </w:tr>
      <w:tr w:rsidR="00DA016F" w:rsidRPr="0032444C" w:rsidTr="0032444C">
        <w:tc>
          <w:tcPr>
            <w:tcW w:w="1440" w:type="dxa"/>
          </w:tcPr>
          <w:p w:rsidR="00DA016F" w:rsidRPr="0032444C" w:rsidRDefault="00DA016F" w:rsidP="00D70604">
            <w:pPr>
              <w:spacing w:after="0" w:line="240" w:lineRule="auto"/>
              <w:jc w:val="both"/>
              <w:rPr>
                <w:rFonts w:ascii="Arial" w:hAnsi="Arial" w:cs="Arial"/>
                <w:sz w:val="24"/>
                <w:szCs w:val="24"/>
              </w:rPr>
            </w:pPr>
            <w:r w:rsidRPr="0032444C">
              <w:rPr>
                <w:rFonts w:ascii="Arial" w:hAnsi="Arial" w:cs="Arial"/>
                <w:sz w:val="24"/>
                <w:szCs w:val="24"/>
              </w:rPr>
              <w:t>Налог на имущество физических лиц</w:t>
            </w:r>
          </w:p>
        </w:tc>
        <w:tc>
          <w:tcPr>
            <w:tcW w:w="144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336,0</w:t>
            </w:r>
          </w:p>
        </w:tc>
        <w:tc>
          <w:tcPr>
            <w:tcW w:w="108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10</w:t>
            </w:r>
          </w:p>
        </w:tc>
        <w:tc>
          <w:tcPr>
            <w:tcW w:w="90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13</w:t>
            </w:r>
          </w:p>
        </w:tc>
        <w:tc>
          <w:tcPr>
            <w:tcW w:w="126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15</w:t>
            </w:r>
          </w:p>
        </w:tc>
        <w:tc>
          <w:tcPr>
            <w:tcW w:w="108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15</w:t>
            </w:r>
          </w:p>
        </w:tc>
        <w:tc>
          <w:tcPr>
            <w:tcW w:w="90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15</w:t>
            </w:r>
          </w:p>
        </w:tc>
        <w:tc>
          <w:tcPr>
            <w:tcW w:w="1800" w:type="dxa"/>
          </w:tcPr>
          <w:p w:rsidR="00DA016F" w:rsidRPr="0032444C" w:rsidRDefault="00DA016F" w:rsidP="00D70604">
            <w:pPr>
              <w:spacing w:after="0" w:line="240" w:lineRule="auto"/>
              <w:jc w:val="both"/>
              <w:rPr>
                <w:rFonts w:ascii="Arial" w:hAnsi="Arial" w:cs="Arial"/>
                <w:sz w:val="24"/>
                <w:szCs w:val="24"/>
              </w:rPr>
            </w:pPr>
            <w:r w:rsidRPr="0032444C">
              <w:rPr>
                <w:rFonts w:ascii="Arial" w:hAnsi="Arial" w:cs="Arial"/>
                <w:sz w:val="24"/>
                <w:szCs w:val="24"/>
              </w:rPr>
              <w:t>Главы с/советов; начальник Межрайонной ИФНС                                     России №9 по Курской области –Туляева Е.Н.;  начальник управления экономики, по земельным и имущественным правоотношениям Администрации Мантуровского района-Клепикова Н.В.;</w:t>
            </w:r>
          </w:p>
          <w:p w:rsidR="00DA016F" w:rsidRPr="0032444C" w:rsidRDefault="00DA016F" w:rsidP="00D70604">
            <w:pPr>
              <w:spacing w:after="0" w:line="240" w:lineRule="auto"/>
              <w:jc w:val="both"/>
              <w:rPr>
                <w:rFonts w:ascii="Arial" w:hAnsi="Arial" w:cs="Arial"/>
                <w:sz w:val="24"/>
                <w:szCs w:val="24"/>
              </w:rPr>
            </w:pPr>
          </w:p>
        </w:tc>
      </w:tr>
      <w:tr w:rsidR="00DA016F" w:rsidRPr="0032444C" w:rsidTr="0032444C">
        <w:tc>
          <w:tcPr>
            <w:tcW w:w="1440" w:type="dxa"/>
          </w:tcPr>
          <w:p w:rsidR="00DA016F" w:rsidRPr="0032444C" w:rsidRDefault="00DA016F" w:rsidP="00D70604">
            <w:pPr>
              <w:spacing w:after="0" w:line="240" w:lineRule="auto"/>
              <w:jc w:val="both"/>
              <w:rPr>
                <w:rFonts w:ascii="Arial" w:hAnsi="Arial" w:cs="Arial"/>
                <w:sz w:val="24"/>
                <w:szCs w:val="24"/>
              </w:rPr>
            </w:pPr>
            <w:r w:rsidRPr="0032444C">
              <w:rPr>
                <w:rFonts w:ascii="Arial" w:hAnsi="Arial" w:cs="Arial"/>
                <w:sz w:val="24"/>
                <w:szCs w:val="24"/>
              </w:rPr>
              <w:t>Земельный налог</w:t>
            </w:r>
          </w:p>
        </w:tc>
        <w:tc>
          <w:tcPr>
            <w:tcW w:w="144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1794,0</w:t>
            </w:r>
          </w:p>
        </w:tc>
        <w:tc>
          <w:tcPr>
            <w:tcW w:w="108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90</w:t>
            </w:r>
          </w:p>
        </w:tc>
        <w:tc>
          <w:tcPr>
            <w:tcW w:w="90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110</w:t>
            </w:r>
          </w:p>
        </w:tc>
        <w:tc>
          <w:tcPr>
            <w:tcW w:w="126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120</w:t>
            </w:r>
          </w:p>
        </w:tc>
        <w:tc>
          <w:tcPr>
            <w:tcW w:w="108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118</w:t>
            </w:r>
          </w:p>
        </w:tc>
        <w:tc>
          <w:tcPr>
            <w:tcW w:w="90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100</w:t>
            </w:r>
          </w:p>
        </w:tc>
        <w:tc>
          <w:tcPr>
            <w:tcW w:w="180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Главы с/советов;</w:t>
            </w:r>
          </w:p>
          <w:p w:rsidR="00DA016F" w:rsidRPr="0032444C" w:rsidRDefault="00DA016F" w:rsidP="00D70604">
            <w:pPr>
              <w:spacing w:after="0" w:line="240" w:lineRule="auto"/>
              <w:jc w:val="both"/>
              <w:rPr>
                <w:rFonts w:ascii="Arial" w:hAnsi="Arial" w:cs="Arial"/>
                <w:sz w:val="24"/>
                <w:szCs w:val="24"/>
              </w:rPr>
            </w:pPr>
            <w:r w:rsidRPr="0032444C">
              <w:rPr>
                <w:rFonts w:ascii="Arial" w:hAnsi="Arial" w:cs="Arial"/>
                <w:sz w:val="24"/>
                <w:szCs w:val="24"/>
              </w:rPr>
              <w:t>1-й заместитель Главы Администрации</w:t>
            </w:r>
          </w:p>
          <w:p w:rsidR="00DA016F" w:rsidRPr="0032444C" w:rsidRDefault="00DA016F" w:rsidP="00D70604">
            <w:pPr>
              <w:spacing w:after="0" w:line="240" w:lineRule="auto"/>
              <w:jc w:val="both"/>
              <w:rPr>
                <w:rFonts w:ascii="Arial" w:hAnsi="Arial" w:cs="Arial"/>
                <w:sz w:val="24"/>
                <w:szCs w:val="24"/>
              </w:rPr>
            </w:pPr>
            <w:r w:rsidRPr="0032444C">
              <w:rPr>
                <w:rFonts w:ascii="Arial" w:hAnsi="Arial" w:cs="Arial"/>
                <w:sz w:val="24"/>
                <w:szCs w:val="24"/>
              </w:rPr>
              <w:t>Мантуровского района-Жилин Н.И.; заместитель начальника отдела старшего</w:t>
            </w:r>
          </w:p>
          <w:p w:rsidR="00DA016F" w:rsidRPr="0032444C" w:rsidRDefault="00DA016F" w:rsidP="00D70604">
            <w:pPr>
              <w:spacing w:after="0" w:line="240" w:lineRule="auto"/>
              <w:jc w:val="both"/>
              <w:rPr>
                <w:rFonts w:ascii="Arial" w:hAnsi="Arial" w:cs="Arial"/>
                <w:sz w:val="24"/>
                <w:szCs w:val="24"/>
              </w:rPr>
            </w:pPr>
            <w:r w:rsidRPr="0032444C">
              <w:rPr>
                <w:rFonts w:ascii="Arial" w:hAnsi="Arial" w:cs="Arial"/>
                <w:sz w:val="24"/>
                <w:szCs w:val="24"/>
              </w:rPr>
              <w:t>судебного пристава по Мантуровскому, Тимскому и Солнцевскому                                         районам Курской области-Доренский Ю.М.</w:t>
            </w:r>
          </w:p>
        </w:tc>
      </w:tr>
      <w:tr w:rsidR="00DA016F" w:rsidRPr="0032444C" w:rsidTr="0032444C">
        <w:tc>
          <w:tcPr>
            <w:tcW w:w="1440" w:type="dxa"/>
          </w:tcPr>
          <w:p w:rsidR="00DA016F" w:rsidRPr="0032444C" w:rsidRDefault="00DA016F" w:rsidP="00D70604">
            <w:pPr>
              <w:spacing w:after="0" w:line="240" w:lineRule="auto"/>
              <w:jc w:val="both"/>
              <w:rPr>
                <w:rFonts w:ascii="Arial" w:hAnsi="Arial" w:cs="Arial"/>
                <w:sz w:val="24"/>
                <w:szCs w:val="24"/>
              </w:rPr>
            </w:pPr>
            <w:r w:rsidRPr="0032444C">
              <w:rPr>
                <w:rFonts w:ascii="Arial" w:hAnsi="Arial" w:cs="Arial"/>
                <w:sz w:val="24"/>
                <w:szCs w:val="24"/>
              </w:rPr>
              <w:t>Транспортный налог</w:t>
            </w:r>
          </w:p>
        </w:tc>
        <w:tc>
          <w:tcPr>
            <w:tcW w:w="144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2105</w:t>
            </w:r>
          </w:p>
        </w:tc>
        <w:tc>
          <w:tcPr>
            <w:tcW w:w="108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130</w:t>
            </w:r>
          </w:p>
        </w:tc>
        <w:tc>
          <w:tcPr>
            <w:tcW w:w="90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140</w:t>
            </w:r>
          </w:p>
        </w:tc>
        <w:tc>
          <w:tcPr>
            <w:tcW w:w="126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135</w:t>
            </w:r>
          </w:p>
        </w:tc>
        <w:tc>
          <w:tcPr>
            <w:tcW w:w="108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135</w:t>
            </w:r>
          </w:p>
        </w:tc>
        <w:tc>
          <w:tcPr>
            <w:tcW w:w="90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134</w:t>
            </w:r>
          </w:p>
        </w:tc>
        <w:tc>
          <w:tcPr>
            <w:tcW w:w="1800" w:type="dxa"/>
          </w:tcPr>
          <w:p w:rsidR="00DA016F" w:rsidRPr="0032444C" w:rsidRDefault="00DA016F" w:rsidP="00D70604">
            <w:pPr>
              <w:spacing w:after="0" w:line="240" w:lineRule="auto"/>
              <w:jc w:val="center"/>
              <w:rPr>
                <w:rFonts w:ascii="Arial" w:hAnsi="Arial" w:cs="Arial"/>
                <w:sz w:val="24"/>
                <w:szCs w:val="24"/>
              </w:rPr>
            </w:pPr>
            <w:r w:rsidRPr="0032444C">
              <w:rPr>
                <w:rFonts w:ascii="Arial" w:hAnsi="Arial" w:cs="Arial"/>
                <w:sz w:val="24"/>
                <w:szCs w:val="24"/>
              </w:rPr>
              <w:t>Главы с/советов:</w:t>
            </w:r>
          </w:p>
          <w:p w:rsidR="00DA016F" w:rsidRPr="0032444C" w:rsidRDefault="00DA016F" w:rsidP="00D70604">
            <w:pPr>
              <w:spacing w:after="0" w:line="240" w:lineRule="auto"/>
              <w:jc w:val="both"/>
              <w:rPr>
                <w:rFonts w:ascii="Arial" w:hAnsi="Arial" w:cs="Arial"/>
                <w:sz w:val="24"/>
                <w:szCs w:val="24"/>
              </w:rPr>
            </w:pPr>
            <w:r w:rsidRPr="0032444C">
              <w:rPr>
                <w:rFonts w:ascii="Arial" w:hAnsi="Arial" w:cs="Arial"/>
                <w:sz w:val="24"/>
                <w:szCs w:val="24"/>
              </w:rPr>
              <w:t>начальник управления финансов Администрации</w:t>
            </w:r>
          </w:p>
          <w:p w:rsidR="00DA016F" w:rsidRPr="0032444C" w:rsidRDefault="00DA016F" w:rsidP="00D70604">
            <w:pPr>
              <w:spacing w:after="0" w:line="240" w:lineRule="auto"/>
              <w:jc w:val="both"/>
              <w:rPr>
                <w:rFonts w:ascii="Arial" w:hAnsi="Arial" w:cs="Arial"/>
                <w:sz w:val="24"/>
                <w:szCs w:val="24"/>
              </w:rPr>
            </w:pPr>
            <w:r w:rsidRPr="0032444C">
              <w:rPr>
                <w:rFonts w:ascii="Arial" w:hAnsi="Arial" w:cs="Arial"/>
                <w:sz w:val="24"/>
                <w:szCs w:val="24"/>
              </w:rPr>
              <w:t>Мантуровского района-Фурцева Л.А.; старший государственный инспектор отдела ГИБДД МВД России по Мантуровскому району Курской</w:t>
            </w:r>
          </w:p>
          <w:p w:rsidR="00DA016F" w:rsidRPr="0032444C" w:rsidRDefault="00DA016F" w:rsidP="00D70604">
            <w:pPr>
              <w:spacing w:after="0" w:line="240" w:lineRule="auto"/>
              <w:jc w:val="both"/>
              <w:rPr>
                <w:rFonts w:ascii="Arial" w:hAnsi="Arial" w:cs="Arial"/>
                <w:sz w:val="24"/>
                <w:szCs w:val="24"/>
              </w:rPr>
            </w:pPr>
            <w:r w:rsidRPr="0032444C">
              <w:rPr>
                <w:rFonts w:ascii="Arial" w:hAnsi="Arial" w:cs="Arial"/>
                <w:sz w:val="24"/>
                <w:szCs w:val="24"/>
              </w:rPr>
              <w:t xml:space="preserve"> области-Паньшин Ю.М.</w:t>
            </w:r>
          </w:p>
          <w:p w:rsidR="00DA016F" w:rsidRPr="0032444C" w:rsidRDefault="00DA016F" w:rsidP="00D70604">
            <w:pPr>
              <w:spacing w:after="0" w:line="240" w:lineRule="auto"/>
              <w:jc w:val="center"/>
              <w:rPr>
                <w:rFonts w:ascii="Arial" w:hAnsi="Arial" w:cs="Arial"/>
                <w:sz w:val="24"/>
                <w:szCs w:val="24"/>
              </w:rPr>
            </w:pPr>
          </w:p>
        </w:tc>
      </w:tr>
    </w:tbl>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p w:rsidR="00DA016F" w:rsidRPr="0032444C" w:rsidRDefault="00DA016F" w:rsidP="004B1269">
      <w:pPr>
        <w:tabs>
          <w:tab w:val="left" w:pos="2760"/>
        </w:tabs>
        <w:rPr>
          <w:rFonts w:ascii="Arial" w:hAnsi="Arial" w:cs="Arial"/>
          <w:sz w:val="24"/>
          <w:szCs w:val="24"/>
        </w:rPr>
      </w:pPr>
    </w:p>
    <w:sectPr w:rsidR="00DA016F" w:rsidRPr="0032444C" w:rsidSect="0032444C">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20A"/>
    <w:rsid w:val="00012193"/>
    <w:rsid w:val="000533D5"/>
    <w:rsid w:val="00095BD9"/>
    <w:rsid w:val="000E186A"/>
    <w:rsid w:val="00143223"/>
    <w:rsid w:val="00187104"/>
    <w:rsid w:val="00243D75"/>
    <w:rsid w:val="0032444C"/>
    <w:rsid w:val="00326292"/>
    <w:rsid w:val="00346022"/>
    <w:rsid w:val="003574A2"/>
    <w:rsid w:val="0038664C"/>
    <w:rsid w:val="00415077"/>
    <w:rsid w:val="004B1269"/>
    <w:rsid w:val="00507283"/>
    <w:rsid w:val="00557697"/>
    <w:rsid w:val="00574BB4"/>
    <w:rsid w:val="00580D7C"/>
    <w:rsid w:val="006A5EAC"/>
    <w:rsid w:val="006C3027"/>
    <w:rsid w:val="007152AC"/>
    <w:rsid w:val="007A019A"/>
    <w:rsid w:val="007D0615"/>
    <w:rsid w:val="008C74C4"/>
    <w:rsid w:val="008D2813"/>
    <w:rsid w:val="00967AA3"/>
    <w:rsid w:val="0097147F"/>
    <w:rsid w:val="00A074D6"/>
    <w:rsid w:val="00A25D4B"/>
    <w:rsid w:val="00BF0958"/>
    <w:rsid w:val="00CD420A"/>
    <w:rsid w:val="00CF2FF6"/>
    <w:rsid w:val="00D51CFA"/>
    <w:rsid w:val="00D70604"/>
    <w:rsid w:val="00DA016F"/>
    <w:rsid w:val="00DC10A7"/>
    <w:rsid w:val="00DD21AE"/>
    <w:rsid w:val="00F44B85"/>
    <w:rsid w:val="00F622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21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5644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816</TotalTime>
  <Pages>9</Pages>
  <Words>1875</Words>
  <Characters>10691</Characters>
  <Application>Microsoft Office Outlook</Application>
  <DocSecurity>0</DocSecurity>
  <Lines>0</Lines>
  <Paragraphs>0</Paragraphs>
  <ScaleCrop>false</ScaleCrop>
  <Company>Администрация Мантуровского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13</cp:revision>
  <cp:lastPrinted>2016-08-18T10:00:00Z</cp:lastPrinted>
  <dcterms:created xsi:type="dcterms:W3CDTF">2016-08-17T05:03:00Z</dcterms:created>
  <dcterms:modified xsi:type="dcterms:W3CDTF">2016-08-31T14:34:00Z</dcterms:modified>
</cp:coreProperties>
</file>