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FF1" w:rsidRPr="00655FF7" w:rsidRDefault="00B92FF1" w:rsidP="001E2AF5">
      <w:pPr>
        <w:pStyle w:val="ConsPlusNormal"/>
        <w:ind w:firstLine="0"/>
        <w:jc w:val="both"/>
        <w:rPr>
          <w:b/>
          <w:sz w:val="24"/>
          <w:szCs w:val="24"/>
        </w:rPr>
      </w:pPr>
    </w:p>
    <w:p w:rsidR="00B92FF1" w:rsidRPr="00655FF7" w:rsidRDefault="00B92FF1" w:rsidP="00655FF7">
      <w:pPr>
        <w:jc w:val="center"/>
        <w:rPr>
          <w:rFonts w:ascii="Arial" w:hAnsi="Arial" w:cs="Arial"/>
          <w:b/>
          <w:sz w:val="32"/>
          <w:szCs w:val="32"/>
        </w:rPr>
      </w:pPr>
      <w:r w:rsidRPr="00655FF7">
        <w:rPr>
          <w:rFonts w:ascii="Arial" w:hAnsi="Arial" w:cs="Arial"/>
          <w:b/>
          <w:sz w:val="32"/>
          <w:szCs w:val="32"/>
        </w:rPr>
        <w:t>АДМИНИСТРАЦИЯ</w:t>
      </w:r>
    </w:p>
    <w:p w:rsidR="00B92FF1" w:rsidRPr="00655FF7" w:rsidRDefault="00B92FF1" w:rsidP="00655FF7">
      <w:pPr>
        <w:jc w:val="center"/>
        <w:rPr>
          <w:rFonts w:ascii="Arial" w:hAnsi="Arial" w:cs="Arial"/>
          <w:b/>
          <w:sz w:val="32"/>
          <w:szCs w:val="32"/>
        </w:rPr>
      </w:pPr>
      <w:r w:rsidRPr="00655FF7">
        <w:rPr>
          <w:rFonts w:ascii="Arial" w:hAnsi="Arial" w:cs="Arial"/>
          <w:b/>
          <w:sz w:val="32"/>
          <w:szCs w:val="32"/>
        </w:rPr>
        <w:t>МАНТУРОВСКОГО РАЙОНА КУРСКОЙ ОБЛАСТИ</w:t>
      </w:r>
    </w:p>
    <w:p w:rsidR="00B92FF1" w:rsidRPr="00655FF7" w:rsidRDefault="00B92FF1" w:rsidP="00655FF7">
      <w:pPr>
        <w:jc w:val="center"/>
        <w:rPr>
          <w:rFonts w:ascii="Arial" w:hAnsi="Arial" w:cs="Arial"/>
          <w:b/>
          <w:sz w:val="32"/>
          <w:szCs w:val="32"/>
        </w:rPr>
      </w:pPr>
      <w:r w:rsidRPr="00655FF7">
        <w:rPr>
          <w:rFonts w:ascii="Arial" w:hAnsi="Arial" w:cs="Arial"/>
          <w:b/>
          <w:sz w:val="32"/>
          <w:szCs w:val="32"/>
        </w:rPr>
        <w:t>П О С Т А Н О В Л Е Н И Е</w:t>
      </w:r>
    </w:p>
    <w:p w:rsidR="00B92FF1" w:rsidRPr="00655FF7" w:rsidRDefault="00B92FF1" w:rsidP="00655FF7">
      <w:pPr>
        <w:spacing w:after="0" w:line="240" w:lineRule="auto"/>
        <w:jc w:val="center"/>
        <w:rPr>
          <w:rFonts w:ascii="Arial" w:hAnsi="Arial" w:cs="Arial"/>
          <w:b/>
          <w:sz w:val="32"/>
          <w:szCs w:val="32"/>
        </w:rPr>
      </w:pPr>
      <w:r w:rsidRPr="00655FF7">
        <w:rPr>
          <w:rFonts w:ascii="Arial" w:hAnsi="Arial" w:cs="Arial"/>
          <w:b/>
          <w:sz w:val="32"/>
          <w:szCs w:val="32"/>
        </w:rPr>
        <w:t xml:space="preserve">от 01 </w:t>
      </w:r>
      <w:r>
        <w:rPr>
          <w:rFonts w:ascii="Arial" w:hAnsi="Arial" w:cs="Arial"/>
          <w:b/>
          <w:sz w:val="32"/>
          <w:szCs w:val="32"/>
        </w:rPr>
        <w:t>июля 2016 года №</w:t>
      </w:r>
      <w:r w:rsidRPr="00655FF7">
        <w:rPr>
          <w:rFonts w:ascii="Arial" w:hAnsi="Arial" w:cs="Arial"/>
          <w:b/>
          <w:sz w:val="32"/>
          <w:szCs w:val="32"/>
        </w:rPr>
        <w:t>142</w:t>
      </w:r>
    </w:p>
    <w:p w:rsidR="00B92FF1" w:rsidRPr="00655FF7" w:rsidRDefault="00B92FF1" w:rsidP="00655FF7">
      <w:pPr>
        <w:spacing w:after="0" w:line="240" w:lineRule="auto"/>
        <w:jc w:val="center"/>
        <w:rPr>
          <w:rFonts w:ascii="Arial" w:hAnsi="Arial" w:cs="Arial"/>
          <w:b/>
          <w:sz w:val="32"/>
          <w:szCs w:val="32"/>
        </w:rPr>
      </w:pPr>
    </w:p>
    <w:p w:rsidR="00B92FF1" w:rsidRPr="00655FF7" w:rsidRDefault="00B92FF1" w:rsidP="00655FF7">
      <w:pPr>
        <w:pStyle w:val="ConsPlusNormal"/>
        <w:ind w:firstLine="0"/>
        <w:jc w:val="center"/>
        <w:rPr>
          <w:b/>
          <w:sz w:val="32"/>
          <w:szCs w:val="32"/>
        </w:rPr>
      </w:pPr>
    </w:p>
    <w:p w:rsidR="00B92FF1" w:rsidRPr="00655FF7" w:rsidRDefault="00B92FF1" w:rsidP="00655FF7">
      <w:pPr>
        <w:pStyle w:val="ConsPlusNormal"/>
        <w:ind w:firstLine="0"/>
        <w:jc w:val="center"/>
        <w:rPr>
          <w:b/>
          <w:sz w:val="32"/>
          <w:szCs w:val="32"/>
        </w:rPr>
      </w:pPr>
      <w:r w:rsidRPr="00655FF7">
        <w:rPr>
          <w:b/>
          <w:sz w:val="32"/>
          <w:szCs w:val="32"/>
        </w:rPr>
        <w:t>Об организации деятельности</w:t>
      </w:r>
    </w:p>
    <w:p w:rsidR="00B92FF1" w:rsidRPr="00655FF7" w:rsidRDefault="00B92FF1" w:rsidP="00655FF7">
      <w:pPr>
        <w:pStyle w:val="ConsPlusNormal"/>
        <w:ind w:firstLine="0"/>
        <w:jc w:val="center"/>
        <w:rPr>
          <w:b/>
          <w:sz w:val="32"/>
          <w:szCs w:val="32"/>
        </w:rPr>
      </w:pPr>
      <w:r w:rsidRPr="00655FF7">
        <w:rPr>
          <w:b/>
          <w:sz w:val="32"/>
          <w:szCs w:val="32"/>
        </w:rPr>
        <w:t>Администрации Мантуровского</w:t>
      </w:r>
    </w:p>
    <w:p w:rsidR="00B92FF1" w:rsidRPr="00655FF7" w:rsidRDefault="00B92FF1" w:rsidP="00655FF7">
      <w:pPr>
        <w:pStyle w:val="ConsPlusNormal"/>
        <w:ind w:firstLine="0"/>
        <w:jc w:val="center"/>
        <w:rPr>
          <w:b/>
          <w:sz w:val="32"/>
          <w:szCs w:val="32"/>
        </w:rPr>
      </w:pPr>
      <w:r w:rsidRPr="00655FF7">
        <w:rPr>
          <w:b/>
          <w:sz w:val="32"/>
          <w:szCs w:val="32"/>
        </w:rPr>
        <w:t>района Курской области на этапе</w:t>
      </w:r>
    </w:p>
    <w:p w:rsidR="00B92FF1" w:rsidRPr="00655FF7" w:rsidRDefault="00B92FF1" w:rsidP="00655FF7">
      <w:pPr>
        <w:pStyle w:val="ConsPlusNormal"/>
        <w:ind w:firstLine="0"/>
        <w:jc w:val="center"/>
        <w:rPr>
          <w:b/>
          <w:sz w:val="32"/>
          <w:szCs w:val="32"/>
        </w:rPr>
      </w:pPr>
      <w:r w:rsidRPr="00655FF7">
        <w:rPr>
          <w:b/>
          <w:sz w:val="32"/>
          <w:szCs w:val="32"/>
        </w:rPr>
        <w:t>разработки и рассмотрения проектов</w:t>
      </w:r>
    </w:p>
    <w:p w:rsidR="00B92FF1" w:rsidRPr="00655FF7" w:rsidRDefault="00B92FF1" w:rsidP="00655FF7">
      <w:pPr>
        <w:pStyle w:val="ConsPlusNormal"/>
        <w:ind w:firstLine="0"/>
        <w:jc w:val="center"/>
        <w:rPr>
          <w:b/>
          <w:sz w:val="32"/>
          <w:szCs w:val="32"/>
        </w:rPr>
      </w:pPr>
      <w:r w:rsidRPr="00655FF7">
        <w:rPr>
          <w:b/>
          <w:sz w:val="32"/>
          <w:szCs w:val="32"/>
        </w:rPr>
        <w:t>муниципально-частного партнерства</w:t>
      </w:r>
    </w:p>
    <w:p w:rsidR="00B92FF1" w:rsidRPr="00655FF7" w:rsidRDefault="00B92FF1" w:rsidP="001E2AF5">
      <w:pPr>
        <w:pStyle w:val="ConsPlusNormal"/>
        <w:ind w:firstLine="709"/>
        <w:jc w:val="both"/>
        <w:rPr>
          <w:sz w:val="24"/>
          <w:szCs w:val="24"/>
        </w:rPr>
      </w:pPr>
    </w:p>
    <w:p w:rsidR="00B92FF1" w:rsidRPr="00655FF7" w:rsidRDefault="00B92FF1" w:rsidP="001E2AF5">
      <w:pPr>
        <w:pStyle w:val="ConsPlusNormal"/>
        <w:ind w:firstLine="709"/>
        <w:jc w:val="both"/>
        <w:rPr>
          <w:sz w:val="24"/>
          <w:szCs w:val="24"/>
        </w:rPr>
      </w:pPr>
    </w:p>
    <w:p w:rsidR="00B92FF1" w:rsidRPr="00655FF7" w:rsidRDefault="00B92FF1" w:rsidP="001E2AF5">
      <w:pPr>
        <w:pStyle w:val="ConsPlusNormal"/>
        <w:ind w:firstLine="709"/>
        <w:jc w:val="both"/>
        <w:rPr>
          <w:b/>
          <w:sz w:val="24"/>
          <w:szCs w:val="24"/>
        </w:rPr>
      </w:pPr>
      <w:r w:rsidRPr="00655FF7">
        <w:rPr>
          <w:sz w:val="24"/>
          <w:szCs w:val="24"/>
        </w:rPr>
        <w:t>Во исполнение Федерального закона от 13.07.2015 № 224</w:t>
      </w:r>
      <w:r w:rsidRPr="00655FF7">
        <w:rPr>
          <w:sz w:val="24"/>
          <w:szCs w:val="24"/>
        </w:rPr>
        <w:noBreakHyphen/>
        <w:t xml:space="preserve">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Администрация Мантуровского района Курской области </w:t>
      </w:r>
      <w:r w:rsidRPr="00655FF7">
        <w:rPr>
          <w:b/>
          <w:sz w:val="24"/>
          <w:szCs w:val="24"/>
        </w:rPr>
        <w:t>П О С Т А Н О В Л Я Е Т:</w:t>
      </w:r>
    </w:p>
    <w:p w:rsidR="00B92FF1" w:rsidRPr="00655FF7" w:rsidRDefault="00B92FF1" w:rsidP="001A2130">
      <w:pPr>
        <w:pStyle w:val="ConsPlusNormal"/>
        <w:ind w:left="709" w:firstLine="0"/>
        <w:jc w:val="both"/>
        <w:rPr>
          <w:sz w:val="24"/>
          <w:szCs w:val="24"/>
        </w:rPr>
      </w:pPr>
      <w:r w:rsidRPr="00655FF7">
        <w:rPr>
          <w:sz w:val="24"/>
          <w:szCs w:val="24"/>
        </w:rPr>
        <w:t>1.Установить, что:</w:t>
      </w:r>
    </w:p>
    <w:p w:rsidR="00B92FF1" w:rsidRPr="00655FF7" w:rsidRDefault="00B92FF1" w:rsidP="001E2AF5">
      <w:pPr>
        <w:pStyle w:val="ConsPlusNormal"/>
        <w:ind w:firstLine="709"/>
        <w:jc w:val="both"/>
        <w:rPr>
          <w:sz w:val="24"/>
          <w:szCs w:val="24"/>
        </w:rPr>
      </w:pPr>
      <w:bookmarkStart w:id="0" w:name="P14"/>
      <w:bookmarkEnd w:id="0"/>
      <w:r w:rsidRPr="00655FF7">
        <w:rPr>
          <w:sz w:val="24"/>
          <w:szCs w:val="24"/>
        </w:rPr>
        <w:t xml:space="preserve">полномочия публичного партнера от имени Администрации Мантуровского района Курской области при подготовке, рассмотрении и реализации проектов муниципально-частного партнёрства осуществляют Управления, отделы Администрации Мантуровского района Курской области, осуществляющие полномочия в той сфере, в которой планируется реализация проекта муниципально-частного партнерства, в соответствии с перечнем, утверждённым приложением №1 к настоящему постановлению, за исключением полномочий по принятию решения о реализации проектов муниципально-частного партнёрства и полномочий по подписанию соглашений о реализации проектов муниципально-частного партнёрства, которые исполняет Администрация Мантуровского района Курской области; </w:t>
      </w:r>
    </w:p>
    <w:p w:rsidR="00B92FF1" w:rsidRPr="00655FF7" w:rsidRDefault="00B92FF1" w:rsidP="001E2AF5">
      <w:pPr>
        <w:pStyle w:val="ConsPlusNormal"/>
        <w:ind w:firstLine="709"/>
        <w:jc w:val="both"/>
        <w:rPr>
          <w:sz w:val="24"/>
          <w:szCs w:val="24"/>
        </w:rPr>
      </w:pPr>
      <w:r w:rsidRPr="00655FF7">
        <w:rPr>
          <w:sz w:val="24"/>
          <w:szCs w:val="24"/>
        </w:rPr>
        <w:t>Управление экономики, по земельным и имущественным правоотношениям Администрации Мантуровского района Курской области как орган, уполномоченный в соответствии с постановлением Администрации Мантуровского района Курской области от 01.07.2016 г. №141_ «Об уполномоченном органе Администрации Мантуровского района Курской области» на осуществление полномочий, установленных  статьей 18 Федерального Закона от 13.07.2015 г.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направляет в комитет по экономике и развитию Курской области проект муниципально-частного партнерства для осуществления оценки эффективности и определения сравнительного преимущества проектов  муниципально-частного партнёрства;</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функции  органа по выработке и совершенствованию политики в сфере муниципально-частного партнёрства осуществляет Совет по улучшению инвестиционного климата и взаимодействию с инвесторами в Мантуровском районе Курской области.</w:t>
      </w:r>
    </w:p>
    <w:p w:rsidR="00B92FF1" w:rsidRPr="00655FF7" w:rsidRDefault="00B92FF1" w:rsidP="001E2AF5">
      <w:pPr>
        <w:pStyle w:val="ConsPlusNormal"/>
        <w:ind w:firstLine="709"/>
        <w:jc w:val="both"/>
        <w:rPr>
          <w:sz w:val="24"/>
          <w:szCs w:val="24"/>
        </w:rPr>
      </w:pPr>
      <w:r w:rsidRPr="00655FF7">
        <w:rPr>
          <w:sz w:val="24"/>
          <w:szCs w:val="24"/>
        </w:rPr>
        <w:t>2. Утвердить Порядок  взаимодействия Управлений, отделов Администрации Мантуровского Курской области на этапе разработки и рассмотрения проектов  муниципально-частного партнерства (приложение №2).</w:t>
      </w:r>
    </w:p>
    <w:p w:rsidR="00B92FF1" w:rsidRPr="00655FF7" w:rsidRDefault="00B92FF1" w:rsidP="001E2AF5">
      <w:pPr>
        <w:pStyle w:val="ConsPlusNormal"/>
        <w:ind w:firstLine="709"/>
        <w:jc w:val="both"/>
        <w:rPr>
          <w:sz w:val="24"/>
          <w:szCs w:val="24"/>
        </w:rPr>
      </w:pPr>
      <w:r w:rsidRPr="00655FF7">
        <w:rPr>
          <w:sz w:val="24"/>
          <w:szCs w:val="24"/>
        </w:rPr>
        <w:t>3. Постановление вступает в силу со дня его подписания.</w:t>
      </w:r>
    </w:p>
    <w:p w:rsidR="00B92FF1" w:rsidRPr="00655FF7" w:rsidRDefault="00B92FF1" w:rsidP="001E2AF5">
      <w:pPr>
        <w:pStyle w:val="ConsPlusNormal"/>
        <w:ind w:firstLine="0"/>
        <w:jc w:val="both"/>
        <w:rPr>
          <w:sz w:val="24"/>
          <w:szCs w:val="24"/>
        </w:rPr>
      </w:pPr>
    </w:p>
    <w:p w:rsidR="00B92FF1" w:rsidRPr="00655FF7" w:rsidRDefault="00B92FF1" w:rsidP="001E2AF5">
      <w:pPr>
        <w:ind w:firstLine="540"/>
        <w:jc w:val="both"/>
        <w:rPr>
          <w:rFonts w:ascii="Arial" w:hAnsi="Arial" w:cs="Arial"/>
          <w:sz w:val="24"/>
          <w:szCs w:val="24"/>
        </w:rPr>
      </w:pPr>
      <w:r w:rsidRPr="00655FF7">
        <w:rPr>
          <w:rFonts w:ascii="Arial" w:hAnsi="Arial" w:cs="Arial"/>
          <w:sz w:val="24"/>
          <w:szCs w:val="24"/>
        </w:rPr>
        <w:t xml:space="preserve"> </w:t>
      </w:r>
    </w:p>
    <w:p w:rsidR="00B92FF1" w:rsidRPr="00655FF7" w:rsidRDefault="00B92FF1" w:rsidP="00655FF7">
      <w:pPr>
        <w:jc w:val="both"/>
        <w:rPr>
          <w:rFonts w:ascii="Arial" w:hAnsi="Arial" w:cs="Arial"/>
          <w:sz w:val="24"/>
          <w:szCs w:val="24"/>
        </w:rPr>
      </w:pPr>
      <w:r w:rsidRPr="00655FF7">
        <w:rPr>
          <w:rFonts w:ascii="Arial" w:hAnsi="Arial" w:cs="Arial"/>
          <w:sz w:val="24"/>
          <w:szCs w:val="24"/>
        </w:rPr>
        <w:t xml:space="preserve">  Глава Мантуровского района </w:t>
      </w:r>
      <w:r w:rsidRPr="00655FF7">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655FF7">
        <w:rPr>
          <w:rFonts w:ascii="Arial" w:hAnsi="Arial" w:cs="Arial"/>
          <w:sz w:val="24"/>
          <w:szCs w:val="24"/>
        </w:rPr>
        <w:t xml:space="preserve">                   С.Н. Бочаров</w:t>
      </w:r>
    </w:p>
    <w:p w:rsidR="00B92FF1" w:rsidRPr="00655FF7" w:rsidRDefault="00B92FF1" w:rsidP="001E2AF5">
      <w:pPr>
        <w:rPr>
          <w:rFonts w:ascii="Arial" w:hAnsi="Arial" w:cs="Arial"/>
          <w:sz w:val="24"/>
          <w:szCs w:val="24"/>
        </w:rPr>
      </w:pPr>
      <w:r w:rsidRPr="00655FF7">
        <w:rPr>
          <w:rFonts w:ascii="Arial" w:hAnsi="Arial" w:cs="Arial"/>
          <w:sz w:val="24"/>
          <w:szCs w:val="24"/>
        </w:rPr>
        <w:t xml:space="preserve">                                                          </w:t>
      </w:r>
    </w:p>
    <w:p w:rsidR="00B92FF1" w:rsidRPr="00655FF7" w:rsidRDefault="00B92FF1" w:rsidP="001E2AF5">
      <w:pPr>
        <w:jc w:val="both"/>
        <w:rPr>
          <w:rFonts w:ascii="Arial" w:hAnsi="Arial" w:cs="Arial"/>
          <w:sz w:val="24"/>
          <w:szCs w:val="24"/>
        </w:rPr>
      </w:pPr>
    </w:p>
    <w:p w:rsidR="00B92FF1" w:rsidRPr="00655FF7" w:rsidRDefault="00B92FF1" w:rsidP="001E2AF5">
      <w:pPr>
        <w:jc w:val="both"/>
        <w:rPr>
          <w:rFonts w:ascii="Arial" w:hAnsi="Arial" w:cs="Arial"/>
          <w:sz w:val="24"/>
          <w:szCs w:val="24"/>
        </w:rPr>
      </w:pPr>
      <w:r w:rsidRPr="00655FF7">
        <w:rPr>
          <w:rFonts w:ascii="Arial" w:hAnsi="Arial" w:cs="Arial"/>
          <w:sz w:val="24"/>
          <w:szCs w:val="24"/>
        </w:rPr>
        <w:t xml:space="preserve">                                       </w:t>
      </w:r>
    </w:p>
    <w:p w:rsidR="00B92FF1" w:rsidRPr="00655FF7" w:rsidRDefault="00B92FF1" w:rsidP="001E2AF5">
      <w:pPr>
        <w:rPr>
          <w:rFonts w:ascii="Arial" w:hAnsi="Arial" w:cs="Arial"/>
          <w:sz w:val="24"/>
          <w:szCs w:val="24"/>
        </w:rPr>
      </w:pPr>
    </w:p>
    <w:p w:rsidR="00B92FF1" w:rsidRPr="00655FF7" w:rsidRDefault="00B92FF1" w:rsidP="001E2AF5">
      <w:pPr>
        <w:rPr>
          <w:rFonts w:ascii="Arial" w:hAnsi="Arial" w:cs="Arial"/>
          <w:sz w:val="24"/>
          <w:szCs w:val="24"/>
        </w:rPr>
      </w:pPr>
    </w:p>
    <w:p w:rsidR="00B92FF1" w:rsidRPr="00655FF7" w:rsidRDefault="00B92FF1" w:rsidP="001E2AF5">
      <w:pPr>
        <w:rPr>
          <w:rFonts w:ascii="Arial" w:hAnsi="Arial" w:cs="Arial"/>
          <w:sz w:val="24"/>
          <w:szCs w:val="24"/>
        </w:rPr>
      </w:pPr>
    </w:p>
    <w:p w:rsidR="00B92FF1" w:rsidRPr="00655FF7" w:rsidRDefault="00B92FF1" w:rsidP="001E2AF5">
      <w:pPr>
        <w:rPr>
          <w:rFonts w:ascii="Arial" w:hAnsi="Arial" w:cs="Arial"/>
          <w:sz w:val="24"/>
          <w:szCs w:val="24"/>
        </w:rPr>
      </w:pPr>
    </w:p>
    <w:p w:rsidR="00B92FF1" w:rsidRPr="00655FF7" w:rsidRDefault="00B92FF1" w:rsidP="001E2AF5">
      <w:pPr>
        <w:rPr>
          <w:rFonts w:ascii="Arial" w:hAnsi="Arial" w:cs="Arial"/>
          <w:sz w:val="24"/>
          <w:szCs w:val="24"/>
        </w:rPr>
      </w:pPr>
    </w:p>
    <w:p w:rsidR="00B92FF1" w:rsidRPr="00655FF7" w:rsidRDefault="00B92FF1" w:rsidP="001E2AF5">
      <w:pPr>
        <w:rPr>
          <w:rFonts w:ascii="Arial" w:hAnsi="Arial" w:cs="Arial"/>
          <w:sz w:val="24"/>
          <w:szCs w:val="24"/>
        </w:rPr>
      </w:pPr>
    </w:p>
    <w:p w:rsidR="00B92FF1" w:rsidRPr="00655FF7" w:rsidRDefault="00B92FF1" w:rsidP="001E2AF5">
      <w:pPr>
        <w:rPr>
          <w:rFonts w:ascii="Arial" w:hAnsi="Arial" w:cs="Arial"/>
          <w:sz w:val="24"/>
          <w:szCs w:val="24"/>
        </w:rPr>
      </w:pPr>
    </w:p>
    <w:p w:rsidR="00B92FF1" w:rsidRPr="00655FF7" w:rsidRDefault="00B92FF1" w:rsidP="001E2AF5">
      <w:pPr>
        <w:rPr>
          <w:rFonts w:ascii="Arial" w:hAnsi="Arial" w:cs="Arial"/>
          <w:sz w:val="24"/>
          <w:szCs w:val="24"/>
        </w:rPr>
      </w:pPr>
    </w:p>
    <w:p w:rsidR="00B92FF1" w:rsidRPr="00655FF7" w:rsidRDefault="00B92FF1" w:rsidP="001E2AF5">
      <w:pPr>
        <w:rPr>
          <w:rFonts w:ascii="Arial" w:hAnsi="Arial" w:cs="Arial"/>
          <w:sz w:val="24"/>
          <w:szCs w:val="24"/>
        </w:rPr>
      </w:pPr>
    </w:p>
    <w:p w:rsidR="00B92FF1" w:rsidRPr="00655FF7" w:rsidRDefault="00B92FF1" w:rsidP="001E2AF5">
      <w:pPr>
        <w:rPr>
          <w:rFonts w:ascii="Arial" w:hAnsi="Arial" w:cs="Arial"/>
          <w:sz w:val="24"/>
          <w:szCs w:val="24"/>
        </w:rPr>
      </w:pPr>
    </w:p>
    <w:p w:rsidR="00B92FF1" w:rsidRPr="00655FF7" w:rsidRDefault="00B92FF1" w:rsidP="001E2AF5">
      <w:pPr>
        <w:rPr>
          <w:rFonts w:ascii="Arial" w:hAnsi="Arial" w:cs="Arial"/>
          <w:sz w:val="24"/>
          <w:szCs w:val="24"/>
        </w:rPr>
      </w:pPr>
    </w:p>
    <w:p w:rsidR="00B92FF1" w:rsidRPr="00655FF7" w:rsidRDefault="00B92FF1" w:rsidP="001E2AF5">
      <w:pPr>
        <w:rPr>
          <w:rFonts w:ascii="Arial" w:hAnsi="Arial" w:cs="Arial"/>
          <w:sz w:val="24"/>
          <w:szCs w:val="24"/>
        </w:rPr>
      </w:pPr>
    </w:p>
    <w:p w:rsidR="00B92FF1" w:rsidRPr="00655FF7" w:rsidRDefault="00B92FF1" w:rsidP="001E2AF5">
      <w:pPr>
        <w:rPr>
          <w:rFonts w:ascii="Arial" w:hAnsi="Arial" w:cs="Arial"/>
          <w:sz w:val="24"/>
          <w:szCs w:val="24"/>
        </w:rPr>
      </w:pPr>
    </w:p>
    <w:p w:rsidR="00B92FF1" w:rsidRPr="00655FF7" w:rsidRDefault="00B92FF1" w:rsidP="001E2AF5">
      <w:pPr>
        <w:rPr>
          <w:rFonts w:ascii="Arial" w:hAnsi="Arial" w:cs="Arial"/>
          <w:sz w:val="24"/>
          <w:szCs w:val="24"/>
        </w:rPr>
      </w:pPr>
    </w:p>
    <w:p w:rsidR="00B92FF1" w:rsidRDefault="00B92FF1" w:rsidP="001E2AF5">
      <w:pPr>
        <w:rPr>
          <w:rFonts w:ascii="Arial" w:hAnsi="Arial" w:cs="Arial"/>
          <w:sz w:val="24"/>
          <w:szCs w:val="24"/>
        </w:rPr>
      </w:pPr>
    </w:p>
    <w:p w:rsidR="00B92FF1" w:rsidRDefault="00B92FF1" w:rsidP="001E2AF5">
      <w:pPr>
        <w:rPr>
          <w:rFonts w:ascii="Arial" w:hAnsi="Arial" w:cs="Arial"/>
          <w:sz w:val="24"/>
          <w:szCs w:val="24"/>
        </w:rPr>
      </w:pPr>
    </w:p>
    <w:p w:rsidR="00B92FF1" w:rsidRPr="00655FF7" w:rsidRDefault="00B92FF1" w:rsidP="001E2AF5">
      <w:pPr>
        <w:rPr>
          <w:rFonts w:ascii="Arial" w:hAnsi="Arial" w:cs="Arial"/>
          <w:sz w:val="24"/>
          <w:szCs w:val="24"/>
        </w:rPr>
      </w:pPr>
    </w:p>
    <w:p w:rsidR="00B92FF1" w:rsidRDefault="00B92FF1" w:rsidP="001A2130">
      <w:pPr>
        <w:spacing w:after="0"/>
        <w:ind w:left="4820"/>
        <w:jc w:val="center"/>
        <w:rPr>
          <w:rFonts w:ascii="Arial" w:hAnsi="Arial" w:cs="Arial"/>
          <w:sz w:val="24"/>
          <w:szCs w:val="24"/>
        </w:rPr>
      </w:pPr>
      <w:r w:rsidRPr="00655FF7">
        <w:rPr>
          <w:rFonts w:ascii="Arial" w:hAnsi="Arial" w:cs="Arial"/>
          <w:sz w:val="24"/>
          <w:szCs w:val="24"/>
        </w:rPr>
        <w:t xml:space="preserve">           </w:t>
      </w:r>
      <w:r>
        <w:rPr>
          <w:rFonts w:ascii="Arial" w:hAnsi="Arial" w:cs="Arial"/>
          <w:sz w:val="24"/>
          <w:szCs w:val="24"/>
        </w:rPr>
        <w:t xml:space="preserve">                         </w:t>
      </w:r>
    </w:p>
    <w:p w:rsidR="00B92FF1" w:rsidRPr="00655FF7" w:rsidRDefault="00B92FF1" w:rsidP="001A2130">
      <w:pPr>
        <w:spacing w:after="0"/>
        <w:ind w:left="4820"/>
        <w:jc w:val="center"/>
        <w:rPr>
          <w:rFonts w:ascii="Arial" w:hAnsi="Arial" w:cs="Arial"/>
          <w:bCs/>
          <w:sz w:val="24"/>
          <w:szCs w:val="24"/>
        </w:rPr>
      </w:pPr>
      <w:r w:rsidRPr="00655FF7">
        <w:rPr>
          <w:rFonts w:ascii="Arial" w:hAnsi="Arial" w:cs="Arial"/>
          <w:bCs/>
          <w:sz w:val="24"/>
          <w:szCs w:val="24"/>
        </w:rPr>
        <w:t>Приложение №1</w:t>
      </w:r>
    </w:p>
    <w:p w:rsidR="00B92FF1" w:rsidRPr="00655FF7" w:rsidRDefault="00B92FF1" w:rsidP="001A2130">
      <w:pPr>
        <w:spacing w:after="0"/>
        <w:ind w:left="4820"/>
        <w:jc w:val="center"/>
        <w:rPr>
          <w:rFonts w:ascii="Arial" w:hAnsi="Arial" w:cs="Arial"/>
          <w:bCs/>
          <w:sz w:val="24"/>
          <w:szCs w:val="24"/>
        </w:rPr>
      </w:pPr>
      <w:r w:rsidRPr="00655FF7">
        <w:rPr>
          <w:rFonts w:ascii="Arial" w:hAnsi="Arial" w:cs="Arial"/>
          <w:bCs/>
          <w:sz w:val="24"/>
          <w:szCs w:val="24"/>
        </w:rPr>
        <w:t>Утверждено</w:t>
      </w:r>
    </w:p>
    <w:p w:rsidR="00B92FF1" w:rsidRPr="00655FF7" w:rsidRDefault="00B92FF1" w:rsidP="001A2130">
      <w:pPr>
        <w:spacing w:after="0"/>
        <w:ind w:left="4820"/>
        <w:jc w:val="center"/>
        <w:rPr>
          <w:rFonts w:ascii="Arial" w:hAnsi="Arial" w:cs="Arial"/>
          <w:bCs/>
          <w:sz w:val="24"/>
          <w:szCs w:val="24"/>
        </w:rPr>
      </w:pPr>
      <w:r w:rsidRPr="00655FF7">
        <w:rPr>
          <w:rFonts w:ascii="Arial" w:hAnsi="Arial" w:cs="Arial"/>
          <w:bCs/>
          <w:sz w:val="24"/>
          <w:szCs w:val="24"/>
        </w:rPr>
        <w:t>постановлением Администрации</w:t>
      </w:r>
    </w:p>
    <w:p w:rsidR="00B92FF1" w:rsidRPr="00655FF7" w:rsidRDefault="00B92FF1" w:rsidP="001A2130">
      <w:pPr>
        <w:spacing w:after="0"/>
        <w:ind w:left="4820"/>
        <w:jc w:val="center"/>
        <w:rPr>
          <w:rFonts w:ascii="Arial" w:hAnsi="Arial" w:cs="Arial"/>
          <w:bCs/>
          <w:sz w:val="24"/>
          <w:szCs w:val="24"/>
        </w:rPr>
      </w:pPr>
      <w:r w:rsidRPr="00655FF7">
        <w:rPr>
          <w:rFonts w:ascii="Arial" w:hAnsi="Arial" w:cs="Arial"/>
          <w:bCs/>
          <w:sz w:val="24"/>
          <w:szCs w:val="24"/>
        </w:rPr>
        <w:t>Мантуровского района</w:t>
      </w:r>
    </w:p>
    <w:p w:rsidR="00B92FF1" w:rsidRPr="00655FF7" w:rsidRDefault="00B92FF1" w:rsidP="001A2130">
      <w:pPr>
        <w:spacing w:after="0"/>
        <w:ind w:left="4820"/>
        <w:jc w:val="center"/>
        <w:rPr>
          <w:rFonts w:ascii="Arial" w:hAnsi="Arial" w:cs="Arial"/>
          <w:bCs/>
          <w:sz w:val="24"/>
          <w:szCs w:val="24"/>
        </w:rPr>
      </w:pPr>
      <w:r w:rsidRPr="00655FF7">
        <w:rPr>
          <w:rFonts w:ascii="Arial" w:hAnsi="Arial" w:cs="Arial"/>
          <w:bCs/>
          <w:sz w:val="24"/>
          <w:szCs w:val="24"/>
        </w:rPr>
        <w:t>Курской области</w:t>
      </w:r>
    </w:p>
    <w:p w:rsidR="00B92FF1" w:rsidRPr="00655FF7" w:rsidRDefault="00B92FF1" w:rsidP="001A2130">
      <w:pPr>
        <w:spacing w:after="0"/>
        <w:ind w:left="4820"/>
        <w:jc w:val="center"/>
        <w:rPr>
          <w:rFonts w:ascii="Arial" w:hAnsi="Arial" w:cs="Arial"/>
          <w:bCs/>
          <w:sz w:val="24"/>
          <w:szCs w:val="24"/>
        </w:rPr>
      </w:pPr>
      <w:r w:rsidRPr="00655FF7">
        <w:rPr>
          <w:rFonts w:ascii="Arial" w:hAnsi="Arial" w:cs="Arial"/>
          <w:bCs/>
          <w:sz w:val="24"/>
          <w:szCs w:val="24"/>
        </w:rPr>
        <w:t xml:space="preserve">от </w:t>
      </w:r>
      <w:r>
        <w:rPr>
          <w:rFonts w:ascii="Arial" w:hAnsi="Arial" w:cs="Arial"/>
          <w:bCs/>
          <w:sz w:val="24"/>
          <w:szCs w:val="24"/>
        </w:rPr>
        <w:t>01 июля</w:t>
      </w:r>
      <w:r w:rsidRPr="00655FF7">
        <w:rPr>
          <w:rFonts w:ascii="Arial" w:hAnsi="Arial" w:cs="Arial"/>
          <w:bCs/>
          <w:sz w:val="24"/>
          <w:szCs w:val="24"/>
        </w:rPr>
        <w:t xml:space="preserve"> </w:t>
      </w:r>
      <w:smartTag w:uri="urn:schemas-microsoft-com:office:smarttags" w:element="metricconverter">
        <w:smartTagPr>
          <w:attr w:name="ProductID" w:val="2016 г"/>
        </w:smartTagPr>
        <w:r w:rsidRPr="00655FF7">
          <w:rPr>
            <w:rFonts w:ascii="Arial" w:hAnsi="Arial" w:cs="Arial"/>
            <w:bCs/>
            <w:sz w:val="24"/>
            <w:szCs w:val="24"/>
          </w:rPr>
          <w:t>2016 г</w:t>
        </w:r>
      </w:smartTag>
      <w:r w:rsidRPr="00655FF7">
        <w:rPr>
          <w:rFonts w:ascii="Arial" w:hAnsi="Arial" w:cs="Arial"/>
          <w:bCs/>
          <w:sz w:val="24"/>
          <w:szCs w:val="24"/>
        </w:rPr>
        <w:t xml:space="preserve">. № </w:t>
      </w:r>
      <w:r>
        <w:rPr>
          <w:rFonts w:ascii="Arial" w:hAnsi="Arial" w:cs="Arial"/>
          <w:bCs/>
          <w:sz w:val="24"/>
          <w:szCs w:val="24"/>
        </w:rPr>
        <w:t>142</w:t>
      </w:r>
    </w:p>
    <w:p w:rsidR="00B92FF1" w:rsidRPr="00655FF7" w:rsidRDefault="00B92FF1" w:rsidP="001A2130">
      <w:pPr>
        <w:spacing w:after="0"/>
        <w:jc w:val="both"/>
        <w:rPr>
          <w:rFonts w:ascii="Arial" w:hAnsi="Arial" w:cs="Arial"/>
          <w:sz w:val="32"/>
          <w:szCs w:val="32"/>
        </w:rPr>
      </w:pPr>
    </w:p>
    <w:p w:rsidR="00B92FF1" w:rsidRPr="00655FF7" w:rsidRDefault="00B92FF1" w:rsidP="007E13FD">
      <w:pPr>
        <w:spacing w:after="0"/>
        <w:jc w:val="center"/>
        <w:rPr>
          <w:rFonts w:ascii="Arial" w:hAnsi="Arial" w:cs="Arial"/>
          <w:b/>
          <w:sz w:val="32"/>
          <w:szCs w:val="32"/>
        </w:rPr>
      </w:pPr>
      <w:r w:rsidRPr="00655FF7">
        <w:rPr>
          <w:rFonts w:ascii="Arial" w:hAnsi="Arial" w:cs="Arial"/>
          <w:b/>
          <w:sz w:val="32"/>
          <w:szCs w:val="32"/>
        </w:rPr>
        <w:t>Перечень Управлений, отделов  Администрации Мантуровского района Курской области,</w:t>
      </w:r>
    </w:p>
    <w:p w:rsidR="00B92FF1" w:rsidRPr="00655FF7" w:rsidRDefault="00B92FF1" w:rsidP="007E13FD">
      <w:pPr>
        <w:spacing w:after="0"/>
        <w:jc w:val="center"/>
        <w:rPr>
          <w:rFonts w:ascii="Arial" w:hAnsi="Arial" w:cs="Arial"/>
          <w:b/>
          <w:sz w:val="32"/>
          <w:szCs w:val="32"/>
        </w:rPr>
      </w:pPr>
      <w:r w:rsidRPr="00655FF7">
        <w:rPr>
          <w:rFonts w:ascii="Arial" w:hAnsi="Arial" w:cs="Arial"/>
          <w:b/>
          <w:sz w:val="32"/>
          <w:szCs w:val="32"/>
        </w:rPr>
        <w:t>осуществляющих полномочия публичного партнёра</w:t>
      </w:r>
    </w:p>
    <w:p w:rsidR="00B92FF1" w:rsidRPr="00655FF7" w:rsidRDefault="00B92FF1" w:rsidP="007E13FD">
      <w:pPr>
        <w:spacing w:after="0"/>
        <w:jc w:val="center"/>
        <w:rPr>
          <w:rFonts w:ascii="Arial" w:hAnsi="Arial" w:cs="Arial"/>
          <w:b/>
          <w:sz w:val="32"/>
          <w:szCs w:val="32"/>
        </w:rPr>
      </w:pPr>
      <w:r w:rsidRPr="00655FF7">
        <w:rPr>
          <w:rFonts w:ascii="Arial" w:hAnsi="Arial" w:cs="Arial"/>
          <w:b/>
          <w:sz w:val="32"/>
          <w:szCs w:val="32"/>
        </w:rPr>
        <w:t>от имени Администрации Мантуровского района Курской области при подготовке, рассмотрении</w:t>
      </w:r>
    </w:p>
    <w:p w:rsidR="00B92FF1" w:rsidRPr="00655FF7" w:rsidRDefault="00B92FF1" w:rsidP="007E13FD">
      <w:pPr>
        <w:spacing w:after="0"/>
        <w:jc w:val="center"/>
        <w:rPr>
          <w:rFonts w:ascii="Arial" w:hAnsi="Arial" w:cs="Arial"/>
          <w:b/>
          <w:sz w:val="32"/>
          <w:szCs w:val="32"/>
        </w:rPr>
      </w:pPr>
      <w:r w:rsidRPr="00655FF7">
        <w:rPr>
          <w:rFonts w:ascii="Arial" w:hAnsi="Arial" w:cs="Arial"/>
          <w:b/>
          <w:sz w:val="32"/>
          <w:szCs w:val="32"/>
        </w:rPr>
        <w:t>и реализации проектов муниципально-частного партнёрства</w:t>
      </w:r>
    </w:p>
    <w:p w:rsidR="00B92FF1" w:rsidRPr="00655FF7" w:rsidRDefault="00B92FF1" w:rsidP="001A2130">
      <w:pPr>
        <w:spacing w:after="0"/>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1"/>
        <w:gridCol w:w="4633"/>
      </w:tblGrid>
      <w:tr w:rsidR="00B92FF1" w:rsidRPr="00655FF7" w:rsidTr="00D876E7">
        <w:trPr>
          <w:trHeight w:val="2429"/>
          <w:tblHeader/>
        </w:trPr>
        <w:tc>
          <w:tcPr>
            <w:tcW w:w="4643" w:type="dxa"/>
          </w:tcPr>
          <w:p w:rsidR="00B92FF1" w:rsidRPr="00655FF7" w:rsidRDefault="00B92FF1" w:rsidP="001A2130">
            <w:pPr>
              <w:spacing w:after="0"/>
              <w:jc w:val="center"/>
              <w:rPr>
                <w:rFonts w:ascii="Arial" w:hAnsi="Arial" w:cs="Arial"/>
                <w:sz w:val="24"/>
                <w:szCs w:val="24"/>
              </w:rPr>
            </w:pPr>
            <w:r w:rsidRPr="00655FF7">
              <w:rPr>
                <w:rFonts w:ascii="Arial" w:hAnsi="Arial" w:cs="Arial"/>
                <w:sz w:val="24"/>
                <w:szCs w:val="24"/>
              </w:rPr>
              <w:t>Администрация Мантуровского района Курской области</w:t>
            </w:r>
          </w:p>
        </w:tc>
        <w:tc>
          <w:tcPr>
            <w:tcW w:w="4644" w:type="dxa"/>
            <w:tcMar>
              <w:top w:w="0" w:type="dxa"/>
              <w:left w:w="28" w:type="dxa"/>
              <w:bottom w:w="0" w:type="dxa"/>
              <w:right w:w="28" w:type="dxa"/>
            </w:tcMar>
          </w:tcPr>
          <w:p w:rsidR="00B92FF1" w:rsidRPr="00655FF7" w:rsidRDefault="00B92FF1" w:rsidP="001A2130">
            <w:pPr>
              <w:spacing w:after="0"/>
              <w:jc w:val="both"/>
              <w:rPr>
                <w:rFonts w:ascii="Arial" w:hAnsi="Arial" w:cs="Arial"/>
                <w:sz w:val="24"/>
                <w:szCs w:val="24"/>
              </w:rPr>
            </w:pPr>
            <w:r w:rsidRPr="00655FF7">
              <w:rPr>
                <w:rFonts w:ascii="Arial" w:hAnsi="Arial" w:cs="Arial"/>
                <w:sz w:val="24"/>
                <w:szCs w:val="24"/>
              </w:rPr>
              <w:t>Объекты соглашения о муниципально-частном партнёрстве в соответствии со статьёй 7 Федерального закона от 13.07.2015 г. № 224-ФЗ «О государственно-частном, муниципально-частном партнёрстве в Российской Федерации и внесении изменений в отдельные законодательные акты Российской Федерации»</w:t>
            </w:r>
          </w:p>
        </w:tc>
      </w:tr>
      <w:tr w:rsidR="00B92FF1" w:rsidRPr="00655FF7" w:rsidTr="00D876E7">
        <w:tc>
          <w:tcPr>
            <w:tcW w:w="4643" w:type="dxa"/>
          </w:tcPr>
          <w:p w:rsidR="00B92FF1" w:rsidRPr="00655FF7" w:rsidRDefault="00B92FF1" w:rsidP="006218A2">
            <w:pPr>
              <w:spacing w:after="0"/>
              <w:jc w:val="both"/>
              <w:rPr>
                <w:rFonts w:ascii="Arial" w:hAnsi="Arial" w:cs="Arial"/>
                <w:sz w:val="24"/>
                <w:szCs w:val="24"/>
              </w:rPr>
            </w:pPr>
            <w:r w:rsidRPr="00655FF7">
              <w:rPr>
                <w:rFonts w:ascii="Arial" w:hAnsi="Arial" w:cs="Arial"/>
                <w:sz w:val="24"/>
                <w:szCs w:val="24"/>
              </w:rPr>
              <w:t>Отдел архитектуры и градостроительства, ЖКХ Администрации Мантуровского района Курской области</w:t>
            </w:r>
          </w:p>
        </w:tc>
        <w:tc>
          <w:tcPr>
            <w:tcW w:w="4644" w:type="dxa"/>
          </w:tcPr>
          <w:p w:rsidR="00B92FF1" w:rsidRPr="00655FF7" w:rsidRDefault="00B92FF1" w:rsidP="001A2130">
            <w:pPr>
              <w:spacing w:after="0"/>
              <w:jc w:val="both"/>
              <w:rPr>
                <w:rFonts w:ascii="Arial" w:hAnsi="Arial" w:cs="Arial"/>
                <w:sz w:val="24"/>
                <w:szCs w:val="24"/>
              </w:rPr>
            </w:pPr>
            <w:r w:rsidRPr="00655FF7">
              <w:rPr>
                <w:rFonts w:ascii="Arial" w:hAnsi="Arial" w:cs="Arial"/>
                <w:sz w:val="24"/>
                <w:szCs w:val="24"/>
              </w:rPr>
              <w:t>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 подводные и подземные технические сооружения, переходы</w:t>
            </w:r>
          </w:p>
        </w:tc>
      </w:tr>
      <w:tr w:rsidR="00B92FF1" w:rsidRPr="00655FF7" w:rsidTr="00D876E7">
        <w:tc>
          <w:tcPr>
            <w:tcW w:w="4643" w:type="dxa"/>
          </w:tcPr>
          <w:p w:rsidR="00B92FF1" w:rsidRPr="00655FF7" w:rsidRDefault="00B92FF1" w:rsidP="006218A2">
            <w:pPr>
              <w:spacing w:after="0"/>
              <w:jc w:val="both"/>
              <w:rPr>
                <w:rFonts w:ascii="Arial" w:hAnsi="Arial" w:cs="Arial"/>
                <w:sz w:val="24"/>
                <w:szCs w:val="24"/>
              </w:rPr>
            </w:pPr>
            <w:r w:rsidRPr="00655FF7">
              <w:rPr>
                <w:rFonts w:ascii="Arial" w:hAnsi="Arial" w:cs="Arial"/>
                <w:sz w:val="24"/>
                <w:szCs w:val="24"/>
              </w:rPr>
              <w:t>Отдел архитектуры и градостроительства, ЖКХ Администрации Мантуровского района Курской области</w:t>
            </w:r>
          </w:p>
        </w:tc>
        <w:tc>
          <w:tcPr>
            <w:tcW w:w="4644" w:type="dxa"/>
          </w:tcPr>
          <w:p w:rsidR="00B92FF1" w:rsidRPr="00655FF7" w:rsidRDefault="00B92FF1" w:rsidP="001A2130">
            <w:pPr>
              <w:pStyle w:val="ConsPlusNormal"/>
              <w:ind w:firstLine="0"/>
              <w:jc w:val="both"/>
              <w:rPr>
                <w:sz w:val="24"/>
                <w:szCs w:val="24"/>
                <w:lang w:eastAsia="en-US"/>
              </w:rPr>
            </w:pPr>
            <w:r w:rsidRPr="00655FF7">
              <w:rPr>
                <w:sz w:val="24"/>
                <w:szCs w:val="24"/>
                <w:lang w:eastAsia="en-US"/>
              </w:rPr>
              <w:t>Транспорт общего пользования, объекты железнодорожного транспорта;  объекты трубопроводного транспорта;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 линии связи и коммуникации, иные линейные объекты связи и коммуникации</w:t>
            </w:r>
          </w:p>
          <w:p w:rsidR="00B92FF1" w:rsidRPr="00655FF7" w:rsidRDefault="00B92FF1" w:rsidP="001A2130">
            <w:pPr>
              <w:pStyle w:val="ConsPlusNormal"/>
              <w:ind w:firstLine="0"/>
              <w:jc w:val="both"/>
              <w:rPr>
                <w:sz w:val="24"/>
                <w:szCs w:val="24"/>
                <w:lang w:eastAsia="en-US"/>
              </w:rPr>
            </w:pPr>
          </w:p>
        </w:tc>
      </w:tr>
      <w:tr w:rsidR="00B92FF1" w:rsidRPr="00655FF7" w:rsidTr="00D876E7">
        <w:tc>
          <w:tcPr>
            <w:tcW w:w="4643" w:type="dxa"/>
          </w:tcPr>
          <w:p w:rsidR="00B92FF1" w:rsidRPr="00655FF7" w:rsidRDefault="00B92FF1" w:rsidP="006218A2">
            <w:pPr>
              <w:spacing w:after="0"/>
              <w:jc w:val="both"/>
              <w:rPr>
                <w:rFonts w:ascii="Arial" w:hAnsi="Arial" w:cs="Arial"/>
                <w:sz w:val="24"/>
                <w:szCs w:val="24"/>
              </w:rPr>
            </w:pPr>
            <w:r w:rsidRPr="00655FF7">
              <w:rPr>
                <w:rFonts w:ascii="Arial" w:hAnsi="Arial" w:cs="Arial"/>
                <w:sz w:val="24"/>
                <w:szCs w:val="24"/>
              </w:rPr>
              <w:t xml:space="preserve">Отдел архитектуры и градостроительства, </w:t>
            </w:r>
          </w:p>
          <w:p w:rsidR="00B92FF1" w:rsidRPr="00655FF7" w:rsidRDefault="00B92FF1" w:rsidP="006218A2">
            <w:pPr>
              <w:spacing w:after="0"/>
              <w:jc w:val="both"/>
              <w:rPr>
                <w:rFonts w:ascii="Arial" w:hAnsi="Arial" w:cs="Arial"/>
                <w:sz w:val="24"/>
                <w:szCs w:val="24"/>
              </w:rPr>
            </w:pPr>
            <w:r w:rsidRPr="00655FF7">
              <w:rPr>
                <w:rFonts w:ascii="Arial" w:hAnsi="Arial" w:cs="Arial"/>
                <w:sz w:val="24"/>
                <w:szCs w:val="24"/>
              </w:rPr>
              <w:t>,ЖКХ Администрации Мантуровского района Курской области</w:t>
            </w:r>
          </w:p>
        </w:tc>
        <w:tc>
          <w:tcPr>
            <w:tcW w:w="4644" w:type="dxa"/>
          </w:tcPr>
          <w:p w:rsidR="00B92FF1" w:rsidRPr="00655FF7" w:rsidRDefault="00B92FF1" w:rsidP="001A2130">
            <w:pPr>
              <w:spacing w:after="0"/>
              <w:jc w:val="both"/>
              <w:rPr>
                <w:rFonts w:ascii="Arial" w:hAnsi="Arial" w:cs="Arial"/>
                <w:sz w:val="24"/>
                <w:szCs w:val="24"/>
              </w:rPr>
            </w:pPr>
            <w:r w:rsidRPr="00655FF7">
              <w:rPr>
                <w:rFonts w:ascii="Arial" w:hAnsi="Arial" w:cs="Arial"/>
                <w:sz w:val="24"/>
                <w:szCs w:val="24"/>
              </w:rPr>
              <w:t>Объекты по производству, передаче и распределению электрической энергии; гидротехнические сооружения; объекты, на которых осуществляются обработка, утилизация, обезвреживание, размещение твердых коммунальных отходов; объекты благоустройства территорий, в том числе для их освещения</w:t>
            </w:r>
          </w:p>
        </w:tc>
      </w:tr>
      <w:tr w:rsidR="00B92FF1" w:rsidRPr="00655FF7" w:rsidTr="00D876E7">
        <w:trPr>
          <w:trHeight w:val="64"/>
        </w:trPr>
        <w:tc>
          <w:tcPr>
            <w:tcW w:w="4643" w:type="dxa"/>
          </w:tcPr>
          <w:p w:rsidR="00B92FF1" w:rsidRPr="00655FF7" w:rsidRDefault="00B92FF1" w:rsidP="00C854E7">
            <w:pPr>
              <w:spacing w:after="0"/>
              <w:jc w:val="both"/>
              <w:rPr>
                <w:rFonts w:ascii="Arial" w:hAnsi="Arial" w:cs="Arial"/>
                <w:sz w:val="24"/>
                <w:szCs w:val="24"/>
              </w:rPr>
            </w:pPr>
            <w:r w:rsidRPr="00655FF7">
              <w:rPr>
                <w:rFonts w:ascii="Arial" w:hAnsi="Arial" w:cs="Arial"/>
                <w:sz w:val="24"/>
                <w:szCs w:val="24"/>
              </w:rPr>
              <w:t>Управление образования Администрации Мантуровского района Курской области</w:t>
            </w:r>
          </w:p>
        </w:tc>
        <w:tc>
          <w:tcPr>
            <w:tcW w:w="4644" w:type="dxa"/>
          </w:tcPr>
          <w:p w:rsidR="00B92FF1" w:rsidRPr="00655FF7" w:rsidRDefault="00B92FF1" w:rsidP="001A2130">
            <w:pPr>
              <w:spacing w:after="0"/>
              <w:jc w:val="both"/>
              <w:rPr>
                <w:rFonts w:ascii="Arial" w:hAnsi="Arial" w:cs="Arial"/>
                <w:sz w:val="24"/>
                <w:szCs w:val="24"/>
              </w:rPr>
            </w:pPr>
            <w:r w:rsidRPr="00655FF7">
              <w:rPr>
                <w:rFonts w:ascii="Arial" w:hAnsi="Arial" w:cs="Arial"/>
                <w:sz w:val="24"/>
                <w:szCs w:val="24"/>
              </w:rPr>
              <w:t>Объекты образования</w:t>
            </w:r>
          </w:p>
        </w:tc>
      </w:tr>
      <w:tr w:rsidR="00B92FF1" w:rsidRPr="00655FF7" w:rsidTr="00D876E7">
        <w:tc>
          <w:tcPr>
            <w:tcW w:w="4643" w:type="dxa"/>
          </w:tcPr>
          <w:p w:rsidR="00B92FF1" w:rsidRPr="00655FF7" w:rsidRDefault="00B92FF1" w:rsidP="00C854E7">
            <w:pPr>
              <w:spacing w:after="0"/>
              <w:jc w:val="both"/>
              <w:rPr>
                <w:rFonts w:ascii="Arial" w:hAnsi="Arial" w:cs="Arial"/>
                <w:sz w:val="24"/>
                <w:szCs w:val="24"/>
              </w:rPr>
            </w:pPr>
            <w:r w:rsidRPr="00655FF7">
              <w:rPr>
                <w:rFonts w:ascii="Arial" w:hAnsi="Arial" w:cs="Arial"/>
                <w:sz w:val="24"/>
                <w:szCs w:val="24"/>
              </w:rPr>
              <w:t>Управление культуры Администрации Мантуровского района Курской области</w:t>
            </w:r>
          </w:p>
        </w:tc>
        <w:tc>
          <w:tcPr>
            <w:tcW w:w="4644" w:type="dxa"/>
          </w:tcPr>
          <w:p w:rsidR="00B92FF1" w:rsidRPr="00655FF7" w:rsidRDefault="00B92FF1" w:rsidP="001A2130">
            <w:pPr>
              <w:pStyle w:val="ConsPlusNormal"/>
              <w:ind w:firstLine="0"/>
              <w:jc w:val="both"/>
              <w:rPr>
                <w:sz w:val="24"/>
                <w:szCs w:val="24"/>
                <w:lang w:eastAsia="en-US"/>
              </w:rPr>
            </w:pPr>
            <w:r w:rsidRPr="00655FF7">
              <w:rPr>
                <w:sz w:val="24"/>
                <w:szCs w:val="24"/>
                <w:lang w:eastAsia="en-US"/>
              </w:rPr>
              <w:t>Объекты культуры</w:t>
            </w:r>
          </w:p>
        </w:tc>
      </w:tr>
      <w:tr w:rsidR="00B92FF1" w:rsidRPr="00655FF7" w:rsidTr="00D876E7">
        <w:trPr>
          <w:trHeight w:val="905"/>
        </w:trPr>
        <w:tc>
          <w:tcPr>
            <w:tcW w:w="4643" w:type="dxa"/>
          </w:tcPr>
          <w:p w:rsidR="00B92FF1" w:rsidRPr="00655FF7" w:rsidRDefault="00B92FF1" w:rsidP="001A2130">
            <w:pPr>
              <w:spacing w:after="0"/>
              <w:jc w:val="both"/>
              <w:rPr>
                <w:rFonts w:ascii="Arial" w:hAnsi="Arial" w:cs="Arial"/>
                <w:sz w:val="24"/>
                <w:szCs w:val="24"/>
              </w:rPr>
            </w:pPr>
            <w:r w:rsidRPr="00655FF7">
              <w:rPr>
                <w:rFonts w:ascii="Arial" w:hAnsi="Arial" w:cs="Arial"/>
                <w:sz w:val="24"/>
                <w:szCs w:val="24"/>
              </w:rPr>
              <w:t>Управление образования Администрации Мантуровского района Курской области</w:t>
            </w:r>
          </w:p>
        </w:tc>
        <w:tc>
          <w:tcPr>
            <w:tcW w:w="4644" w:type="dxa"/>
          </w:tcPr>
          <w:p w:rsidR="00B92FF1" w:rsidRPr="00655FF7" w:rsidRDefault="00B92FF1" w:rsidP="001A2130">
            <w:pPr>
              <w:spacing w:after="0"/>
              <w:jc w:val="both"/>
              <w:rPr>
                <w:rFonts w:ascii="Arial" w:hAnsi="Arial" w:cs="Arial"/>
                <w:sz w:val="24"/>
                <w:szCs w:val="24"/>
              </w:rPr>
            </w:pPr>
            <w:r w:rsidRPr="00655FF7">
              <w:rPr>
                <w:rFonts w:ascii="Arial" w:hAnsi="Arial" w:cs="Arial"/>
                <w:sz w:val="24"/>
                <w:szCs w:val="24"/>
              </w:rPr>
              <w:t>Объекты спорта</w:t>
            </w:r>
          </w:p>
        </w:tc>
      </w:tr>
      <w:tr w:rsidR="00B92FF1" w:rsidRPr="00655FF7" w:rsidTr="00D876E7">
        <w:tc>
          <w:tcPr>
            <w:tcW w:w="4643" w:type="dxa"/>
          </w:tcPr>
          <w:p w:rsidR="00B92FF1" w:rsidRPr="00655FF7" w:rsidRDefault="00B92FF1" w:rsidP="001A2130">
            <w:pPr>
              <w:spacing w:after="0"/>
              <w:jc w:val="both"/>
              <w:rPr>
                <w:rFonts w:ascii="Arial" w:hAnsi="Arial" w:cs="Arial"/>
                <w:sz w:val="24"/>
                <w:szCs w:val="24"/>
              </w:rPr>
            </w:pPr>
            <w:r w:rsidRPr="00655FF7">
              <w:rPr>
                <w:rFonts w:ascii="Arial" w:hAnsi="Arial" w:cs="Arial"/>
                <w:sz w:val="24"/>
                <w:szCs w:val="24"/>
              </w:rPr>
              <w:t>Управление культуры Администрации Мантуровского района Курской области</w:t>
            </w:r>
          </w:p>
        </w:tc>
        <w:tc>
          <w:tcPr>
            <w:tcW w:w="4644" w:type="dxa"/>
          </w:tcPr>
          <w:p w:rsidR="00B92FF1" w:rsidRPr="00655FF7" w:rsidRDefault="00B92FF1" w:rsidP="001A2130">
            <w:pPr>
              <w:spacing w:after="0"/>
              <w:jc w:val="both"/>
              <w:rPr>
                <w:rFonts w:ascii="Arial" w:hAnsi="Arial" w:cs="Arial"/>
                <w:sz w:val="24"/>
                <w:szCs w:val="24"/>
              </w:rPr>
            </w:pPr>
            <w:r w:rsidRPr="00655FF7">
              <w:rPr>
                <w:rFonts w:ascii="Arial" w:hAnsi="Arial" w:cs="Arial"/>
                <w:sz w:val="24"/>
                <w:szCs w:val="24"/>
              </w:rPr>
              <w:t>Объекты, используемые для организации отдыха граждан и туризма</w:t>
            </w:r>
          </w:p>
        </w:tc>
      </w:tr>
      <w:tr w:rsidR="00B92FF1" w:rsidRPr="00655FF7" w:rsidTr="00D876E7">
        <w:tc>
          <w:tcPr>
            <w:tcW w:w="4643" w:type="dxa"/>
          </w:tcPr>
          <w:p w:rsidR="00B92FF1" w:rsidRPr="00655FF7" w:rsidRDefault="00B92FF1" w:rsidP="00A36462">
            <w:pPr>
              <w:spacing w:after="0"/>
              <w:jc w:val="both"/>
              <w:rPr>
                <w:rFonts w:ascii="Arial" w:hAnsi="Arial" w:cs="Arial"/>
                <w:sz w:val="24"/>
                <w:szCs w:val="24"/>
              </w:rPr>
            </w:pPr>
            <w:r w:rsidRPr="00655FF7">
              <w:rPr>
                <w:rFonts w:ascii="Arial" w:hAnsi="Arial" w:cs="Arial"/>
                <w:sz w:val="24"/>
                <w:szCs w:val="24"/>
              </w:rPr>
              <w:t xml:space="preserve">Управление социальной защиты населения Администрации района </w:t>
            </w:r>
          </w:p>
        </w:tc>
        <w:tc>
          <w:tcPr>
            <w:tcW w:w="4644" w:type="dxa"/>
          </w:tcPr>
          <w:p w:rsidR="00B92FF1" w:rsidRPr="00655FF7" w:rsidRDefault="00B92FF1" w:rsidP="001A2130">
            <w:pPr>
              <w:pStyle w:val="ConsPlusNormal"/>
              <w:ind w:firstLine="0"/>
              <w:jc w:val="both"/>
              <w:rPr>
                <w:sz w:val="24"/>
                <w:szCs w:val="24"/>
                <w:lang w:eastAsia="en-US"/>
              </w:rPr>
            </w:pPr>
            <w:r w:rsidRPr="00655FF7">
              <w:rPr>
                <w:sz w:val="24"/>
                <w:szCs w:val="24"/>
                <w:lang w:eastAsia="en-US"/>
              </w:rPr>
              <w:t>Объекты социального обслуживания населения</w:t>
            </w:r>
          </w:p>
        </w:tc>
      </w:tr>
      <w:tr w:rsidR="00B92FF1" w:rsidRPr="00655FF7" w:rsidTr="00D876E7">
        <w:tc>
          <w:tcPr>
            <w:tcW w:w="4643" w:type="dxa"/>
          </w:tcPr>
          <w:p w:rsidR="00B92FF1" w:rsidRPr="00655FF7" w:rsidRDefault="00B92FF1" w:rsidP="001A2130">
            <w:pPr>
              <w:spacing w:after="0"/>
              <w:jc w:val="both"/>
              <w:rPr>
                <w:rFonts w:ascii="Arial" w:hAnsi="Arial" w:cs="Arial"/>
                <w:sz w:val="24"/>
                <w:szCs w:val="24"/>
              </w:rPr>
            </w:pPr>
            <w:r w:rsidRPr="00655FF7">
              <w:rPr>
                <w:rFonts w:ascii="Arial" w:hAnsi="Arial" w:cs="Arial"/>
                <w:sz w:val="24"/>
                <w:szCs w:val="24"/>
              </w:rPr>
              <w:t>Отдел аграрной политики Администрации Мантуровского района Курской области</w:t>
            </w:r>
          </w:p>
          <w:p w:rsidR="00B92FF1" w:rsidRPr="00655FF7" w:rsidRDefault="00B92FF1" w:rsidP="001A2130">
            <w:pPr>
              <w:spacing w:after="0"/>
              <w:jc w:val="both"/>
              <w:rPr>
                <w:rFonts w:ascii="Arial" w:hAnsi="Arial" w:cs="Arial"/>
                <w:sz w:val="24"/>
                <w:szCs w:val="24"/>
              </w:rPr>
            </w:pPr>
          </w:p>
        </w:tc>
        <w:tc>
          <w:tcPr>
            <w:tcW w:w="4644" w:type="dxa"/>
          </w:tcPr>
          <w:p w:rsidR="00B92FF1" w:rsidRPr="00655FF7" w:rsidRDefault="00B92FF1" w:rsidP="001A2130">
            <w:pPr>
              <w:pStyle w:val="ConsPlusNormal"/>
              <w:ind w:firstLine="0"/>
              <w:jc w:val="both"/>
              <w:rPr>
                <w:sz w:val="24"/>
                <w:szCs w:val="24"/>
                <w:lang w:eastAsia="en-US"/>
              </w:rPr>
            </w:pPr>
            <w:r w:rsidRPr="00655FF7">
              <w:rPr>
                <w:sz w:val="24"/>
                <w:szCs w:val="24"/>
                <w:lang w:eastAsia="en-US"/>
              </w:rPr>
              <w:t xml:space="preserve">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w:t>
            </w:r>
            <w:hyperlink r:id="rId7" w:history="1">
              <w:r w:rsidRPr="00655FF7">
                <w:rPr>
                  <w:rStyle w:val="Hyperlink"/>
                  <w:rFonts w:cs="Arial"/>
                  <w:color w:val="auto"/>
                  <w:sz w:val="24"/>
                  <w:szCs w:val="24"/>
                  <w:lang w:eastAsia="en-US"/>
                </w:rPr>
                <w:t>перечень</w:t>
              </w:r>
            </w:hyperlink>
            <w:r w:rsidRPr="00655FF7">
              <w:rPr>
                <w:sz w:val="24"/>
                <w:szCs w:val="24"/>
                <w:lang w:eastAsia="en-US"/>
              </w:rPr>
              <w:t xml:space="preserve"> и определенные согласно критериям, установленным Правительством Российской Федерации; мелиоративные системы и объекты их инженерной инфраструктуры, за исключением государственных мелиоративных систем</w:t>
            </w:r>
          </w:p>
        </w:tc>
      </w:tr>
    </w:tbl>
    <w:p w:rsidR="00B92FF1" w:rsidRPr="00655FF7" w:rsidRDefault="00B92FF1" w:rsidP="001A2130">
      <w:pPr>
        <w:spacing w:after="0"/>
        <w:jc w:val="center"/>
        <w:rPr>
          <w:rFonts w:ascii="Arial" w:hAnsi="Arial" w:cs="Arial"/>
          <w:sz w:val="24"/>
          <w:szCs w:val="24"/>
        </w:rPr>
      </w:pPr>
    </w:p>
    <w:p w:rsidR="00B92FF1" w:rsidRPr="00655FF7" w:rsidRDefault="00B92FF1" w:rsidP="001A2130">
      <w:pPr>
        <w:spacing w:after="0"/>
        <w:jc w:val="center"/>
        <w:rPr>
          <w:rFonts w:ascii="Arial" w:hAnsi="Arial" w:cs="Arial"/>
          <w:sz w:val="24"/>
          <w:szCs w:val="24"/>
        </w:rPr>
      </w:pPr>
    </w:p>
    <w:p w:rsidR="00B92FF1" w:rsidRDefault="00B92FF1" w:rsidP="00A36462">
      <w:pPr>
        <w:spacing w:after="0"/>
        <w:rPr>
          <w:rFonts w:ascii="Arial" w:hAnsi="Arial" w:cs="Arial"/>
          <w:bCs/>
          <w:sz w:val="24"/>
          <w:szCs w:val="24"/>
        </w:rPr>
      </w:pPr>
      <w:r w:rsidRPr="00655FF7">
        <w:rPr>
          <w:rFonts w:ascii="Arial" w:hAnsi="Arial" w:cs="Arial"/>
          <w:bCs/>
          <w:sz w:val="24"/>
          <w:szCs w:val="24"/>
        </w:rPr>
        <w:t xml:space="preserve">                                                                      </w:t>
      </w:r>
    </w:p>
    <w:p w:rsidR="00B92FF1" w:rsidRDefault="00B92FF1" w:rsidP="00A36462">
      <w:pPr>
        <w:spacing w:after="0"/>
        <w:rPr>
          <w:rFonts w:ascii="Arial" w:hAnsi="Arial" w:cs="Arial"/>
          <w:bCs/>
          <w:sz w:val="24"/>
          <w:szCs w:val="24"/>
        </w:rPr>
      </w:pPr>
    </w:p>
    <w:p w:rsidR="00B92FF1" w:rsidRDefault="00B92FF1" w:rsidP="00A36462">
      <w:pPr>
        <w:spacing w:after="0"/>
        <w:rPr>
          <w:rFonts w:ascii="Arial" w:hAnsi="Arial" w:cs="Arial"/>
          <w:bCs/>
          <w:sz w:val="24"/>
          <w:szCs w:val="24"/>
        </w:rPr>
      </w:pPr>
    </w:p>
    <w:p w:rsidR="00B92FF1" w:rsidRDefault="00B92FF1" w:rsidP="00A36462">
      <w:pPr>
        <w:spacing w:after="0"/>
        <w:rPr>
          <w:rFonts w:ascii="Arial" w:hAnsi="Arial" w:cs="Arial"/>
          <w:bCs/>
          <w:sz w:val="24"/>
          <w:szCs w:val="24"/>
        </w:rPr>
      </w:pPr>
    </w:p>
    <w:p w:rsidR="00B92FF1" w:rsidRDefault="00B92FF1" w:rsidP="00A36462">
      <w:pPr>
        <w:spacing w:after="0"/>
        <w:rPr>
          <w:rFonts w:ascii="Arial" w:hAnsi="Arial" w:cs="Arial"/>
          <w:bCs/>
          <w:sz w:val="24"/>
          <w:szCs w:val="24"/>
        </w:rPr>
      </w:pPr>
    </w:p>
    <w:p w:rsidR="00B92FF1" w:rsidRDefault="00B92FF1" w:rsidP="00A36462">
      <w:pPr>
        <w:spacing w:after="0"/>
        <w:rPr>
          <w:rFonts w:ascii="Arial" w:hAnsi="Arial" w:cs="Arial"/>
          <w:bCs/>
          <w:sz w:val="24"/>
          <w:szCs w:val="24"/>
        </w:rPr>
      </w:pPr>
    </w:p>
    <w:p w:rsidR="00B92FF1" w:rsidRDefault="00B92FF1" w:rsidP="00A36462">
      <w:pPr>
        <w:spacing w:after="0"/>
        <w:rPr>
          <w:rFonts w:ascii="Arial" w:hAnsi="Arial" w:cs="Arial"/>
          <w:bCs/>
          <w:sz w:val="24"/>
          <w:szCs w:val="24"/>
        </w:rPr>
      </w:pPr>
    </w:p>
    <w:p w:rsidR="00B92FF1" w:rsidRDefault="00B92FF1" w:rsidP="00A36462">
      <w:pPr>
        <w:spacing w:after="0"/>
        <w:rPr>
          <w:rFonts w:ascii="Arial" w:hAnsi="Arial" w:cs="Arial"/>
          <w:bCs/>
          <w:sz w:val="24"/>
          <w:szCs w:val="24"/>
        </w:rPr>
      </w:pPr>
    </w:p>
    <w:p w:rsidR="00B92FF1" w:rsidRDefault="00B92FF1" w:rsidP="00A36462">
      <w:pPr>
        <w:spacing w:after="0"/>
        <w:rPr>
          <w:rFonts w:ascii="Arial" w:hAnsi="Arial" w:cs="Arial"/>
          <w:bCs/>
          <w:sz w:val="24"/>
          <w:szCs w:val="24"/>
        </w:rPr>
      </w:pPr>
    </w:p>
    <w:p w:rsidR="00B92FF1" w:rsidRDefault="00B92FF1" w:rsidP="00A36462">
      <w:pPr>
        <w:spacing w:after="0"/>
        <w:rPr>
          <w:rFonts w:ascii="Arial" w:hAnsi="Arial" w:cs="Arial"/>
          <w:bCs/>
          <w:sz w:val="24"/>
          <w:szCs w:val="24"/>
        </w:rPr>
      </w:pPr>
    </w:p>
    <w:p w:rsidR="00B92FF1" w:rsidRDefault="00B92FF1" w:rsidP="00A36462">
      <w:pPr>
        <w:spacing w:after="0"/>
        <w:rPr>
          <w:rFonts w:ascii="Arial" w:hAnsi="Arial" w:cs="Arial"/>
          <w:bCs/>
          <w:sz w:val="24"/>
          <w:szCs w:val="24"/>
        </w:rPr>
      </w:pPr>
    </w:p>
    <w:p w:rsidR="00B92FF1" w:rsidRDefault="00B92FF1" w:rsidP="00A36462">
      <w:pPr>
        <w:spacing w:after="0"/>
        <w:rPr>
          <w:rFonts w:ascii="Arial" w:hAnsi="Arial" w:cs="Arial"/>
          <w:bCs/>
          <w:sz w:val="24"/>
          <w:szCs w:val="24"/>
        </w:rPr>
      </w:pPr>
    </w:p>
    <w:p w:rsidR="00B92FF1" w:rsidRDefault="00B92FF1" w:rsidP="00A36462">
      <w:pPr>
        <w:spacing w:after="0"/>
        <w:rPr>
          <w:rFonts w:ascii="Arial" w:hAnsi="Arial" w:cs="Arial"/>
          <w:bCs/>
          <w:sz w:val="24"/>
          <w:szCs w:val="24"/>
        </w:rPr>
      </w:pPr>
    </w:p>
    <w:p w:rsidR="00B92FF1" w:rsidRDefault="00B92FF1" w:rsidP="00A36462">
      <w:pPr>
        <w:spacing w:after="0"/>
        <w:rPr>
          <w:rFonts w:ascii="Arial" w:hAnsi="Arial" w:cs="Arial"/>
          <w:bCs/>
          <w:sz w:val="24"/>
          <w:szCs w:val="24"/>
        </w:rPr>
      </w:pPr>
    </w:p>
    <w:p w:rsidR="00B92FF1" w:rsidRDefault="00B92FF1" w:rsidP="00A36462">
      <w:pPr>
        <w:spacing w:after="0"/>
        <w:rPr>
          <w:rFonts w:ascii="Arial" w:hAnsi="Arial" w:cs="Arial"/>
          <w:bCs/>
          <w:sz w:val="24"/>
          <w:szCs w:val="24"/>
        </w:rPr>
      </w:pPr>
    </w:p>
    <w:p w:rsidR="00B92FF1" w:rsidRDefault="00B92FF1" w:rsidP="00A36462">
      <w:pPr>
        <w:spacing w:after="0"/>
        <w:rPr>
          <w:rFonts w:ascii="Arial" w:hAnsi="Arial" w:cs="Arial"/>
          <w:bCs/>
          <w:sz w:val="24"/>
          <w:szCs w:val="24"/>
        </w:rPr>
      </w:pPr>
    </w:p>
    <w:p w:rsidR="00B92FF1" w:rsidRDefault="00B92FF1" w:rsidP="00A36462">
      <w:pPr>
        <w:spacing w:after="0"/>
        <w:rPr>
          <w:rFonts w:ascii="Arial" w:hAnsi="Arial" w:cs="Arial"/>
          <w:bCs/>
          <w:sz w:val="24"/>
          <w:szCs w:val="24"/>
        </w:rPr>
      </w:pPr>
    </w:p>
    <w:p w:rsidR="00B92FF1" w:rsidRDefault="00B92FF1" w:rsidP="00A36462">
      <w:pPr>
        <w:spacing w:after="0"/>
        <w:rPr>
          <w:rFonts w:ascii="Arial" w:hAnsi="Arial" w:cs="Arial"/>
          <w:bCs/>
          <w:sz w:val="24"/>
          <w:szCs w:val="24"/>
        </w:rPr>
      </w:pPr>
    </w:p>
    <w:p w:rsidR="00B92FF1" w:rsidRPr="00655FF7" w:rsidRDefault="00B92FF1" w:rsidP="00655FF7">
      <w:pPr>
        <w:spacing w:after="0"/>
        <w:ind w:left="4248" w:firstLine="708"/>
        <w:jc w:val="right"/>
        <w:rPr>
          <w:rFonts w:ascii="Arial" w:hAnsi="Arial" w:cs="Arial"/>
          <w:bCs/>
          <w:sz w:val="24"/>
          <w:szCs w:val="24"/>
        </w:rPr>
      </w:pPr>
      <w:r w:rsidRPr="00655FF7">
        <w:rPr>
          <w:rFonts w:ascii="Arial" w:hAnsi="Arial" w:cs="Arial"/>
          <w:bCs/>
          <w:sz w:val="24"/>
          <w:szCs w:val="24"/>
        </w:rPr>
        <w:t xml:space="preserve">   Приложение №2</w:t>
      </w:r>
    </w:p>
    <w:p w:rsidR="00B92FF1" w:rsidRPr="00655FF7" w:rsidRDefault="00B92FF1" w:rsidP="00655FF7">
      <w:pPr>
        <w:spacing w:after="0"/>
        <w:ind w:left="4820"/>
        <w:jc w:val="right"/>
        <w:rPr>
          <w:rFonts w:ascii="Arial" w:hAnsi="Arial" w:cs="Arial"/>
          <w:bCs/>
          <w:sz w:val="24"/>
          <w:szCs w:val="24"/>
        </w:rPr>
      </w:pPr>
      <w:r w:rsidRPr="00655FF7">
        <w:rPr>
          <w:rFonts w:ascii="Arial" w:hAnsi="Arial" w:cs="Arial"/>
          <w:bCs/>
          <w:sz w:val="24"/>
          <w:szCs w:val="24"/>
        </w:rPr>
        <w:t xml:space="preserve">     Утверждено</w:t>
      </w:r>
    </w:p>
    <w:p w:rsidR="00B92FF1" w:rsidRPr="00655FF7" w:rsidRDefault="00B92FF1" w:rsidP="00655FF7">
      <w:pPr>
        <w:spacing w:after="0"/>
        <w:ind w:left="4820"/>
        <w:jc w:val="right"/>
        <w:rPr>
          <w:rFonts w:ascii="Arial" w:hAnsi="Arial" w:cs="Arial"/>
          <w:bCs/>
          <w:sz w:val="24"/>
          <w:szCs w:val="24"/>
        </w:rPr>
      </w:pPr>
      <w:r w:rsidRPr="00655FF7">
        <w:rPr>
          <w:rFonts w:ascii="Arial" w:hAnsi="Arial" w:cs="Arial"/>
          <w:bCs/>
          <w:sz w:val="24"/>
          <w:szCs w:val="24"/>
        </w:rPr>
        <w:t>постановлением Администрации</w:t>
      </w:r>
    </w:p>
    <w:p w:rsidR="00B92FF1" w:rsidRPr="00655FF7" w:rsidRDefault="00B92FF1" w:rsidP="00655FF7">
      <w:pPr>
        <w:spacing w:after="0"/>
        <w:ind w:left="4820"/>
        <w:jc w:val="right"/>
        <w:rPr>
          <w:rFonts w:ascii="Arial" w:hAnsi="Arial" w:cs="Arial"/>
          <w:bCs/>
          <w:sz w:val="24"/>
          <w:szCs w:val="24"/>
        </w:rPr>
      </w:pPr>
      <w:r w:rsidRPr="00655FF7">
        <w:rPr>
          <w:rFonts w:ascii="Arial" w:hAnsi="Arial" w:cs="Arial"/>
          <w:bCs/>
          <w:sz w:val="24"/>
          <w:szCs w:val="24"/>
        </w:rPr>
        <w:t xml:space="preserve">    Мантуровского района</w:t>
      </w:r>
    </w:p>
    <w:p w:rsidR="00B92FF1" w:rsidRPr="00655FF7" w:rsidRDefault="00B92FF1" w:rsidP="00655FF7">
      <w:pPr>
        <w:spacing w:after="0"/>
        <w:ind w:left="4820"/>
        <w:jc w:val="right"/>
        <w:rPr>
          <w:rFonts w:ascii="Arial" w:hAnsi="Arial" w:cs="Arial"/>
          <w:bCs/>
          <w:sz w:val="24"/>
          <w:szCs w:val="24"/>
        </w:rPr>
      </w:pPr>
      <w:r w:rsidRPr="00655FF7">
        <w:rPr>
          <w:rFonts w:ascii="Arial" w:hAnsi="Arial" w:cs="Arial"/>
          <w:bCs/>
          <w:sz w:val="24"/>
          <w:szCs w:val="24"/>
        </w:rPr>
        <w:t xml:space="preserve">    Курской области</w:t>
      </w:r>
    </w:p>
    <w:p w:rsidR="00B92FF1" w:rsidRPr="00655FF7" w:rsidRDefault="00B92FF1" w:rsidP="00655FF7">
      <w:pPr>
        <w:spacing w:after="0"/>
        <w:ind w:left="4820"/>
        <w:jc w:val="right"/>
        <w:rPr>
          <w:rFonts w:ascii="Arial" w:hAnsi="Arial" w:cs="Arial"/>
          <w:bCs/>
          <w:sz w:val="24"/>
          <w:szCs w:val="24"/>
        </w:rPr>
      </w:pPr>
      <w:r w:rsidRPr="00655FF7">
        <w:rPr>
          <w:rFonts w:ascii="Arial" w:hAnsi="Arial" w:cs="Arial"/>
          <w:bCs/>
          <w:sz w:val="24"/>
          <w:szCs w:val="24"/>
        </w:rPr>
        <w:t xml:space="preserve">от </w:t>
      </w:r>
      <w:r>
        <w:rPr>
          <w:rFonts w:ascii="Arial" w:hAnsi="Arial" w:cs="Arial"/>
          <w:bCs/>
          <w:sz w:val="24"/>
          <w:szCs w:val="24"/>
        </w:rPr>
        <w:t>01 июля</w:t>
      </w:r>
      <w:r w:rsidRPr="00655FF7">
        <w:rPr>
          <w:rFonts w:ascii="Arial" w:hAnsi="Arial" w:cs="Arial"/>
          <w:bCs/>
          <w:sz w:val="24"/>
          <w:szCs w:val="24"/>
        </w:rPr>
        <w:t xml:space="preserve"> </w:t>
      </w:r>
      <w:smartTag w:uri="urn:schemas-microsoft-com:office:smarttags" w:element="metricconverter">
        <w:smartTagPr>
          <w:attr w:name="ProductID" w:val="2016 г"/>
        </w:smartTagPr>
        <w:r w:rsidRPr="00655FF7">
          <w:rPr>
            <w:rFonts w:ascii="Arial" w:hAnsi="Arial" w:cs="Arial"/>
            <w:bCs/>
            <w:sz w:val="24"/>
            <w:szCs w:val="24"/>
          </w:rPr>
          <w:t>2016 г</w:t>
        </w:r>
      </w:smartTag>
      <w:r w:rsidRPr="00655FF7">
        <w:rPr>
          <w:rFonts w:ascii="Arial" w:hAnsi="Arial" w:cs="Arial"/>
          <w:bCs/>
          <w:sz w:val="24"/>
          <w:szCs w:val="24"/>
        </w:rPr>
        <w:t xml:space="preserve">. № </w:t>
      </w:r>
      <w:r>
        <w:rPr>
          <w:rFonts w:ascii="Arial" w:hAnsi="Arial" w:cs="Arial"/>
          <w:bCs/>
          <w:sz w:val="24"/>
          <w:szCs w:val="24"/>
        </w:rPr>
        <w:t>142</w:t>
      </w:r>
    </w:p>
    <w:p w:rsidR="00B92FF1" w:rsidRPr="00655FF7" w:rsidRDefault="00B92FF1" w:rsidP="001A2130">
      <w:pPr>
        <w:spacing w:after="0"/>
        <w:ind w:firstLine="709"/>
        <w:jc w:val="center"/>
        <w:rPr>
          <w:rFonts w:ascii="Arial" w:hAnsi="Arial" w:cs="Arial"/>
          <w:b/>
          <w:bCs/>
          <w:sz w:val="24"/>
          <w:szCs w:val="24"/>
        </w:rPr>
      </w:pPr>
    </w:p>
    <w:p w:rsidR="00B92FF1" w:rsidRPr="00655FF7" w:rsidRDefault="00B92FF1" w:rsidP="001A2130">
      <w:pPr>
        <w:spacing w:after="0"/>
        <w:ind w:firstLine="709"/>
        <w:jc w:val="center"/>
        <w:rPr>
          <w:rFonts w:ascii="Arial" w:hAnsi="Arial" w:cs="Arial"/>
          <w:b/>
          <w:bCs/>
          <w:sz w:val="24"/>
          <w:szCs w:val="24"/>
        </w:rPr>
      </w:pPr>
    </w:p>
    <w:p w:rsidR="00B92FF1" w:rsidRPr="00655FF7" w:rsidRDefault="00B92FF1" w:rsidP="001A2130">
      <w:pPr>
        <w:spacing w:after="0"/>
        <w:jc w:val="center"/>
        <w:rPr>
          <w:rFonts w:ascii="Arial" w:hAnsi="Arial" w:cs="Arial"/>
          <w:b/>
          <w:bCs/>
          <w:sz w:val="32"/>
          <w:szCs w:val="32"/>
        </w:rPr>
      </w:pPr>
      <w:r w:rsidRPr="00655FF7">
        <w:rPr>
          <w:rFonts w:ascii="Arial" w:hAnsi="Arial" w:cs="Arial"/>
          <w:b/>
          <w:bCs/>
          <w:sz w:val="24"/>
          <w:szCs w:val="24"/>
        </w:rPr>
        <w:t xml:space="preserve">    </w:t>
      </w:r>
      <w:r w:rsidRPr="00655FF7">
        <w:rPr>
          <w:rFonts w:ascii="Arial" w:hAnsi="Arial" w:cs="Arial"/>
          <w:b/>
          <w:bCs/>
          <w:sz w:val="32"/>
          <w:szCs w:val="32"/>
        </w:rPr>
        <w:t>Порядок  взаимодействия</w:t>
      </w:r>
    </w:p>
    <w:p w:rsidR="00B92FF1" w:rsidRPr="00655FF7" w:rsidRDefault="00B92FF1" w:rsidP="001A2130">
      <w:pPr>
        <w:spacing w:after="0"/>
        <w:jc w:val="center"/>
        <w:rPr>
          <w:rFonts w:ascii="Arial" w:hAnsi="Arial" w:cs="Arial"/>
          <w:b/>
          <w:bCs/>
          <w:sz w:val="32"/>
          <w:szCs w:val="32"/>
        </w:rPr>
      </w:pPr>
      <w:r w:rsidRPr="00655FF7">
        <w:rPr>
          <w:rFonts w:ascii="Arial" w:hAnsi="Arial" w:cs="Arial"/>
          <w:b/>
          <w:bCs/>
          <w:sz w:val="32"/>
          <w:szCs w:val="32"/>
        </w:rPr>
        <w:t xml:space="preserve"> Управлений, отделов Администрации Мантуровского района Курской области на этапе разработки  и рассмотрения проектов  муниципально-частного партнерства</w:t>
      </w:r>
    </w:p>
    <w:p w:rsidR="00B92FF1" w:rsidRPr="00655FF7" w:rsidRDefault="00B92FF1" w:rsidP="001A2130">
      <w:pPr>
        <w:spacing w:after="0"/>
        <w:ind w:firstLine="709"/>
        <w:jc w:val="center"/>
        <w:rPr>
          <w:rFonts w:ascii="Arial" w:hAnsi="Arial" w:cs="Arial"/>
          <w:b/>
          <w:bCs/>
          <w:sz w:val="24"/>
          <w:szCs w:val="24"/>
        </w:rPr>
      </w:pPr>
    </w:p>
    <w:p w:rsidR="00B92FF1" w:rsidRPr="00655FF7" w:rsidRDefault="00B92FF1" w:rsidP="001A2130">
      <w:pPr>
        <w:spacing w:after="0"/>
        <w:ind w:firstLine="709"/>
        <w:jc w:val="center"/>
        <w:rPr>
          <w:rFonts w:ascii="Arial" w:hAnsi="Arial" w:cs="Arial"/>
          <w:b/>
          <w:bCs/>
          <w:sz w:val="26"/>
          <w:szCs w:val="26"/>
        </w:rPr>
      </w:pPr>
      <w:smartTag w:uri="urn:schemas-microsoft-com:office:smarttags" w:element="place">
        <w:r>
          <w:rPr>
            <w:rFonts w:ascii="Arial" w:hAnsi="Arial" w:cs="Arial"/>
            <w:b/>
            <w:bCs/>
            <w:sz w:val="26"/>
            <w:szCs w:val="26"/>
            <w:lang w:val="en-US"/>
          </w:rPr>
          <w:t>I</w:t>
        </w:r>
        <w:r w:rsidRPr="00655FF7">
          <w:rPr>
            <w:rFonts w:ascii="Arial" w:hAnsi="Arial" w:cs="Arial"/>
            <w:b/>
            <w:bCs/>
            <w:sz w:val="26"/>
            <w:szCs w:val="26"/>
          </w:rPr>
          <w:t>.</w:t>
        </w:r>
      </w:smartTag>
      <w:r w:rsidRPr="00655FF7">
        <w:rPr>
          <w:rFonts w:ascii="Arial" w:hAnsi="Arial" w:cs="Arial"/>
          <w:b/>
          <w:bCs/>
          <w:sz w:val="26"/>
          <w:szCs w:val="26"/>
        </w:rPr>
        <w:t xml:space="preserve"> Общие положения</w:t>
      </w:r>
    </w:p>
    <w:p w:rsidR="00B92FF1" w:rsidRPr="00655FF7" w:rsidRDefault="00B92FF1" w:rsidP="001A2130">
      <w:pPr>
        <w:spacing w:after="0"/>
        <w:ind w:firstLine="709"/>
        <w:jc w:val="center"/>
        <w:rPr>
          <w:rFonts w:ascii="Arial" w:hAnsi="Arial" w:cs="Arial"/>
          <w:b/>
          <w:bCs/>
          <w:sz w:val="24"/>
          <w:szCs w:val="24"/>
        </w:rPr>
      </w:pP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1.1. Настоящий Порядок  взаимодействия Управлений, отделов Администрации Мантуровского района  Курской области на этапе разработки проектов муниципально-частного партнерства и рассмотрения проектов  муниципально-частного партнерства (далее – Порядок) разработан в целях реализации положений Федерального закона от 13.07.</w:t>
      </w:r>
      <w:r w:rsidRPr="00655FF7">
        <w:rPr>
          <w:rFonts w:ascii="Arial" w:hAnsi="Arial" w:cs="Arial"/>
          <w:sz w:val="24"/>
          <w:szCs w:val="24"/>
        </w:rPr>
        <w:t>2015 г</w:t>
      </w:r>
      <w:r w:rsidRPr="00655FF7">
        <w:rPr>
          <w:rFonts w:ascii="Arial" w:hAnsi="Arial" w:cs="Arial"/>
          <w:bCs/>
          <w:sz w:val="24"/>
          <w:szCs w:val="24"/>
        </w:rPr>
        <w:t xml:space="preserve">.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w:t>
      </w:r>
      <w:r w:rsidRPr="00655FF7">
        <w:rPr>
          <w:rFonts w:ascii="Arial" w:hAnsi="Arial" w:cs="Arial"/>
          <w:bCs/>
          <w:sz w:val="24"/>
          <w:szCs w:val="24"/>
        </w:rPr>
        <w:noBreakHyphen/>
        <w:t xml:space="preserve"> Федеральный закон). </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1.2. Порядок регламентирует сроки и последовательность действий Администрации Мантуровского района Курской области на этапе разработки  проектов  муниципально-частного партнерства, рассмотрения предложения о реализации  муниципально-частного партнерства (далее – проекты  МЧП).</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1.3. В настоящем Порядке используются следующие понятия:</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 xml:space="preserve">публичный партнер – Администрация   Мантуровского района Курской области, от имени которой действуют Управления и отделы Администрации Мантуровского района Курской области, уполномоченные постановлением Администрации Мантуровского района Курской области от 01.07.2016 г. №142 «Об организации деятельности Администрации Мантуровского района Курской области </w:t>
      </w:r>
      <w:r w:rsidRPr="00655FF7">
        <w:rPr>
          <w:rFonts w:ascii="Arial" w:hAnsi="Arial" w:cs="Arial"/>
          <w:sz w:val="24"/>
          <w:szCs w:val="24"/>
        </w:rPr>
        <w:t xml:space="preserve">на этапе разработки  и рассмотрения проектов  муниципально-частного партнерства» </w:t>
      </w:r>
      <w:r w:rsidRPr="00655FF7">
        <w:rPr>
          <w:rFonts w:ascii="Arial" w:hAnsi="Arial" w:cs="Arial"/>
          <w:bCs/>
          <w:sz w:val="24"/>
          <w:szCs w:val="24"/>
        </w:rPr>
        <w:t xml:space="preserve">на осуществление функций публичного партнёра;  </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сравнительное преимущество – преимущество в использовании средств бюджета муниципального района «Мантуровский район» Курской области, необходимых для реализации проекта МЧП, перед использованием средств  бюджета муниципального района «Мантуровский район» Курской области, необходимых для реализации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муниципального контракта;</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частный партнер – российское юридическое лицо, соответствующее требованиям части 8 статьи 5 Федерального закона, с которым в соответствии с Федеральным законом заключено соглашение;</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 xml:space="preserve">уполномоченный орган – </w:t>
      </w:r>
      <w:r w:rsidRPr="00655FF7">
        <w:rPr>
          <w:rFonts w:ascii="Arial" w:hAnsi="Arial" w:cs="Arial"/>
          <w:sz w:val="24"/>
          <w:szCs w:val="24"/>
        </w:rPr>
        <w:t>Управление экономики по земельным и имущественным правоотношениям Администрации Мантуровского района Курской области.</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Другие понятия, используемые в настоящем Порядке, применяются в значениях, установленных законодательством Российской Федерации и Курской области.</w:t>
      </w:r>
    </w:p>
    <w:p w:rsidR="00B92FF1" w:rsidRPr="00655FF7" w:rsidRDefault="00B92FF1" w:rsidP="001A2130">
      <w:pPr>
        <w:spacing w:after="0"/>
        <w:ind w:firstLine="709"/>
        <w:jc w:val="both"/>
        <w:rPr>
          <w:rFonts w:ascii="Arial" w:hAnsi="Arial" w:cs="Arial"/>
          <w:bCs/>
          <w:sz w:val="24"/>
          <w:szCs w:val="24"/>
        </w:rPr>
      </w:pPr>
    </w:p>
    <w:p w:rsidR="00B92FF1" w:rsidRPr="00655FF7" w:rsidRDefault="00B92FF1" w:rsidP="00655FF7">
      <w:pPr>
        <w:pStyle w:val="ListParagraph"/>
        <w:ind w:left="540"/>
        <w:jc w:val="center"/>
        <w:rPr>
          <w:rFonts w:ascii="Arial" w:hAnsi="Arial" w:cs="Arial"/>
          <w:b/>
          <w:bCs/>
        </w:rPr>
      </w:pPr>
      <w:r w:rsidRPr="00655FF7">
        <w:rPr>
          <w:rFonts w:ascii="Arial" w:hAnsi="Arial" w:cs="Arial"/>
          <w:b/>
          <w:bCs/>
        </w:rPr>
        <w:t>2</w:t>
      </w:r>
      <w:r>
        <w:rPr>
          <w:rFonts w:ascii="Arial" w:hAnsi="Arial" w:cs="Arial"/>
          <w:b/>
          <w:bCs/>
        </w:rPr>
        <w:t xml:space="preserve">. </w:t>
      </w:r>
      <w:r w:rsidRPr="00655FF7">
        <w:rPr>
          <w:rFonts w:ascii="Arial" w:hAnsi="Arial" w:cs="Arial"/>
          <w:b/>
          <w:bCs/>
        </w:rPr>
        <w:t xml:space="preserve">Разработка предложения о реализации проекта </w:t>
      </w:r>
    </w:p>
    <w:p w:rsidR="00B92FF1" w:rsidRPr="00655FF7" w:rsidRDefault="00B92FF1" w:rsidP="001A2130">
      <w:pPr>
        <w:pStyle w:val="ListParagraph"/>
        <w:ind w:left="0"/>
        <w:jc w:val="center"/>
        <w:rPr>
          <w:rFonts w:ascii="Arial" w:hAnsi="Arial" w:cs="Arial"/>
          <w:b/>
          <w:bCs/>
        </w:rPr>
      </w:pPr>
      <w:r w:rsidRPr="00655FF7">
        <w:rPr>
          <w:rFonts w:ascii="Arial" w:hAnsi="Arial" w:cs="Arial"/>
          <w:b/>
          <w:bCs/>
        </w:rPr>
        <w:t>муниципально-частного партнерства</w:t>
      </w:r>
    </w:p>
    <w:p w:rsidR="00B92FF1" w:rsidRPr="00655FF7" w:rsidRDefault="00B92FF1" w:rsidP="001A2130">
      <w:pPr>
        <w:spacing w:after="0"/>
        <w:ind w:firstLine="709"/>
        <w:jc w:val="both"/>
        <w:rPr>
          <w:rFonts w:ascii="Arial" w:hAnsi="Arial" w:cs="Arial"/>
          <w:bCs/>
          <w:sz w:val="24"/>
          <w:szCs w:val="24"/>
        </w:rPr>
      </w:pPr>
    </w:p>
    <w:p w:rsidR="00B92FF1" w:rsidRPr="00655FF7" w:rsidRDefault="00B92FF1" w:rsidP="00655FF7">
      <w:pPr>
        <w:pStyle w:val="ListParagraph"/>
        <w:ind w:left="0"/>
        <w:jc w:val="both"/>
        <w:rPr>
          <w:rFonts w:ascii="Arial" w:hAnsi="Arial" w:cs="Arial"/>
          <w:bCs/>
        </w:rPr>
      </w:pPr>
      <w:r>
        <w:rPr>
          <w:rFonts w:ascii="Arial" w:hAnsi="Arial" w:cs="Arial"/>
          <w:bCs/>
        </w:rPr>
        <w:t xml:space="preserve">       2.1. </w:t>
      </w:r>
      <w:r w:rsidRPr="00655FF7">
        <w:rPr>
          <w:rFonts w:ascii="Arial" w:hAnsi="Arial" w:cs="Arial"/>
          <w:bCs/>
        </w:rPr>
        <w:t>В случае если инициатором проекта МЧП выступает публичный партнер, то он:</w:t>
      </w:r>
    </w:p>
    <w:p w:rsidR="00B92FF1" w:rsidRPr="00655FF7" w:rsidRDefault="00B92FF1" w:rsidP="00655FF7">
      <w:pPr>
        <w:spacing w:after="0"/>
        <w:jc w:val="both"/>
        <w:rPr>
          <w:rFonts w:ascii="Arial" w:hAnsi="Arial" w:cs="Arial"/>
          <w:sz w:val="24"/>
          <w:szCs w:val="24"/>
        </w:rPr>
      </w:pPr>
      <w:r w:rsidRPr="00655FF7">
        <w:rPr>
          <w:rFonts w:ascii="Arial" w:hAnsi="Arial" w:cs="Arial"/>
          <w:sz w:val="24"/>
          <w:szCs w:val="24"/>
        </w:rPr>
        <w:t xml:space="preserve">разрабатывает предложение о реализации проекта МЧП по форме, установленной постановлением Правительства Российской Федерации от 19.12.2015 г. № 1386 «Об утверждении формы </w:t>
      </w:r>
      <w:hyperlink r:id="rId8" w:history="1">
        <w:r w:rsidRPr="00655FF7">
          <w:rPr>
            <w:rStyle w:val="Hyperlink"/>
            <w:rFonts w:ascii="Arial" w:hAnsi="Arial" w:cs="Arial"/>
            <w:color w:val="auto"/>
            <w:spacing w:val="2"/>
            <w:sz w:val="24"/>
            <w:szCs w:val="24"/>
            <w:u w:val="none"/>
          </w:rPr>
          <w:t>предложения о реализации проекта государственно-частного партнерства или проекта муниципально-частного партнерства</w:t>
        </w:r>
      </w:hyperlink>
      <w:r w:rsidRPr="00655FF7">
        <w:rPr>
          <w:rFonts w:ascii="Arial" w:hAnsi="Arial" w:cs="Arial"/>
          <w:spacing w:val="2"/>
          <w:sz w:val="24"/>
          <w:szCs w:val="24"/>
        </w:rPr>
        <w:t xml:space="preserve">, а также </w:t>
      </w:r>
      <w:hyperlink r:id="rId9" w:history="1">
        <w:r w:rsidRPr="00655FF7">
          <w:rPr>
            <w:rStyle w:val="Hyperlink"/>
            <w:rFonts w:ascii="Arial" w:hAnsi="Arial" w:cs="Arial"/>
            <w:color w:val="auto"/>
            <w:spacing w:val="2"/>
            <w:sz w:val="24"/>
            <w:szCs w:val="24"/>
            <w:u w:val="none"/>
          </w:rPr>
          <w:t>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w:t>
        </w:r>
      </w:hyperlink>
      <w:r w:rsidRPr="00655FF7">
        <w:rPr>
          <w:rFonts w:ascii="Arial" w:hAnsi="Arial" w:cs="Arial"/>
          <w:sz w:val="24"/>
          <w:szCs w:val="24"/>
        </w:rPr>
        <w:t>»;</w:t>
      </w:r>
    </w:p>
    <w:p w:rsidR="00B92FF1" w:rsidRPr="00655FF7" w:rsidRDefault="00B92FF1" w:rsidP="001A2130">
      <w:pPr>
        <w:spacing w:after="0"/>
        <w:ind w:firstLine="709"/>
        <w:jc w:val="both"/>
        <w:rPr>
          <w:rFonts w:ascii="Arial" w:hAnsi="Arial" w:cs="Arial"/>
          <w:sz w:val="24"/>
          <w:szCs w:val="24"/>
        </w:rPr>
      </w:pPr>
      <w:r w:rsidRPr="00655FF7">
        <w:rPr>
          <w:rFonts w:ascii="Arial" w:hAnsi="Arial" w:cs="Arial"/>
          <w:sz w:val="24"/>
          <w:szCs w:val="24"/>
        </w:rPr>
        <w:t xml:space="preserve">направляет в Управление экономики, по земельным и имущественным правоотношениям Администрации Мантуровского района Курской области проект муниципально-частного партнерства для осуществления оценки эффективности и определения сравнительного преимущества проектов  муниципально-частного партнёрства;  </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В ходе разработки предложения публичный партнёр при необходимости проводит консультации с  юридическими лицами, в том числе путём направления запросов, организации совещаний, создания проектных офисов.</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2.2. В случае, если инициатором проекта МЧП выступает частный партнёр:</w:t>
      </w:r>
    </w:p>
    <w:p w:rsidR="00B92FF1" w:rsidRPr="00655FF7" w:rsidRDefault="00B92FF1" w:rsidP="001A2130">
      <w:pPr>
        <w:spacing w:after="0"/>
        <w:ind w:firstLine="709"/>
        <w:jc w:val="both"/>
        <w:rPr>
          <w:rFonts w:ascii="Arial" w:hAnsi="Arial" w:cs="Arial"/>
          <w:sz w:val="24"/>
          <w:szCs w:val="24"/>
        </w:rPr>
      </w:pPr>
      <w:r w:rsidRPr="00655FF7">
        <w:rPr>
          <w:rFonts w:ascii="Arial" w:hAnsi="Arial" w:cs="Arial"/>
          <w:sz w:val="24"/>
          <w:szCs w:val="24"/>
        </w:rPr>
        <w:t xml:space="preserve">он самостоятельно разрабатывает предложение о реализации проекта МЧП по форме, установленной постановлением Правительства Российской Федерации от 19.12.2015 г. №1386 «Об утверждении формы </w:t>
      </w:r>
      <w:hyperlink r:id="rId10" w:history="1">
        <w:r w:rsidRPr="00655FF7">
          <w:rPr>
            <w:rStyle w:val="Hyperlink"/>
            <w:rFonts w:ascii="Arial" w:hAnsi="Arial" w:cs="Arial"/>
            <w:color w:val="auto"/>
            <w:spacing w:val="2"/>
            <w:sz w:val="24"/>
            <w:szCs w:val="24"/>
            <w:u w:val="none"/>
          </w:rPr>
          <w:t>предложения о реализации проекта государственно-частного партнерства или проекта муниципально-частного партнерства</w:t>
        </w:r>
      </w:hyperlink>
      <w:r w:rsidRPr="00655FF7">
        <w:rPr>
          <w:rFonts w:ascii="Arial" w:hAnsi="Arial" w:cs="Arial"/>
          <w:spacing w:val="2"/>
          <w:sz w:val="24"/>
          <w:szCs w:val="24"/>
        </w:rPr>
        <w:t xml:space="preserve">, а также </w:t>
      </w:r>
      <w:hyperlink r:id="rId11" w:history="1">
        <w:r w:rsidRPr="00655FF7">
          <w:rPr>
            <w:rStyle w:val="Hyperlink"/>
            <w:rFonts w:ascii="Arial" w:hAnsi="Arial" w:cs="Arial"/>
            <w:color w:val="auto"/>
            <w:spacing w:val="2"/>
            <w:sz w:val="24"/>
            <w:szCs w:val="24"/>
            <w:u w:val="none"/>
          </w:rPr>
          <w:t>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w:t>
        </w:r>
      </w:hyperlink>
      <w:r w:rsidRPr="00655FF7">
        <w:rPr>
          <w:rFonts w:ascii="Arial" w:hAnsi="Arial" w:cs="Arial"/>
          <w:sz w:val="24"/>
          <w:szCs w:val="24"/>
        </w:rPr>
        <w:t>»;</w:t>
      </w:r>
    </w:p>
    <w:p w:rsidR="00B92FF1" w:rsidRPr="00655FF7" w:rsidRDefault="00B92FF1" w:rsidP="001A2130">
      <w:pPr>
        <w:spacing w:after="0"/>
        <w:ind w:firstLine="708"/>
        <w:jc w:val="both"/>
        <w:rPr>
          <w:rFonts w:ascii="Arial" w:hAnsi="Arial" w:cs="Arial"/>
          <w:sz w:val="24"/>
          <w:szCs w:val="24"/>
        </w:rPr>
      </w:pPr>
      <w:r w:rsidRPr="00655FF7">
        <w:rPr>
          <w:rFonts w:ascii="Arial" w:hAnsi="Arial" w:cs="Arial"/>
          <w:sz w:val="24"/>
          <w:szCs w:val="24"/>
        </w:rPr>
        <w:t>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w:t>
      </w:r>
    </w:p>
    <w:p w:rsidR="00B92FF1" w:rsidRPr="00655FF7" w:rsidRDefault="00B92FF1" w:rsidP="001A2130">
      <w:pPr>
        <w:spacing w:after="0"/>
        <w:ind w:firstLine="708"/>
        <w:jc w:val="both"/>
        <w:rPr>
          <w:rFonts w:ascii="Arial" w:hAnsi="Arial" w:cs="Arial"/>
          <w:sz w:val="24"/>
          <w:szCs w:val="24"/>
        </w:rPr>
      </w:pPr>
      <w:r w:rsidRPr="00655FF7">
        <w:rPr>
          <w:rFonts w:ascii="Arial" w:hAnsi="Arial" w:cs="Arial"/>
          <w:sz w:val="24"/>
          <w:szCs w:val="24"/>
        </w:rPr>
        <w:t xml:space="preserve">до разработки предложения допускается проведение предварительных переговоров с публичной стороной, в зависимости от отраслевой направленности проектируемого предложения и в соответствии с Перечнем Управлений, отделов Администрации Мантуровского района  Курской области, осуществляющих полномочия публичного партнёра  от имени Администрации Мантуровского района Курской области при подготовке, рассмотрении и реализации проектов муниципально-частного партнёрства, утверждённым приложением 1 к постановлению Администрации  Мантуровского района Курской области </w:t>
      </w:r>
      <w:r w:rsidRPr="00655FF7">
        <w:rPr>
          <w:rFonts w:ascii="Arial" w:hAnsi="Arial" w:cs="Arial"/>
          <w:bCs/>
          <w:sz w:val="24"/>
          <w:szCs w:val="24"/>
        </w:rPr>
        <w:t xml:space="preserve">от </w:t>
      </w:r>
      <w:r>
        <w:rPr>
          <w:rFonts w:ascii="Arial" w:hAnsi="Arial" w:cs="Arial"/>
          <w:bCs/>
          <w:sz w:val="24"/>
          <w:szCs w:val="24"/>
        </w:rPr>
        <w:t>01 июля 2016 года</w:t>
      </w:r>
      <w:r w:rsidRPr="00655FF7">
        <w:rPr>
          <w:rFonts w:ascii="Arial" w:hAnsi="Arial" w:cs="Arial"/>
          <w:bCs/>
          <w:sz w:val="24"/>
          <w:szCs w:val="24"/>
        </w:rPr>
        <w:t xml:space="preserve"> №</w:t>
      </w:r>
      <w:r>
        <w:rPr>
          <w:rFonts w:ascii="Arial" w:hAnsi="Arial" w:cs="Arial"/>
          <w:bCs/>
          <w:sz w:val="24"/>
          <w:szCs w:val="24"/>
        </w:rPr>
        <w:t>142</w:t>
      </w:r>
      <w:r w:rsidRPr="00655FF7">
        <w:rPr>
          <w:rFonts w:ascii="Arial" w:hAnsi="Arial" w:cs="Arial"/>
          <w:bCs/>
          <w:sz w:val="24"/>
          <w:szCs w:val="24"/>
        </w:rPr>
        <w:t xml:space="preserve"> «Об организации деятельности Администрации Мантуровского района Курской области </w:t>
      </w:r>
      <w:r w:rsidRPr="00655FF7">
        <w:rPr>
          <w:rFonts w:ascii="Arial" w:hAnsi="Arial" w:cs="Arial"/>
          <w:sz w:val="24"/>
          <w:szCs w:val="24"/>
        </w:rPr>
        <w:t>на этапе разработки и рассмотрения проектов  муниципально-частного партнерства».</w:t>
      </w:r>
    </w:p>
    <w:p w:rsidR="00B92FF1" w:rsidRPr="00655FF7" w:rsidRDefault="00B92FF1" w:rsidP="001A2130">
      <w:pPr>
        <w:spacing w:after="0"/>
        <w:ind w:firstLine="708"/>
        <w:jc w:val="both"/>
        <w:rPr>
          <w:rFonts w:ascii="Arial" w:hAnsi="Arial" w:cs="Arial"/>
          <w:sz w:val="24"/>
          <w:szCs w:val="24"/>
        </w:rPr>
      </w:pPr>
      <w:r w:rsidRPr="00655FF7">
        <w:rPr>
          <w:rFonts w:ascii="Arial" w:hAnsi="Arial" w:cs="Arial"/>
          <w:sz w:val="24"/>
          <w:szCs w:val="24"/>
        </w:rPr>
        <w:t>Предварительные переговоры проводятся в порядке, установленном</w:t>
      </w:r>
    </w:p>
    <w:p w:rsidR="00B92FF1" w:rsidRPr="00655FF7" w:rsidRDefault="00B92FF1" w:rsidP="001A2130">
      <w:pPr>
        <w:spacing w:after="0"/>
        <w:jc w:val="both"/>
        <w:rPr>
          <w:rFonts w:ascii="Arial" w:hAnsi="Arial" w:cs="Arial"/>
          <w:sz w:val="24"/>
          <w:szCs w:val="24"/>
        </w:rPr>
      </w:pPr>
      <w:r w:rsidRPr="00655FF7">
        <w:rPr>
          <w:rFonts w:ascii="Arial" w:hAnsi="Arial" w:cs="Arial"/>
          <w:sz w:val="24"/>
          <w:szCs w:val="24"/>
        </w:rPr>
        <w:t>Приказом Министерства экономического развития Российской Федерации от 20.11.2015 г. № 864 «Об утверждении Порядка проведения предварительных переговоров, связанных с разработкой предложения о реализации проекта государственно-частного партнерства, проекта муниципально-частного партнерства, между публичным партнером и инициатором проекта».</w:t>
      </w:r>
    </w:p>
    <w:p w:rsidR="00B92FF1" w:rsidRPr="00655FF7" w:rsidRDefault="00B92FF1" w:rsidP="001A2130">
      <w:pPr>
        <w:spacing w:after="0"/>
        <w:ind w:firstLine="708"/>
        <w:jc w:val="both"/>
        <w:rPr>
          <w:rFonts w:ascii="Arial" w:hAnsi="Arial" w:cs="Arial"/>
          <w:sz w:val="24"/>
          <w:szCs w:val="24"/>
        </w:rPr>
      </w:pPr>
    </w:p>
    <w:p w:rsidR="00B92FF1" w:rsidRPr="00655FF7" w:rsidRDefault="00B92FF1" w:rsidP="001A2130">
      <w:pPr>
        <w:pStyle w:val="ListParagraph"/>
        <w:numPr>
          <w:ilvl w:val="0"/>
          <w:numId w:val="1"/>
        </w:numPr>
        <w:ind w:left="0" w:firstLine="0"/>
        <w:jc w:val="center"/>
        <w:rPr>
          <w:rFonts w:ascii="Arial" w:hAnsi="Arial" w:cs="Arial"/>
          <w:b/>
          <w:bCs/>
        </w:rPr>
      </w:pPr>
      <w:r w:rsidRPr="00655FF7">
        <w:rPr>
          <w:rFonts w:ascii="Arial" w:hAnsi="Arial" w:cs="Arial"/>
          <w:b/>
          <w:bCs/>
        </w:rPr>
        <w:t>Рассмотрение публичным партнером предложения</w:t>
      </w:r>
    </w:p>
    <w:p w:rsidR="00B92FF1" w:rsidRPr="00655FF7" w:rsidRDefault="00B92FF1" w:rsidP="001A2130">
      <w:pPr>
        <w:pStyle w:val="ListParagraph"/>
        <w:ind w:left="900"/>
        <w:jc w:val="center"/>
        <w:rPr>
          <w:rFonts w:ascii="Arial" w:hAnsi="Arial" w:cs="Arial"/>
          <w:b/>
          <w:bCs/>
        </w:rPr>
      </w:pPr>
      <w:r w:rsidRPr="00655FF7">
        <w:rPr>
          <w:rFonts w:ascii="Arial" w:hAnsi="Arial" w:cs="Arial"/>
          <w:b/>
          <w:bCs/>
        </w:rPr>
        <w:t>частного партнёра о реализации проекта муниципально-частного партнерства</w:t>
      </w:r>
    </w:p>
    <w:p w:rsidR="00B92FF1" w:rsidRPr="00655FF7" w:rsidRDefault="00B92FF1" w:rsidP="001A2130">
      <w:pPr>
        <w:spacing w:after="0"/>
        <w:ind w:firstLine="709"/>
        <w:jc w:val="both"/>
        <w:rPr>
          <w:rFonts w:ascii="Arial" w:hAnsi="Arial" w:cs="Arial"/>
          <w:bCs/>
          <w:sz w:val="24"/>
          <w:szCs w:val="24"/>
        </w:rPr>
      </w:pPr>
    </w:p>
    <w:p w:rsidR="00B92FF1" w:rsidRPr="00655FF7" w:rsidRDefault="00B92FF1" w:rsidP="001A2130">
      <w:pPr>
        <w:spacing w:after="0"/>
        <w:ind w:firstLine="708"/>
        <w:jc w:val="both"/>
        <w:rPr>
          <w:rFonts w:ascii="Arial" w:hAnsi="Arial" w:cs="Arial"/>
          <w:sz w:val="24"/>
          <w:szCs w:val="24"/>
        </w:rPr>
      </w:pPr>
      <w:r w:rsidRPr="00655FF7">
        <w:rPr>
          <w:rFonts w:ascii="Arial" w:hAnsi="Arial" w:cs="Arial"/>
          <w:sz w:val="24"/>
          <w:szCs w:val="24"/>
        </w:rPr>
        <w:t xml:space="preserve">3.1. Публичный партнёр в течение 90 дней рассматривает предложение частного партнёра в порядке, установленном постановлением Правительства Российской Федерации от 19.12.2015 г. № 1388 «Об утверждении </w:t>
      </w:r>
      <w:hyperlink r:id="rId12" w:anchor="Par28" w:tooltip="ПРАВИЛА" w:history="1">
        <w:r w:rsidRPr="00655FF7">
          <w:rPr>
            <w:rStyle w:val="Hyperlink"/>
            <w:rFonts w:ascii="Arial" w:hAnsi="Arial" w:cs="Arial"/>
            <w:color w:val="auto"/>
            <w:sz w:val="24"/>
            <w:szCs w:val="24"/>
            <w:u w:val="none"/>
          </w:rPr>
          <w:t>Правил</w:t>
        </w:r>
      </w:hyperlink>
      <w:r w:rsidRPr="00655FF7">
        <w:rPr>
          <w:rFonts w:ascii="Arial" w:hAnsi="Arial" w:cs="Arial"/>
          <w:sz w:val="24"/>
          <w:szCs w:val="24"/>
        </w:rPr>
        <w:t xml:space="preserve"> рассмотрения публичным партнером предложения о реализации проекта государственно-частного партнерства или проекта муниципально-частного партнерства». </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3.2. В ходе рассмотрения предложения о реализации проекта МЧП публичный партнер проводит оценку предложения о реализации проекта МЧП на предмет:</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а) соответствия проекта МЧП принципам муниципально-частного партнерства;</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б) возможности эксплуатации, и (или) технического использования, и (или) передачи в частную собственность объекта соглашения, указанного в предложении о реализации проекта МЧП (далее – объект);</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в) возможности заключения соглашения в отношении объекта;</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г) наличия в отношении объекта заключенных соглашений;</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 xml:space="preserve">д) наличия средств на реализацию проекта МЧП в соответствии с бюджетом муниципального района «Мантуровский район» Курской области на очередной финансовый год и плановый период. </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е) наличия у публичного партнера права собственности на объект;</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ж) наличия прав третьих лиц в отношении объекта;</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з) наличия потребности в реконструкции либо создании объекта;</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и) полноты и достоверности данных, содержащихся в предложении о реализации проекта;</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к) наличия оснований для принятия решения о невозможности реализации проекта, установленных Федеральным законом;</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л) целесообразности проведения переговоров с инициатором проекта.</w:t>
      </w:r>
    </w:p>
    <w:p w:rsidR="00B92FF1" w:rsidRPr="00655FF7" w:rsidRDefault="00B92FF1" w:rsidP="001A2130">
      <w:pPr>
        <w:spacing w:after="0"/>
        <w:ind w:firstLine="708"/>
        <w:jc w:val="both"/>
        <w:rPr>
          <w:rFonts w:ascii="Arial" w:hAnsi="Arial" w:cs="Arial"/>
          <w:bCs/>
          <w:sz w:val="24"/>
          <w:szCs w:val="24"/>
        </w:rPr>
      </w:pPr>
      <w:r w:rsidRPr="00655FF7">
        <w:rPr>
          <w:rFonts w:ascii="Arial" w:hAnsi="Arial" w:cs="Arial"/>
          <w:bCs/>
          <w:sz w:val="24"/>
          <w:szCs w:val="24"/>
        </w:rPr>
        <w:t>3.3. Публичный партнер вправе запросить у инициатора проекта МЧП дополнительные материалы и документы, а также проводить в порядке, установленном приказом Министерства экономического развития Российской Федерации от 20.11.2015 г. № 863</w:t>
      </w:r>
      <w:r w:rsidRPr="00655FF7">
        <w:rPr>
          <w:rFonts w:ascii="Arial" w:hAnsi="Arial" w:cs="Arial"/>
          <w:sz w:val="24"/>
          <w:szCs w:val="24"/>
        </w:rPr>
        <w:t xml:space="preserve"> «Об утверждении </w:t>
      </w:r>
      <w:hyperlink r:id="rId13" w:anchor="P30" w:history="1">
        <w:r w:rsidRPr="00655FF7">
          <w:rPr>
            <w:rStyle w:val="Hyperlink"/>
            <w:rFonts w:ascii="Arial" w:hAnsi="Arial" w:cs="Arial"/>
            <w:color w:val="auto"/>
            <w:sz w:val="24"/>
            <w:szCs w:val="24"/>
            <w:u w:val="none"/>
          </w:rPr>
          <w:t>Порядк</w:t>
        </w:r>
      </w:hyperlink>
      <w:r w:rsidRPr="00655FF7">
        <w:rPr>
          <w:rFonts w:ascii="Arial" w:hAnsi="Arial" w:cs="Arial"/>
          <w:sz w:val="24"/>
          <w:szCs w:val="24"/>
        </w:rPr>
        <w:t xml:space="preserve">а проведения переговоров, связанных с рассмотрением предложения о реализации проекта государственно-частного партнерства, проекта муниципально-частного партнерства, между публичным партнером и инициатором проекта» </w:t>
      </w:r>
      <w:r w:rsidRPr="00655FF7">
        <w:rPr>
          <w:rFonts w:ascii="Arial" w:hAnsi="Arial" w:cs="Arial"/>
          <w:bCs/>
          <w:sz w:val="24"/>
          <w:szCs w:val="24"/>
        </w:rPr>
        <w:t xml:space="preserve"> переговоры с участием инициатора проекта МЧП, в том числе в форме совместных совещаний.</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3.4. В ходе рассмотрения предложения о реализации проекта МЧП публичный партнер не менее чем за 45 дней до окончания срока, указанного в пункте 3.1 настоящего Порядка направляет в Управление  финансов Администрации Мантуровского района Курской области запрос о представлении заключения о наличии средств в бюджете муниципального района «Мантуровский район» Курской области на осуществление расходов, необходимых для реализации проекта МЧП.</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Управление финансов Администрации Мантуровского района Курской области не менее чем за 25 дней до окончания срока, указанного в пункте 3.1 настоящего Порядка направляет публичному партнеру заключение о наличии средств в бюджете муниципального района «Мантуровский район» Курской области на осуществление расходов, связанных с  реализацией проекта МЧП.</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3.5. По истечении срока, указанного в пункте 3.1. настоящего Порядка, публичный партнёр, осуществлявший рассмотрение предложения частного партнёра должен принять одно из двух решений:</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о направлении предложения о реализации проекта МЧП на рассмотрение в уполномоченный орган в целях оценки эффективности и определения его сравнительного преимущества;</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о невозможности реализации проекта МЧП.</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Принятое публичным партнером решение утверждается Главой Мантуровского района Курской области, осуществляющего функции публичного партнёра.</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3.6. Решение о невозможности реализации проекта МЧП должно быть мотивированным и принимается по основаниям, предусмотренным частью 7 статьи 8 Федерального закона.</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3.7. В случае, если публичным партнером принято решение о направлении предложения о реализации проекта МЧП на рассмотрение в уполномоченный орган в целях оценки эффективности проекта МЧП и определения его сравнительного преимущества, публичный партнер в течение 10 дней со дня принятия этого решения направляет на рассмотрение в уполномоченный орган предложение о реализации проекта МЧП, соответствующее решение, копии протоколов предварительных переговоров и (или) переговоров, проведенных в ходе рассмотрения предложения частного партнёра (в случае если эти переговоры были проведены), а также иные сведения, определенные требованиями к сведениям, содержащимся в предложении о реализации проекта МЧП, утвержденными постановлением Правительства Российской Федерации от 19.12.2015 г. №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w:t>
      </w:r>
    </w:p>
    <w:p w:rsidR="00B92FF1" w:rsidRPr="00655FF7" w:rsidRDefault="00B92FF1" w:rsidP="001A2130">
      <w:pPr>
        <w:spacing w:after="0"/>
        <w:ind w:firstLine="708"/>
        <w:jc w:val="both"/>
        <w:rPr>
          <w:rFonts w:ascii="Arial" w:hAnsi="Arial" w:cs="Arial"/>
          <w:sz w:val="24"/>
          <w:szCs w:val="24"/>
        </w:rPr>
      </w:pPr>
      <w:r w:rsidRPr="00655FF7">
        <w:rPr>
          <w:rFonts w:ascii="Arial" w:hAnsi="Arial" w:cs="Arial"/>
          <w:sz w:val="24"/>
          <w:szCs w:val="24"/>
        </w:rPr>
        <w:t>3.8. В срок не более 10 дней со дня принятия решения, указанного в пункте 3.5 настоящего Порядка публичный партнёр направляет своё решение, оригиналы протоколов предварительных переговоров и переговоров, проведенных в ходе рассмотрения предложения (</w:t>
      </w:r>
      <w:r w:rsidRPr="00655FF7">
        <w:rPr>
          <w:rFonts w:ascii="Arial" w:hAnsi="Arial" w:cs="Arial"/>
          <w:bCs/>
          <w:sz w:val="24"/>
          <w:szCs w:val="24"/>
        </w:rPr>
        <w:t>в случае если эти переговоры были проведены)</w:t>
      </w:r>
      <w:r w:rsidRPr="00655FF7">
        <w:rPr>
          <w:rFonts w:ascii="Arial" w:hAnsi="Arial" w:cs="Arial"/>
          <w:sz w:val="24"/>
          <w:szCs w:val="24"/>
        </w:rPr>
        <w:t>, частному партнёру и размещает данное решение, предложение о реализации проекта и указанные протоколы переговоров на официальном сайте муниципального образования «Мантуровский район» Курской области в сети Интернет.</w:t>
      </w:r>
    </w:p>
    <w:p w:rsidR="00B92FF1" w:rsidRPr="00655FF7" w:rsidRDefault="00B92FF1" w:rsidP="001A2130">
      <w:pPr>
        <w:spacing w:after="0"/>
        <w:ind w:firstLine="709"/>
        <w:jc w:val="both"/>
        <w:rPr>
          <w:rFonts w:ascii="Arial" w:hAnsi="Arial" w:cs="Arial"/>
          <w:sz w:val="24"/>
          <w:szCs w:val="24"/>
        </w:rPr>
      </w:pPr>
    </w:p>
    <w:p w:rsidR="00B92FF1" w:rsidRPr="00655FF7" w:rsidRDefault="00B92FF1" w:rsidP="001A2130">
      <w:pPr>
        <w:spacing w:after="0"/>
        <w:ind w:firstLine="709"/>
        <w:jc w:val="center"/>
        <w:rPr>
          <w:rFonts w:ascii="Arial" w:hAnsi="Arial" w:cs="Arial"/>
          <w:b/>
          <w:bCs/>
          <w:sz w:val="24"/>
          <w:szCs w:val="24"/>
        </w:rPr>
      </w:pPr>
      <w:r w:rsidRPr="00655FF7">
        <w:rPr>
          <w:rFonts w:ascii="Arial" w:hAnsi="Arial" w:cs="Arial"/>
          <w:b/>
          <w:bCs/>
          <w:sz w:val="24"/>
          <w:szCs w:val="24"/>
        </w:rPr>
        <w:t>4. Рассмотрение предложения о реализации проекта  муниципально-частного партнерства уполномоченным органом</w:t>
      </w:r>
    </w:p>
    <w:p w:rsidR="00B92FF1" w:rsidRPr="00655FF7" w:rsidRDefault="00B92FF1" w:rsidP="001A2130">
      <w:pPr>
        <w:spacing w:after="0"/>
        <w:ind w:firstLine="709"/>
        <w:jc w:val="center"/>
        <w:rPr>
          <w:rFonts w:ascii="Arial" w:hAnsi="Arial" w:cs="Arial"/>
          <w:b/>
          <w:bCs/>
          <w:sz w:val="24"/>
          <w:szCs w:val="24"/>
        </w:rPr>
      </w:pP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4.1. Публичный партнёр представляет нарочным в уполномоченный орган предложение о реализации проекта МЧП, разработанное Администрацией Мантуровского района Курской области, выполняющей функции публичного партнёра, или частным партнёром. Представленные в предложении документы принимаются уполномоченным органом по описи.</w:t>
      </w:r>
    </w:p>
    <w:p w:rsidR="00B92FF1" w:rsidRPr="00655FF7" w:rsidRDefault="00B92FF1" w:rsidP="001A2130">
      <w:pPr>
        <w:spacing w:after="0"/>
        <w:ind w:firstLine="709"/>
        <w:jc w:val="both"/>
        <w:rPr>
          <w:rFonts w:ascii="Arial" w:hAnsi="Arial" w:cs="Arial"/>
          <w:sz w:val="24"/>
          <w:szCs w:val="24"/>
        </w:rPr>
      </w:pPr>
      <w:r w:rsidRPr="00655FF7">
        <w:rPr>
          <w:rFonts w:ascii="Arial" w:hAnsi="Arial" w:cs="Arial"/>
          <w:bCs/>
          <w:sz w:val="24"/>
          <w:szCs w:val="24"/>
        </w:rPr>
        <w:t xml:space="preserve">4.2. Глава Мантуровского района Курской области направляет </w:t>
      </w:r>
      <w:r w:rsidRPr="00655FF7">
        <w:rPr>
          <w:rFonts w:ascii="Arial" w:hAnsi="Arial" w:cs="Arial"/>
          <w:sz w:val="24"/>
          <w:szCs w:val="24"/>
        </w:rPr>
        <w:t>в уполномоченный орган исполнительной власти Курской области предложение о реализации проекта муниципально-частного партнерства для проведения оценки эффективности проекта и определения его сравнительного преимущества.</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 xml:space="preserve">Предложение </w:t>
      </w:r>
      <w:r w:rsidRPr="00655FF7">
        <w:rPr>
          <w:rFonts w:ascii="Arial" w:hAnsi="Arial" w:cs="Arial"/>
          <w:sz w:val="24"/>
          <w:szCs w:val="24"/>
        </w:rPr>
        <w:t xml:space="preserve">о реализации проекта муниципально-частного партнерства, соответствующее требованиям постановления Правительства Российской Федерации от 19.12.2015 г. № 1386 «Об утверждении формы </w:t>
      </w:r>
      <w:hyperlink r:id="rId14" w:history="1">
        <w:r w:rsidRPr="00655FF7">
          <w:rPr>
            <w:rStyle w:val="Hyperlink"/>
            <w:rFonts w:ascii="Arial" w:hAnsi="Arial" w:cs="Arial"/>
            <w:color w:val="auto"/>
            <w:spacing w:val="2"/>
            <w:sz w:val="24"/>
            <w:szCs w:val="24"/>
            <w:u w:val="none"/>
          </w:rPr>
          <w:t>предложения о реализации проекта государственно-частного партнерства или проекта муниципально-частного партнерства</w:t>
        </w:r>
      </w:hyperlink>
      <w:r w:rsidRPr="00655FF7">
        <w:rPr>
          <w:rFonts w:ascii="Arial" w:hAnsi="Arial" w:cs="Arial"/>
          <w:spacing w:val="2"/>
          <w:sz w:val="24"/>
          <w:szCs w:val="24"/>
        </w:rPr>
        <w:t xml:space="preserve">, а также </w:t>
      </w:r>
      <w:hyperlink r:id="rId15" w:history="1">
        <w:r w:rsidRPr="00655FF7">
          <w:rPr>
            <w:rStyle w:val="Hyperlink"/>
            <w:rFonts w:ascii="Arial" w:hAnsi="Arial" w:cs="Arial"/>
            <w:color w:val="auto"/>
            <w:spacing w:val="2"/>
            <w:sz w:val="24"/>
            <w:szCs w:val="24"/>
            <w:u w:val="none"/>
          </w:rPr>
          <w:t>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w:t>
        </w:r>
      </w:hyperlink>
      <w:r w:rsidRPr="00655FF7">
        <w:rPr>
          <w:rFonts w:ascii="Arial" w:hAnsi="Arial" w:cs="Arial"/>
          <w:sz w:val="24"/>
          <w:szCs w:val="24"/>
        </w:rPr>
        <w:t>», представляется в уполномоченный орган нарочным. Представленные в предложении документы принимаются уполномоченным органом по описи.</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 xml:space="preserve">4.3. Уполномоченный орган рассматривает предложение о реализации проекта МЧП в целях оценки эффективности проекта МЧП  и определения его сравнительного преимущества </w:t>
      </w:r>
      <w:r w:rsidRPr="00655FF7">
        <w:rPr>
          <w:rFonts w:ascii="Arial" w:hAnsi="Arial" w:cs="Arial"/>
          <w:sz w:val="24"/>
          <w:szCs w:val="24"/>
        </w:rPr>
        <w:t>в срок не более 180 дней в порядке, установленном постановлением Правительства Российской Федерации от 30.12.2015 г. № 1514 «О порядке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w:t>
      </w:r>
      <w:r w:rsidRPr="00655FF7">
        <w:rPr>
          <w:rFonts w:ascii="Arial" w:hAnsi="Arial" w:cs="Arial"/>
          <w:bCs/>
          <w:sz w:val="24"/>
          <w:szCs w:val="24"/>
        </w:rPr>
        <w:t xml:space="preserve">. </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Направление предложения о реализации проекта МЧП с нарушением определенных в соответствии с частями 3 и 4 статьи 8 Федерального закона формы и требований и без приложения документов, предусмотренных частью 8 статьи 8 Федерального закона, не допускается.</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4.4. Уполномоченным органом при проведении оценки эффективности проекта МЧП и определении его сравнительного преимущества могут привлекаться эксперты и экспертные организации на безвозмездной основе, а также юридические, технические и иные консультанты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 xml:space="preserve">4.5. Уполномоченный орган в ходе проведения оценки эффективности проекта МЧП и определения его сравнительного преимущества вправе запрашивать у публичного партнера и (или) инициатора проекта МЧП дополнительные материалы и документы, а также проводить в порядке, установленном постановлением Правительства Российской Федерации от 03.12.2015 г. № 1309 </w:t>
      </w:r>
      <w:r w:rsidRPr="00655FF7">
        <w:rPr>
          <w:rFonts w:ascii="Arial" w:hAnsi="Arial" w:cs="Arial"/>
          <w:sz w:val="24"/>
          <w:szCs w:val="24"/>
        </w:rPr>
        <w:t>«Об утверждении Правил проведения уполномоченным органом переговоров, связанных с рассмотрением предложения о реализации проекта государственно-частного партнерства, проекта муниципально-частного партнерства на предмет оценки эффективности проекта и определения его сравнительного преимущества»</w:t>
      </w:r>
      <w:r w:rsidRPr="00655FF7">
        <w:rPr>
          <w:rFonts w:ascii="Arial" w:hAnsi="Arial" w:cs="Arial"/>
          <w:bCs/>
          <w:sz w:val="24"/>
          <w:szCs w:val="24"/>
        </w:rPr>
        <w:t>,  переговоры, в том числе в форме совместных совещаний, с обязательным участием публичного партнера и инициатора проекта МЧП (при наличии).</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4.6. При проведении оценки эффективности проекта МЧП и определения его сравнительного преимущества уполномоченный орган в течение 10 рабочих дней с даты получения проекта направляет его скан-копию в Управления, отделы Администрации Мантуровского района Курской области, в соответствии с отраслевой принадлежности проекта МЧП.</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 xml:space="preserve">Управление, отделы Администрации Мантуровского района Курской области в течение 30 календарных дней с даты получения скан-копии проекта МЧП предоставляет в уполномоченный орган в пределах компетенции заключение по вопросам пункта 3.2, а также подпункта «б» пункта 4.11 настоящего Порядка. </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4.7. В ходе проведения оценки эффективности  проекта МЧП и определения его сравнительного преимущества (в том числе по результатам проведения переговоров) содержание предложения о реализации проекта МЧП может быть изменено до дня утверждения заключения по результатам рассмотрения предложения о реализации проекта МЧП при наличии согласия уполномоченного органа и публичного партнера. В случае, если разработку предложения о реализации проекта МЧП обеспечил инициатор проекта МЧП, на указанные изменения требуется также согласие инициатора проекта МЧП.</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4.8. В случае если публичный партнер и (или) инициатор проекта МЧП отказались от участия в переговорах или по результатам проведения переговоров стороны не достигли согласия по изменению содержания предложения о реализации проекта  МЧП, уполномоченный орган не проводит оценку эффективности проекта  МЧП и определение его сравнительного преимущества, принимает решение о невозможности реализации проекта МЧП с указанием причин отказа и в течение 3 рабочих дней со дня принятия соответствующего решения возвращает публичному партнеру предложение о реализации проекта МЧП и приложенные документы и материалы.</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4.9. Проект  МЧП не подлежит оценке эффективности и определению его сравнительного преимущества уполномоченным органом в следующих случаях:</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а) несоответствие предложения о реализации проекта МЧП форме, утвержденной постановлением Правительства Российской Федерации от 19.12.2015 г. №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 xml:space="preserve">б) несоответствие предложения о реализации проекта МЧП требованиям к сведениям, содержащимся в предложении о реализации проекта МЧП, утвержденным постановлением Правительства Российской Федерации от 19.12.2015 г. №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 в том числе отсутствие заключения Управления финансов Администрации Мантуровского района Курской области </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в) не направление в уполномоченный орган на рассмотрение копий протоколов предварительных переговоров и (или) переговоров (в случае если эти переговоры были проведены).</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4.10. В случае если проект МЧП не подлежит оценке эффективности и определению его сравнительного преимущества по основаниям, предусмотренным пунктом 4.9 настоящего Порядка, уполномоченный орган принимает решение о невозможности реализации проекта МЧП с указанием причин отказа и в течение 3 рабочих дней со дня принятия соответствующего решения возвращает публичному партнеру предложение о реализации проекта МЧП и приложенные документы и материалы.</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 xml:space="preserve">4.11. Оценка эффективности проекта МЧП и определение его сравнительного преимущества уполномоченным органом осуществляются в два этапа в соответствии с </w:t>
      </w:r>
      <w:r w:rsidRPr="00655FF7">
        <w:rPr>
          <w:rFonts w:ascii="Arial" w:hAnsi="Arial" w:cs="Arial"/>
          <w:sz w:val="24"/>
          <w:szCs w:val="24"/>
        </w:rPr>
        <w:t>Методикой оценки эффективности проектов МЧП и определения их сравнительного преимущества, утвержденной приказом Министерства экономического развития Российской Федерации от 30.11.2015 г. № 864 «Об утверждении Методики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w:t>
      </w:r>
      <w:r w:rsidRPr="00655FF7">
        <w:rPr>
          <w:rFonts w:ascii="Arial" w:hAnsi="Arial" w:cs="Arial"/>
          <w:bCs/>
          <w:sz w:val="24"/>
          <w:szCs w:val="24"/>
        </w:rPr>
        <w:t>.</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На первом этапе уполномоченный орган проводит оценку эффективности проекта МЧП на основании следующих критериев:</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а) финансовая эффективность проекта;</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б) социально-экономический эффект от реализации проекта, рассчитанный с учетом целей и задач, определенных в соответствующих документах стратегического планирования.</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В случае если проект МЧП признан неэффективным хотя бы по одному из критериев, указанных в настоящем пункте, уполномоченным органом утверждается заключение о неэффективности проекта МЧП и (или) об отсутствии его сравнительного преимущества.</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 xml:space="preserve">4.12. На втором этапе в случае, если проект МЧП признан эффективным по каждому из критериев, указанных в пункте 4.11 настоящего Порядка, уполномоченный орган определяет сравнительное преимущество проекта МЧП в использовании средств бюджета муниципального района «Мантуровский район», необходимых для реализации  проекта МЧП, перед использованием средств </w:t>
      </w:r>
      <w:r w:rsidRPr="00655FF7">
        <w:rPr>
          <w:rFonts w:ascii="Arial" w:hAnsi="Arial" w:cs="Arial"/>
          <w:sz w:val="24"/>
          <w:szCs w:val="24"/>
        </w:rPr>
        <w:t xml:space="preserve"> </w:t>
      </w:r>
      <w:r w:rsidRPr="00655FF7">
        <w:rPr>
          <w:rFonts w:ascii="Arial" w:hAnsi="Arial" w:cs="Arial"/>
          <w:bCs/>
          <w:sz w:val="24"/>
          <w:szCs w:val="24"/>
        </w:rPr>
        <w:t>бюджета муниципального района «Мантуровский район», необходимых для реализации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 в том и в другом случае равны.</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Определение сравнительного преимущества проекта МЧП проводится на основании соотношения следующих показателей:</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а) чистый дисконтированный расход средств  бюджета муниципального района «Мантуровский район»,  при реализации проекта МЧП и чистый дисконтированный расход при реализации муниципального контракта;</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б) объем принимаемых публичным партнером обязательств в случае возникновения рисков при реализации проекта МЧП и объем принимаемых публично-правовым образованием обязательств при реализации  муниципального контракта.</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4.13. По итогам рассмотрения предложения о реализации  проекта МЧП в целях оценки эффективности проекта МЧП и определения его сравнительного преимущества руководитель уполномоченного органа утверждает одно из следующих заключений:</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а) заключение об эффективности проекта МЧП и его сравнительном преимуществе;</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б) заключение о неэффективности проекта МЧП и (или) об отсутствии его сравнительного преимущества (далее – отрицательное заключение уполномоченного органа).</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4.14. Утверждение отрицательного заключения уполномоченного органа является отказом от реализации проекта МЧП.</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4.15. Отрицательное заключение уполномоченного органа может быть обжаловано в порядке, установленном законодательством Российской Федерации.</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4.16. В срок, не превышающий 5 дней со дня утверждения заключения по результатам рассмотрения предложения о реализации проекта МЧП в целях оценки эффективности проекта МЧП и определения его сравнительного преимущества, уполномоченный орган:</w:t>
      </w:r>
    </w:p>
    <w:p w:rsidR="00B92FF1" w:rsidRPr="00655FF7" w:rsidRDefault="00B92FF1" w:rsidP="001A2130">
      <w:pPr>
        <w:spacing w:after="0"/>
        <w:ind w:firstLine="709"/>
        <w:jc w:val="both"/>
        <w:rPr>
          <w:rFonts w:ascii="Arial" w:hAnsi="Arial" w:cs="Arial"/>
          <w:bCs/>
          <w:sz w:val="24"/>
          <w:szCs w:val="24"/>
        </w:rPr>
      </w:pPr>
      <w:r w:rsidRPr="00655FF7">
        <w:rPr>
          <w:rFonts w:ascii="Arial" w:hAnsi="Arial" w:cs="Arial"/>
          <w:bCs/>
          <w:sz w:val="24"/>
          <w:szCs w:val="24"/>
        </w:rPr>
        <w:t>а) направляет соответствующее заключение уполномоченного органа, а также оригинал протокола переговоров (в случае если переговоры были проведены) публичному партнеру и инициатору проекта МЧП (при наличии);</w:t>
      </w:r>
    </w:p>
    <w:p w:rsidR="00B92FF1" w:rsidRPr="00655FF7" w:rsidRDefault="00B92FF1" w:rsidP="001A2130">
      <w:pPr>
        <w:spacing w:after="0"/>
        <w:ind w:firstLine="708"/>
        <w:jc w:val="both"/>
        <w:rPr>
          <w:rFonts w:ascii="Arial" w:hAnsi="Arial" w:cs="Arial"/>
          <w:sz w:val="24"/>
          <w:szCs w:val="24"/>
        </w:rPr>
      </w:pPr>
      <w:r w:rsidRPr="00655FF7">
        <w:rPr>
          <w:rFonts w:ascii="Arial" w:hAnsi="Arial" w:cs="Arial"/>
          <w:bCs/>
          <w:sz w:val="24"/>
          <w:szCs w:val="24"/>
        </w:rPr>
        <w:t xml:space="preserve">б) размещает </w:t>
      </w:r>
      <w:r w:rsidRPr="00655FF7">
        <w:rPr>
          <w:rFonts w:ascii="Arial" w:hAnsi="Arial" w:cs="Arial"/>
          <w:sz w:val="24"/>
          <w:szCs w:val="24"/>
        </w:rPr>
        <w:t>на официальном сайте муниципального образования «Мантуровский район» Курской области в сети Интернет:</w:t>
      </w:r>
    </w:p>
    <w:p w:rsidR="00B92FF1" w:rsidRPr="00655FF7" w:rsidRDefault="00B92FF1" w:rsidP="007E13FD">
      <w:pPr>
        <w:spacing w:after="0"/>
        <w:jc w:val="both"/>
        <w:rPr>
          <w:rFonts w:ascii="Arial" w:hAnsi="Arial" w:cs="Arial"/>
          <w:bCs/>
          <w:sz w:val="24"/>
          <w:szCs w:val="24"/>
        </w:rPr>
      </w:pPr>
      <w:r w:rsidRPr="00655FF7">
        <w:rPr>
          <w:rFonts w:ascii="Arial" w:hAnsi="Arial" w:cs="Arial"/>
          <w:bCs/>
          <w:sz w:val="24"/>
          <w:szCs w:val="24"/>
        </w:rPr>
        <w:t>соответствующее заключение уполномоченного органа;</w:t>
      </w:r>
    </w:p>
    <w:p w:rsidR="00B92FF1" w:rsidRPr="00655FF7" w:rsidRDefault="00B92FF1" w:rsidP="007E13FD">
      <w:pPr>
        <w:spacing w:after="0"/>
        <w:jc w:val="both"/>
        <w:rPr>
          <w:rFonts w:ascii="Arial" w:hAnsi="Arial" w:cs="Arial"/>
          <w:bCs/>
          <w:sz w:val="24"/>
          <w:szCs w:val="24"/>
        </w:rPr>
      </w:pPr>
      <w:r w:rsidRPr="00655FF7">
        <w:rPr>
          <w:rFonts w:ascii="Arial" w:hAnsi="Arial" w:cs="Arial"/>
          <w:bCs/>
          <w:sz w:val="24"/>
          <w:szCs w:val="24"/>
        </w:rPr>
        <w:t>протокол переговоров (в случае если переговоры были проведены);</w:t>
      </w:r>
    </w:p>
    <w:p w:rsidR="00B92FF1" w:rsidRPr="00655FF7" w:rsidRDefault="00B92FF1" w:rsidP="007E13FD">
      <w:pPr>
        <w:spacing w:after="0"/>
        <w:jc w:val="both"/>
        <w:rPr>
          <w:rFonts w:ascii="Arial" w:hAnsi="Arial" w:cs="Arial"/>
          <w:bCs/>
          <w:sz w:val="24"/>
          <w:szCs w:val="24"/>
        </w:rPr>
      </w:pPr>
      <w:r w:rsidRPr="00655FF7">
        <w:rPr>
          <w:rFonts w:ascii="Arial" w:hAnsi="Arial" w:cs="Arial"/>
          <w:bCs/>
          <w:sz w:val="24"/>
          <w:szCs w:val="24"/>
        </w:rPr>
        <w:t>предложение о реализации проекта МЧП.</w:t>
      </w:r>
    </w:p>
    <w:p w:rsidR="00B92FF1" w:rsidRPr="00655FF7" w:rsidRDefault="00B92FF1" w:rsidP="001E2AF5">
      <w:pPr>
        <w:ind w:firstLine="709"/>
        <w:jc w:val="both"/>
        <w:rPr>
          <w:rFonts w:ascii="Arial" w:hAnsi="Arial" w:cs="Arial"/>
          <w:bCs/>
          <w:sz w:val="24"/>
          <w:szCs w:val="24"/>
        </w:rPr>
      </w:pPr>
    </w:p>
    <w:p w:rsidR="00B92FF1" w:rsidRPr="00655FF7" w:rsidRDefault="00B92FF1">
      <w:pPr>
        <w:rPr>
          <w:rFonts w:ascii="Arial" w:hAnsi="Arial" w:cs="Arial"/>
          <w:sz w:val="24"/>
          <w:szCs w:val="24"/>
        </w:rPr>
      </w:pPr>
      <w:r w:rsidRPr="00655FF7">
        <w:rPr>
          <w:rFonts w:ascii="Arial" w:hAnsi="Arial" w:cs="Arial"/>
          <w:sz w:val="24"/>
          <w:szCs w:val="24"/>
        </w:rPr>
        <w:t xml:space="preserve">        </w:t>
      </w:r>
    </w:p>
    <w:p w:rsidR="00B92FF1" w:rsidRPr="00655FF7" w:rsidRDefault="00B92FF1">
      <w:pPr>
        <w:rPr>
          <w:rFonts w:ascii="Arial" w:hAnsi="Arial" w:cs="Arial"/>
          <w:sz w:val="24"/>
          <w:szCs w:val="24"/>
        </w:rPr>
      </w:pPr>
    </w:p>
    <w:p w:rsidR="00B92FF1" w:rsidRPr="00655FF7" w:rsidRDefault="00B92FF1">
      <w:pPr>
        <w:rPr>
          <w:rFonts w:ascii="Arial" w:hAnsi="Arial" w:cs="Arial"/>
          <w:sz w:val="24"/>
          <w:szCs w:val="24"/>
        </w:rPr>
      </w:pPr>
      <w:r w:rsidRPr="00655FF7">
        <w:rPr>
          <w:rFonts w:ascii="Arial" w:hAnsi="Arial" w:cs="Arial"/>
          <w:sz w:val="24"/>
          <w:szCs w:val="24"/>
        </w:rPr>
        <w:t xml:space="preserve">      </w:t>
      </w:r>
    </w:p>
    <w:p w:rsidR="00B92FF1" w:rsidRPr="00655FF7" w:rsidRDefault="00B92FF1">
      <w:pPr>
        <w:rPr>
          <w:rFonts w:ascii="Arial" w:hAnsi="Arial" w:cs="Arial"/>
          <w:sz w:val="24"/>
          <w:szCs w:val="24"/>
        </w:rPr>
      </w:pPr>
    </w:p>
    <w:p w:rsidR="00B92FF1" w:rsidRPr="00655FF7" w:rsidRDefault="00B92FF1">
      <w:pPr>
        <w:rPr>
          <w:rFonts w:ascii="Arial" w:hAnsi="Arial" w:cs="Arial"/>
          <w:sz w:val="24"/>
          <w:szCs w:val="24"/>
        </w:rPr>
      </w:pPr>
    </w:p>
    <w:p w:rsidR="00B92FF1" w:rsidRPr="00655FF7" w:rsidRDefault="00B92FF1">
      <w:pPr>
        <w:rPr>
          <w:rFonts w:ascii="Arial" w:hAnsi="Arial" w:cs="Arial"/>
          <w:sz w:val="24"/>
          <w:szCs w:val="24"/>
        </w:rPr>
      </w:pPr>
    </w:p>
    <w:p w:rsidR="00B92FF1" w:rsidRPr="00655FF7" w:rsidRDefault="00B92FF1">
      <w:pPr>
        <w:rPr>
          <w:rFonts w:ascii="Arial" w:hAnsi="Arial" w:cs="Arial"/>
          <w:sz w:val="24"/>
          <w:szCs w:val="24"/>
        </w:rPr>
      </w:pPr>
    </w:p>
    <w:p w:rsidR="00B92FF1" w:rsidRPr="00655FF7" w:rsidRDefault="00B92FF1">
      <w:pPr>
        <w:rPr>
          <w:rFonts w:ascii="Arial" w:hAnsi="Arial" w:cs="Arial"/>
          <w:sz w:val="24"/>
          <w:szCs w:val="24"/>
        </w:rPr>
      </w:pPr>
    </w:p>
    <w:p w:rsidR="00B92FF1" w:rsidRPr="00655FF7" w:rsidRDefault="00B92FF1">
      <w:pPr>
        <w:rPr>
          <w:rFonts w:ascii="Arial" w:hAnsi="Arial" w:cs="Arial"/>
          <w:sz w:val="24"/>
          <w:szCs w:val="24"/>
        </w:rPr>
      </w:pPr>
    </w:p>
    <w:p w:rsidR="00B92FF1" w:rsidRPr="00655FF7" w:rsidRDefault="00B92FF1">
      <w:pPr>
        <w:rPr>
          <w:rFonts w:ascii="Arial" w:hAnsi="Arial" w:cs="Arial"/>
          <w:sz w:val="24"/>
          <w:szCs w:val="24"/>
        </w:rPr>
      </w:pPr>
    </w:p>
    <w:p w:rsidR="00B92FF1" w:rsidRPr="00655FF7" w:rsidRDefault="00B92FF1">
      <w:pPr>
        <w:rPr>
          <w:rFonts w:ascii="Arial" w:hAnsi="Arial" w:cs="Arial"/>
          <w:sz w:val="24"/>
          <w:szCs w:val="24"/>
        </w:rPr>
      </w:pPr>
    </w:p>
    <w:p w:rsidR="00B92FF1" w:rsidRPr="00655FF7" w:rsidRDefault="00B92FF1">
      <w:pPr>
        <w:rPr>
          <w:rFonts w:ascii="Arial" w:hAnsi="Arial" w:cs="Arial"/>
          <w:sz w:val="24"/>
          <w:szCs w:val="24"/>
        </w:rPr>
      </w:pPr>
    </w:p>
    <w:p w:rsidR="00B92FF1" w:rsidRPr="00655FF7" w:rsidRDefault="00B92FF1">
      <w:pPr>
        <w:rPr>
          <w:rFonts w:ascii="Arial" w:hAnsi="Arial" w:cs="Arial"/>
          <w:sz w:val="24"/>
          <w:szCs w:val="24"/>
        </w:rPr>
      </w:pPr>
    </w:p>
    <w:p w:rsidR="00B92FF1" w:rsidRPr="00655FF7" w:rsidRDefault="00B92FF1">
      <w:pPr>
        <w:rPr>
          <w:rFonts w:ascii="Arial" w:hAnsi="Arial" w:cs="Arial"/>
          <w:sz w:val="24"/>
          <w:szCs w:val="24"/>
        </w:rPr>
      </w:pPr>
    </w:p>
    <w:p w:rsidR="00B92FF1" w:rsidRPr="00655FF7" w:rsidRDefault="00B92FF1">
      <w:pPr>
        <w:rPr>
          <w:rFonts w:ascii="Arial" w:hAnsi="Arial" w:cs="Arial"/>
          <w:sz w:val="24"/>
          <w:szCs w:val="24"/>
        </w:rPr>
      </w:pPr>
    </w:p>
    <w:p w:rsidR="00B92FF1" w:rsidRPr="00655FF7" w:rsidRDefault="00B92FF1">
      <w:pPr>
        <w:rPr>
          <w:rFonts w:ascii="Arial" w:hAnsi="Arial" w:cs="Arial"/>
          <w:sz w:val="24"/>
          <w:szCs w:val="24"/>
        </w:rPr>
      </w:pPr>
    </w:p>
    <w:p w:rsidR="00B92FF1" w:rsidRPr="00655FF7" w:rsidRDefault="00B92FF1">
      <w:pPr>
        <w:rPr>
          <w:rFonts w:ascii="Arial" w:hAnsi="Arial" w:cs="Arial"/>
          <w:sz w:val="24"/>
          <w:szCs w:val="24"/>
        </w:rPr>
      </w:pPr>
    </w:p>
    <w:p w:rsidR="00B92FF1" w:rsidRPr="00655FF7" w:rsidRDefault="00B92FF1" w:rsidP="00B00892">
      <w:pPr>
        <w:rPr>
          <w:rFonts w:ascii="Arial" w:hAnsi="Arial" w:cs="Arial"/>
          <w:sz w:val="24"/>
          <w:szCs w:val="24"/>
        </w:rPr>
      </w:pPr>
      <w:r w:rsidRPr="00655FF7">
        <w:rPr>
          <w:rFonts w:ascii="Arial" w:hAnsi="Arial" w:cs="Arial"/>
          <w:sz w:val="24"/>
          <w:szCs w:val="24"/>
        </w:rPr>
        <w:t xml:space="preserve">                                                                                   </w:t>
      </w:r>
    </w:p>
    <w:sectPr w:rsidR="00B92FF1" w:rsidRPr="00655FF7" w:rsidSect="00655FF7">
      <w:headerReference w:type="default" r:id="rId16"/>
      <w:headerReference w:type="first" r:id="rId17"/>
      <w:pgSz w:w="11906" w:h="16838"/>
      <w:pgMar w:top="1134" w:right="1247" w:bottom="1134" w:left="153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FF1" w:rsidRDefault="00B92FF1" w:rsidP="00415217">
      <w:pPr>
        <w:spacing w:after="0" w:line="240" w:lineRule="auto"/>
      </w:pPr>
      <w:r>
        <w:separator/>
      </w:r>
    </w:p>
  </w:endnote>
  <w:endnote w:type="continuationSeparator" w:id="0">
    <w:p w:rsidR="00B92FF1" w:rsidRDefault="00B92FF1" w:rsidP="00415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FF1" w:rsidRDefault="00B92FF1" w:rsidP="00415217">
      <w:pPr>
        <w:spacing w:after="0" w:line="240" w:lineRule="auto"/>
      </w:pPr>
      <w:r>
        <w:separator/>
      </w:r>
    </w:p>
  </w:footnote>
  <w:footnote w:type="continuationSeparator" w:id="0">
    <w:p w:rsidR="00B92FF1" w:rsidRDefault="00B92FF1" w:rsidP="004152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FF1" w:rsidRDefault="00B92FF1">
    <w:pPr>
      <w:pStyle w:val="Header"/>
      <w:jc w:val="center"/>
    </w:pPr>
  </w:p>
  <w:p w:rsidR="00B92FF1" w:rsidRDefault="00B92FF1">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FF1" w:rsidRDefault="00B92FF1">
    <w:pPr>
      <w:pStyle w:val="Header"/>
      <w:jc w:val="center"/>
    </w:pPr>
  </w:p>
  <w:p w:rsidR="00B92FF1" w:rsidRDefault="00B92F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43E05"/>
    <w:multiLevelType w:val="multilevel"/>
    <w:tmpl w:val="1CA2B7FC"/>
    <w:lvl w:ilvl="0">
      <w:start w:val="2"/>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
    <w:nsid w:val="59BE22F7"/>
    <w:multiLevelType w:val="multilevel"/>
    <w:tmpl w:val="4442EAFE"/>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5D611C1D"/>
    <w:multiLevelType w:val="multilevel"/>
    <w:tmpl w:val="D8E8F4B2"/>
    <w:lvl w:ilvl="0">
      <w:start w:val="1"/>
      <w:numFmt w:val="decimal"/>
      <w:lvlText w:val="%1."/>
      <w:lvlJc w:val="left"/>
      <w:pPr>
        <w:ind w:left="900" w:hanging="360"/>
      </w:pPr>
      <w:rPr>
        <w:rFonts w:cs="Times New Roman"/>
      </w:rPr>
    </w:lvl>
    <w:lvl w:ilvl="1">
      <w:start w:val="1"/>
      <w:numFmt w:val="decimal"/>
      <w:isLgl/>
      <w:lvlText w:val="%1.%2."/>
      <w:lvlJc w:val="left"/>
      <w:pPr>
        <w:ind w:left="1909" w:hanging="1200"/>
      </w:pPr>
      <w:rPr>
        <w:rFonts w:cs="Times New Roman"/>
      </w:rPr>
    </w:lvl>
    <w:lvl w:ilvl="2">
      <w:start w:val="1"/>
      <w:numFmt w:val="decimal"/>
      <w:isLgl/>
      <w:lvlText w:val="%1.%2.%3."/>
      <w:lvlJc w:val="left"/>
      <w:pPr>
        <w:ind w:left="2078" w:hanging="1200"/>
      </w:pPr>
      <w:rPr>
        <w:rFonts w:cs="Times New Roman"/>
      </w:rPr>
    </w:lvl>
    <w:lvl w:ilvl="3">
      <w:start w:val="1"/>
      <w:numFmt w:val="decimal"/>
      <w:isLgl/>
      <w:lvlText w:val="%1.%2.%3.%4."/>
      <w:lvlJc w:val="left"/>
      <w:pPr>
        <w:ind w:left="2247" w:hanging="1200"/>
      </w:pPr>
      <w:rPr>
        <w:rFonts w:cs="Times New Roman"/>
      </w:rPr>
    </w:lvl>
    <w:lvl w:ilvl="4">
      <w:start w:val="1"/>
      <w:numFmt w:val="decimal"/>
      <w:isLgl/>
      <w:lvlText w:val="%1.%2.%3.%4.%5."/>
      <w:lvlJc w:val="left"/>
      <w:pPr>
        <w:ind w:left="2416" w:hanging="1200"/>
      </w:pPr>
      <w:rPr>
        <w:rFonts w:cs="Times New Roman"/>
      </w:rPr>
    </w:lvl>
    <w:lvl w:ilvl="5">
      <w:start w:val="1"/>
      <w:numFmt w:val="decimal"/>
      <w:isLgl/>
      <w:lvlText w:val="%1.%2.%3.%4.%5.%6."/>
      <w:lvlJc w:val="left"/>
      <w:pPr>
        <w:ind w:left="2825" w:hanging="1440"/>
      </w:pPr>
      <w:rPr>
        <w:rFonts w:cs="Times New Roman"/>
      </w:rPr>
    </w:lvl>
    <w:lvl w:ilvl="6">
      <w:start w:val="1"/>
      <w:numFmt w:val="decimal"/>
      <w:isLgl/>
      <w:lvlText w:val="%1.%2.%3.%4.%5.%6.%7."/>
      <w:lvlJc w:val="left"/>
      <w:pPr>
        <w:ind w:left="3354" w:hanging="1800"/>
      </w:pPr>
      <w:rPr>
        <w:rFonts w:cs="Times New Roman"/>
      </w:rPr>
    </w:lvl>
    <w:lvl w:ilvl="7">
      <w:start w:val="1"/>
      <w:numFmt w:val="decimal"/>
      <w:isLgl/>
      <w:lvlText w:val="%1.%2.%3.%4.%5.%6.%7.%8."/>
      <w:lvlJc w:val="left"/>
      <w:pPr>
        <w:ind w:left="3523" w:hanging="1800"/>
      </w:pPr>
      <w:rPr>
        <w:rFonts w:cs="Times New Roman"/>
      </w:rPr>
    </w:lvl>
    <w:lvl w:ilvl="8">
      <w:start w:val="1"/>
      <w:numFmt w:val="decimal"/>
      <w:isLgl/>
      <w:lvlText w:val="%1.%2.%3.%4.%5.%6.%7.%8.%9."/>
      <w:lvlJc w:val="left"/>
      <w:pPr>
        <w:ind w:left="4052" w:hanging="21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4E2B"/>
    <w:rsid w:val="00011ED1"/>
    <w:rsid w:val="00074520"/>
    <w:rsid w:val="000A3ACB"/>
    <w:rsid w:val="001A2130"/>
    <w:rsid w:val="001E0A5C"/>
    <w:rsid w:val="001E180F"/>
    <w:rsid w:val="001E2AF5"/>
    <w:rsid w:val="00341224"/>
    <w:rsid w:val="003C2506"/>
    <w:rsid w:val="003F3576"/>
    <w:rsid w:val="00415217"/>
    <w:rsid w:val="005340F9"/>
    <w:rsid w:val="00555468"/>
    <w:rsid w:val="0056669C"/>
    <w:rsid w:val="005B5900"/>
    <w:rsid w:val="005E5D4B"/>
    <w:rsid w:val="006218A2"/>
    <w:rsid w:val="00655FF7"/>
    <w:rsid w:val="0065602E"/>
    <w:rsid w:val="00680753"/>
    <w:rsid w:val="00780B6D"/>
    <w:rsid w:val="00783575"/>
    <w:rsid w:val="00784DDE"/>
    <w:rsid w:val="00791545"/>
    <w:rsid w:val="007E13FD"/>
    <w:rsid w:val="00824C9D"/>
    <w:rsid w:val="008B6DD1"/>
    <w:rsid w:val="009B0C22"/>
    <w:rsid w:val="00A36462"/>
    <w:rsid w:val="00A84E2B"/>
    <w:rsid w:val="00B00892"/>
    <w:rsid w:val="00B82756"/>
    <w:rsid w:val="00B8648D"/>
    <w:rsid w:val="00B92FF1"/>
    <w:rsid w:val="00BC6F26"/>
    <w:rsid w:val="00C56925"/>
    <w:rsid w:val="00C854E7"/>
    <w:rsid w:val="00D16087"/>
    <w:rsid w:val="00D17C00"/>
    <w:rsid w:val="00D211E2"/>
    <w:rsid w:val="00D83550"/>
    <w:rsid w:val="00D876E7"/>
    <w:rsid w:val="00E270D6"/>
    <w:rsid w:val="00E93E78"/>
    <w:rsid w:val="00EF22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54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15217"/>
    <w:pPr>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41521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15217"/>
    <w:rPr>
      <w:rFonts w:cs="Times New Roman"/>
    </w:rPr>
  </w:style>
  <w:style w:type="paragraph" w:styleId="Footer">
    <w:name w:val="footer"/>
    <w:basedOn w:val="Normal"/>
    <w:link w:val="FooterChar"/>
    <w:uiPriority w:val="99"/>
    <w:semiHidden/>
    <w:rsid w:val="00415217"/>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15217"/>
    <w:rPr>
      <w:rFonts w:cs="Times New Roman"/>
    </w:rPr>
  </w:style>
  <w:style w:type="character" w:styleId="Hyperlink">
    <w:name w:val="Hyperlink"/>
    <w:basedOn w:val="DefaultParagraphFont"/>
    <w:uiPriority w:val="99"/>
    <w:semiHidden/>
    <w:rsid w:val="001E2AF5"/>
    <w:rPr>
      <w:rFonts w:cs="Times New Roman"/>
      <w:color w:val="0000FF"/>
      <w:u w:val="single"/>
    </w:rPr>
  </w:style>
  <w:style w:type="paragraph" w:styleId="ListParagraph">
    <w:name w:val="List Paragraph"/>
    <w:basedOn w:val="Normal"/>
    <w:uiPriority w:val="99"/>
    <w:qFormat/>
    <w:rsid w:val="001E2AF5"/>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24479" TargetMode="External"/><Relationship Id="rId13" Type="http://schemas.openxmlformats.org/officeDocument/2006/relationships/hyperlink" Target="file:///C:\Users\&#1040;&#1085;&#1085;&#1072;%20&#1042;&#1080;&#1082;&#1090;&#1086;&#1088;&#1086;&#1074;&#1085;&#1072;\Desktop\&#1043;&#1086;&#1089;&#1091;&#1076;&#1072;&#1088;&#1089;&#1090;&#1074;&#1077;&#1085;&#1085;&#1086;&#1077;-&#1063;&#1072;&#1089;&#1090;&#1085;&#1086;&#1077;%20&#1087;&#1072;&#1088;&#1090;&#1085;&#1077;&#1088;&#1089;&#1090;&#1074;&#1086;\&#1055;&#1086;&#1089;&#1090;%20&#1086;%20&#1087;&#1086;&#1088;&#1103;&#1076;&#1082;&#1077;%20&#1074;&#1079;&#1072;&#1080;&#1084;&#1086;&#1076;%20&#1085;&#1072;%20&#1101;&#1090;&#1072;&#1087;&#1077;%20&#1088;&#1072;&#1079;&#1088;&#1072;&#1073;%20&#1080;%20&#1088;&#1072;&#1089;&#1089;&#1084;&#1086;&#1090;&#1088;.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193F9093EF0299C95CD18A7F6B44526342D5244D4FC05FB99C80A72BC5604695A3E254A4F59C6D6z1w5H" TargetMode="External"/><Relationship Id="rId12" Type="http://schemas.openxmlformats.org/officeDocument/2006/relationships/hyperlink" Target="file:///C:\Users\&#1040;&#1085;&#1085;&#1072;%20&#1042;&#1080;&#1082;&#1090;&#1086;&#1088;&#1086;&#1074;&#1085;&#1072;\Desktop\&#1043;&#1086;&#1089;&#1091;&#1076;&#1072;&#1088;&#1089;&#1090;&#1074;&#1077;&#1085;&#1085;&#1086;&#1077;-&#1063;&#1072;&#1089;&#1090;&#1085;&#1086;&#1077;%20&#1087;&#1072;&#1088;&#1090;&#1085;&#1077;&#1088;&#1089;&#1090;&#1074;&#1086;\&#1055;&#1086;&#1089;&#1090;%20&#1086;%20&#1087;&#1086;&#1088;&#1103;&#1076;&#1082;&#1077;%20&#1074;&#1079;&#1072;&#1080;&#1084;&#1086;&#1076;%20&#1085;&#1072;%20&#1101;&#1090;&#1072;&#1087;&#1077;%20&#1088;&#1072;&#1079;&#1088;&#1072;&#1073;%20&#1080;%20&#1088;&#1072;&#1089;&#1089;&#1084;&#1086;&#1090;&#1088;.doc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20324479" TargetMode="External"/><Relationship Id="rId5" Type="http://schemas.openxmlformats.org/officeDocument/2006/relationships/footnotes" Target="footnotes.xml"/><Relationship Id="rId15" Type="http://schemas.openxmlformats.org/officeDocument/2006/relationships/hyperlink" Target="http://docs.cntd.ru/document/420324479" TargetMode="External"/><Relationship Id="rId10" Type="http://schemas.openxmlformats.org/officeDocument/2006/relationships/hyperlink" Target="http://docs.cntd.ru/document/42032447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420324479" TargetMode="External"/><Relationship Id="rId14" Type="http://schemas.openxmlformats.org/officeDocument/2006/relationships/hyperlink" Target="http://docs.cntd.ru/document/4203244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161</TotalTime>
  <Pages>14</Pages>
  <Words>4331</Words>
  <Characters>24688</Characters>
  <Application>Microsoft Office Outlook</Application>
  <DocSecurity>0</DocSecurity>
  <Lines>0</Lines>
  <Paragraphs>0</Paragraphs>
  <ScaleCrop>false</ScaleCrop>
  <Company>Администрация Мантуровского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uzer</cp:lastModifiedBy>
  <cp:revision>10</cp:revision>
  <cp:lastPrinted>2016-07-08T08:00:00Z</cp:lastPrinted>
  <dcterms:created xsi:type="dcterms:W3CDTF">2016-07-06T07:50:00Z</dcterms:created>
  <dcterms:modified xsi:type="dcterms:W3CDTF">2016-08-09T11:24:00Z</dcterms:modified>
</cp:coreProperties>
</file>