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D4" w:rsidRPr="001826AE" w:rsidRDefault="00212CD4" w:rsidP="001826AE">
      <w:pPr>
        <w:jc w:val="center"/>
        <w:rPr>
          <w:rFonts w:ascii="Arial" w:hAnsi="Arial" w:cs="Arial"/>
          <w:sz w:val="32"/>
          <w:szCs w:val="32"/>
        </w:rPr>
      </w:pPr>
    </w:p>
    <w:p w:rsidR="00212CD4" w:rsidRPr="001826AE" w:rsidRDefault="00212CD4" w:rsidP="001826AE">
      <w:pPr>
        <w:jc w:val="center"/>
        <w:rPr>
          <w:rFonts w:ascii="Arial" w:hAnsi="Arial" w:cs="Arial"/>
          <w:b/>
          <w:sz w:val="32"/>
          <w:szCs w:val="32"/>
        </w:rPr>
      </w:pPr>
      <w:r w:rsidRPr="001826AE">
        <w:rPr>
          <w:rFonts w:ascii="Arial" w:hAnsi="Arial" w:cs="Arial"/>
          <w:b/>
          <w:sz w:val="32"/>
          <w:szCs w:val="32"/>
        </w:rPr>
        <w:t>АДМИНИСТРАЦИЯ</w:t>
      </w:r>
    </w:p>
    <w:p w:rsidR="00212CD4" w:rsidRPr="001826AE" w:rsidRDefault="00212CD4" w:rsidP="001826AE">
      <w:pPr>
        <w:jc w:val="center"/>
        <w:rPr>
          <w:rFonts w:ascii="Arial" w:hAnsi="Arial" w:cs="Arial"/>
          <w:b/>
          <w:sz w:val="32"/>
          <w:szCs w:val="32"/>
        </w:rPr>
      </w:pPr>
      <w:r w:rsidRPr="001826AE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212CD4" w:rsidRPr="001826AE" w:rsidRDefault="00212CD4" w:rsidP="001826AE">
      <w:pPr>
        <w:jc w:val="center"/>
        <w:rPr>
          <w:rFonts w:ascii="Arial" w:hAnsi="Arial" w:cs="Arial"/>
          <w:b/>
          <w:sz w:val="32"/>
          <w:szCs w:val="32"/>
        </w:rPr>
      </w:pPr>
    </w:p>
    <w:p w:rsidR="00212CD4" w:rsidRPr="001826AE" w:rsidRDefault="00212CD4" w:rsidP="001826AE">
      <w:pPr>
        <w:jc w:val="center"/>
        <w:rPr>
          <w:rFonts w:ascii="Arial" w:hAnsi="Arial" w:cs="Arial"/>
          <w:b/>
          <w:sz w:val="32"/>
          <w:szCs w:val="32"/>
        </w:rPr>
      </w:pPr>
      <w:r w:rsidRPr="001826A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212CD4" w:rsidRPr="001826AE" w:rsidRDefault="00212CD4" w:rsidP="001826AE">
      <w:pPr>
        <w:jc w:val="center"/>
        <w:rPr>
          <w:rFonts w:ascii="Arial" w:hAnsi="Arial" w:cs="Arial"/>
          <w:b/>
          <w:sz w:val="32"/>
          <w:szCs w:val="32"/>
        </w:rPr>
      </w:pPr>
    </w:p>
    <w:p w:rsidR="00212CD4" w:rsidRPr="001826AE" w:rsidRDefault="00212CD4" w:rsidP="001826AE">
      <w:pPr>
        <w:jc w:val="center"/>
        <w:rPr>
          <w:rFonts w:ascii="Arial" w:hAnsi="Arial" w:cs="Arial"/>
          <w:b/>
          <w:sz w:val="32"/>
          <w:szCs w:val="32"/>
        </w:rPr>
      </w:pPr>
      <w:r w:rsidRPr="001826AE">
        <w:rPr>
          <w:rFonts w:ascii="Arial" w:hAnsi="Arial" w:cs="Arial"/>
          <w:b/>
          <w:sz w:val="32"/>
          <w:szCs w:val="32"/>
        </w:rPr>
        <w:t>от 21 декабря 2015 года №309</w:t>
      </w:r>
    </w:p>
    <w:p w:rsidR="00212CD4" w:rsidRPr="001826AE" w:rsidRDefault="00212CD4" w:rsidP="001826AE">
      <w:pPr>
        <w:jc w:val="center"/>
        <w:rPr>
          <w:rFonts w:ascii="Arial" w:hAnsi="Arial" w:cs="Arial"/>
          <w:b/>
          <w:sz w:val="32"/>
          <w:szCs w:val="32"/>
        </w:rPr>
      </w:pPr>
    </w:p>
    <w:p w:rsidR="00212CD4" w:rsidRPr="001826AE" w:rsidRDefault="00212CD4" w:rsidP="001826AE">
      <w:pPr>
        <w:jc w:val="center"/>
        <w:rPr>
          <w:rFonts w:ascii="Arial" w:hAnsi="Arial" w:cs="Arial"/>
          <w:b/>
          <w:sz w:val="32"/>
          <w:szCs w:val="32"/>
        </w:rPr>
      </w:pPr>
      <w:r w:rsidRPr="001826AE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212CD4" w:rsidRPr="001826AE" w:rsidRDefault="00212CD4" w:rsidP="001826AE">
      <w:pPr>
        <w:jc w:val="center"/>
        <w:rPr>
          <w:rFonts w:ascii="Arial" w:hAnsi="Arial" w:cs="Arial"/>
          <w:b/>
          <w:sz w:val="32"/>
          <w:szCs w:val="32"/>
        </w:rPr>
      </w:pPr>
      <w:r w:rsidRPr="001826AE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212CD4" w:rsidRPr="001826AE" w:rsidRDefault="00212CD4" w:rsidP="001826AE">
      <w:pPr>
        <w:jc w:val="center"/>
        <w:rPr>
          <w:rFonts w:ascii="Arial" w:hAnsi="Arial" w:cs="Arial"/>
          <w:b/>
          <w:sz w:val="32"/>
          <w:szCs w:val="32"/>
        </w:rPr>
      </w:pPr>
      <w:r w:rsidRPr="001826AE">
        <w:rPr>
          <w:rFonts w:ascii="Arial" w:hAnsi="Arial" w:cs="Arial"/>
          <w:b/>
          <w:sz w:val="32"/>
          <w:szCs w:val="32"/>
        </w:rPr>
        <w:t>Курской области № 512 от 12.11.2014 г.</w:t>
      </w:r>
    </w:p>
    <w:p w:rsidR="00212CD4" w:rsidRPr="001826AE" w:rsidRDefault="00212CD4" w:rsidP="001826AE">
      <w:pPr>
        <w:pStyle w:val="ConsPlusTitle"/>
        <w:widowControl/>
        <w:jc w:val="center"/>
        <w:rPr>
          <w:sz w:val="32"/>
          <w:szCs w:val="32"/>
        </w:rPr>
      </w:pPr>
      <w:r w:rsidRPr="001826AE">
        <w:rPr>
          <w:sz w:val="32"/>
          <w:szCs w:val="32"/>
        </w:rPr>
        <w:t>«Об утверждении муниципальной программы</w:t>
      </w:r>
    </w:p>
    <w:p w:rsidR="00212CD4" w:rsidRPr="001826AE" w:rsidRDefault="00212CD4" w:rsidP="001826AE">
      <w:pPr>
        <w:pStyle w:val="ConsPlusTitle"/>
        <w:widowControl/>
        <w:jc w:val="center"/>
        <w:rPr>
          <w:sz w:val="32"/>
          <w:szCs w:val="32"/>
        </w:rPr>
      </w:pPr>
      <w:r w:rsidRPr="001826AE">
        <w:rPr>
          <w:sz w:val="32"/>
          <w:szCs w:val="32"/>
        </w:rPr>
        <w:t>Мантуровского района Курской области</w:t>
      </w:r>
    </w:p>
    <w:p w:rsidR="00212CD4" w:rsidRPr="001826AE" w:rsidRDefault="00212CD4" w:rsidP="001826AE">
      <w:pPr>
        <w:pStyle w:val="ConsPlusTitle"/>
        <w:widowControl/>
        <w:jc w:val="center"/>
        <w:rPr>
          <w:sz w:val="32"/>
          <w:szCs w:val="32"/>
        </w:rPr>
      </w:pPr>
      <w:r w:rsidRPr="001826AE">
        <w:rPr>
          <w:sz w:val="32"/>
          <w:szCs w:val="32"/>
        </w:rPr>
        <w:t>«Повышение эффективности работы с молодежью,</w:t>
      </w:r>
    </w:p>
    <w:p w:rsidR="00212CD4" w:rsidRPr="001826AE" w:rsidRDefault="00212CD4" w:rsidP="001826AE">
      <w:pPr>
        <w:pStyle w:val="ConsPlusTitle"/>
        <w:widowControl/>
        <w:jc w:val="center"/>
        <w:rPr>
          <w:sz w:val="32"/>
          <w:szCs w:val="32"/>
        </w:rPr>
      </w:pPr>
      <w:r w:rsidRPr="001826AE">
        <w:rPr>
          <w:sz w:val="32"/>
          <w:szCs w:val="32"/>
        </w:rPr>
        <w:t>организация отдыха и оздоровления детей, молодежи,</w:t>
      </w:r>
    </w:p>
    <w:p w:rsidR="00212CD4" w:rsidRPr="001826AE" w:rsidRDefault="00212CD4" w:rsidP="001826AE">
      <w:pPr>
        <w:pStyle w:val="ConsPlusTitle"/>
        <w:widowControl/>
        <w:jc w:val="center"/>
        <w:rPr>
          <w:sz w:val="32"/>
          <w:szCs w:val="32"/>
        </w:rPr>
      </w:pPr>
      <w:r w:rsidRPr="001826AE">
        <w:rPr>
          <w:sz w:val="32"/>
          <w:szCs w:val="32"/>
        </w:rPr>
        <w:t>развитие физической культуры и спорта в</w:t>
      </w:r>
    </w:p>
    <w:p w:rsidR="00212CD4" w:rsidRPr="001826AE" w:rsidRDefault="00212CD4" w:rsidP="001826AE">
      <w:pPr>
        <w:pStyle w:val="ConsPlusTitle"/>
        <w:widowControl/>
        <w:jc w:val="center"/>
        <w:rPr>
          <w:sz w:val="32"/>
          <w:szCs w:val="32"/>
        </w:rPr>
      </w:pPr>
      <w:r w:rsidRPr="001826AE">
        <w:rPr>
          <w:sz w:val="32"/>
          <w:szCs w:val="32"/>
        </w:rPr>
        <w:t>Мантуровском районе Курской области на 2015-2018 годы»</w:t>
      </w:r>
    </w:p>
    <w:p w:rsidR="00212CD4" w:rsidRPr="001826AE" w:rsidRDefault="00212CD4" w:rsidP="00A0146B">
      <w:pPr>
        <w:rPr>
          <w:rFonts w:ascii="Arial" w:hAnsi="Arial" w:cs="Arial"/>
          <w:sz w:val="24"/>
          <w:szCs w:val="24"/>
        </w:rPr>
      </w:pPr>
    </w:p>
    <w:p w:rsidR="00212CD4" w:rsidRPr="001826AE" w:rsidRDefault="00212CD4" w:rsidP="00CC3C52">
      <w:pPr>
        <w:spacing w:after="120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 xml:space="preserve">Во исполнение Распоряжения Правительства Российской Федерации №2570-р от 12 </w:t>
      </w:r>
      <w:smartTag w:uri="urn:schemas-microsoft-com:office:smarttags" w:element="metricconverter">
        <w:smartTagPr>
          <w:attr w:name="ProductID" w:val="2015 г"/>
        </w:smartTagPr>
        <w:r w:rsidRPr="001826AE">
          <w:rPr>
            <w:rFonts w:ascii="Arial" w:hAnsi="Arial" w:cs="Arial"/>
            <w:sz w:val="24"/>
            <w:szCs w:val="24"/>
          </w:rPr>
          <w:t>12.2015 г</w:t>
        </w:r>
      </w:smartTag>
      <w:r w:rsidRPr="001826AE">
        <w:rPr>
          <w:rFonts w:ascii="Arial" w:hAnsi="Arial" w:cs="Arial"/>
          <w:sz w:val="24"/>
          <w:szCs w:val="24"/>
        </w:rPr>
        <w:t>. Администрация Мантуровского района ПОСТАНОВЛЯЕТ:</w:t>
      </w:r>
    </w:p>
    <w:p w:rsidR="00212CD4" w:rsidRPr="001826AE" w:rsidRDefault="00212CD4" w:rsidP="00145E90">
      <w:pPr>
        <w:pStyle w:val="ListParagraph"/>
        <w:numPr>
          <w:ilvl w:val="0"/>
          <w:numId w:val="8"/>
        </w:numPr>
        <w:ind w:left="0" w:firstLine="360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Внести изменение в Постановление Администрации Мантуровского района Курской области № 512 от 12.11.2014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212CD4" w:rsidRPr="001826AE" w:rsidRDefault="00212CD4" w:rsidP="00145E90">
      <w:pPr>
        <w:pStyle w:val="ListParagraph"/>
        <w:numPr>
          <w:ilvl w:val="1"/>
          <w:numId w:val="8"/>
        </w:numPr>
        <w:spacing w:after="120"/>
        <w:ind w:left="0" w:firstLine="142"/>
        <w:rPr>
          <w:rFonts w:ascii="Arial" w:hAnsi="Arial" w:cs="Arial"/>
          <w:b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В  паспорте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212CD4" w:rsidRPr="001826AE" w:rsidRDefault="00212CD4" w:rsidP="00CC3C52">
      <w:pPr>
        <w:pStyle w:val="ConsPlusNormal"/>
        <w:spacing w:after="120"/>
        <w:ind w:firstLine="0"/>
        <w:jc w:val="both"/>
        <w:rPr>
          <w:rFonts w:cs="Arial"/>
          <w:sz w:val="24"/>
          <w:szCs w:val="24"/>
        </w:rPr>
      </w:pPr>
      <w:r w:rsidRPr="001826AE">
        <w:rPr>
          <w:rFonts w:cs="Arial"/>
          <w:sz w:val="24"/>
          <w:szCs w:val="24"/>
        </w:rPr>
        <w:t>п.</w:t>
      </w:r>
      <w:r w:rsidRPr="001826AE">
        <w:rPr>
          <w:rFonts w:cs="Arial"/>
          <w:b/>
          <w:sz w:val="24"/>
          <w:szCs w:val="24"/>
        </w:rPr>
        <w:t xml:space="preserve"> «</w:t>
      </w:r>
      <w:r w:rsidRPr="001826AE">
        <w:rPr>
          <w:rFonts w:cs="Arial"/>
          <w:sz w:val="24"/>
          <w:szCs w:val="24"/>
        </w:rPr>
        <w:t>Объемы и источники финансирования программы» изложить в следующей редакции:</w:t>
      </w:r>
    </w:p>
    <w:tbl>
      <w:tblPr>
        <w:tblW w:w="0" w:type="auto"/>
        <w:tblLook w:val="01E0"/>
      </w:tblPr>
      <w:tblGrid>
        <w:gridCol w:w="4609"/>
        <w:gridCol w:w="4564"/>
      </w:tblGrid>
      <w:tr w:rsidR="00212CD4" w:rsidRPr="001826AE" w:rsidTr="00A3762B">
        <w:trPr>
          <w:trHeight w:val="296"/>
        </w:trPr>
        <w:tc>
          <w:tcPr>
            <w:tcW w:w="4609" w:type="dxa"/>
          </w:tcPr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64" w:type="dxa"/>
          </w:tcPr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-общий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 составит 15039,909 тыс. руб.,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212CD4" w:rsidRPr="001826AE" w:rsidRDefault="00212CD4" w:rsidP="00C757FC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2015 год  - 3900,909 тыс. руб.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2016 год  3713,000  тыс. руб.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2017 год  - 3713,000  тыс. руб.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2018  год  - 3713,000  тыс. руб.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- общий объем необходимых финансовых средств бюджета для реализации подпрограммы 1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 с 2015 по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26A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1826AE">
              <w:rPr>
                <w:rFonts w:ascii="Arial" w:hAnsi="Arial" w:cs="Arial"/>
                <w:sz w:val="24"/>
                <w:szCs w:val="24"/>
              </w:rPr>
              <w:t>.г. составляет 339,522 тыс. руб.,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2015 год  - 63,522  тыс. руб.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2016 год  - 92,000  тыс. руб.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2017 год  - 92,000   тыс. руб.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2018 год  - 92,000   тыс. руб.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- общий объем необходимых финансовых средств бюджета для реализации подпрограммы 2  </w:t>
            </w:r>
            <w:r w:rsidRPr="001826AE">
              <w:rPr>
                <w:rFonts w:ascii="Arial" w:hAnsi="Arial" w:cs="Arial"/>
                <w:color w:val="000000"/>
                <w:sz w:val="24"/>
                <w:szCs w:val="24"/>
              </w:rPr>
              <w:t xml:space="preserve">с  2015 по 2018 гг. составляет:12065,700 </w:t>
            </w:r>
            <w:r w:rsidRPr="001826AE">
              <w:rPr>
                <w:rFonts w:ascii="Arial" w:hAnsi="Arial" w:cs="Arial"/>
                <w:sz w:val="24"/>
                <w:szCs w:val="24"/>
              </w:rPr>
              <w:t xml:space="preserve">тыс.руб., </w:t>
            </w:r>
          </w:p>
          <w:p w:rsidR="00212CD4" w:rsidRPr="001826AE" w:rsidRDefault="00212CD4" w:rsidP="00167820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212CD4" w:rsidRPr="001826AE" w:rsidRDefault="00212CD4" w:rsidP="00167820">
            <w:pPr>
              <w:pStyle w:val="BodyText"/>
              <w:ind w:left="-3077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1826AE">
              <w:rPr>
                <w:rFonts w:ascii="Arial" w:hAnsi="Arial" w:cs="Arial"/>
                <w:sz w:val="24"/>
                <w:szCs w:val="24"/>
                <w:highlight w:val="darkGray"/>
              </w:rPr>
              <w:t>в том числе по годам:</w:t>
            </w:r>
          </w:p>
          <w:p w:rsidR="00212CD4" w:rsidRPr="001826AE" w:rsidRDefault="00212CD4" w:rsidP="00167820">
            <w:pPr>
              <w:pStyle w:val="BodyText"/>
              <w:tabs>
                <w:tab w:val="left" w:pos="763"/>
              </w:tabs>
              <w:ind w:left="120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Pr="001826AE">
              <w:rPr>
                <w:rFonts w:ascii="Arial" w:hAnsi="Arial" w:cs="Arial"/>
                <w:color w:val="000000"/>
                <w:sz w:val="24"/>
                <w:szCs w:val="24"/>
              </w:rPr>
              <w:t xml:space="preserve">2954,700 </w:t>
            </w:r>
            <w:r w:rsidRPr="001826AE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212CD4" w:rsidRPr="001826AE" w:rsidRDefault="00212CD4" w:rsidP="00167820">
            <w:pPr>
              <w:pStyle w:val="BodyText"/>
              <w:tabs>
                <w:tab w:val="left" w:pos="763"/>
              </w:tabs>
              <w:ind w:left="120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2016 год – 3037,000тыс. руб.</w:t>
            </w:r>
          </w:p>
          <w:p w:rsidR="00212CD4" w:rsidRPr="001826AE" w:rsidRDefault="00212CD4" w:rsidP="00167820">
            <w:pPr>
              <w:pStyle w:val="BodyText"/>
              <w:tabs>
                <w:tab w:val="left" w:pos="763"/>
              </w:tabs>
              <w:ind w:left="120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2017 год – 3037,000тыс. руб.</w:t>
            </w:r>
          </w:p>
          <w:p w:rsidR="00212CD4" w:rsidRPr="001826AE" w:rsidRDefault="00212CD4" w:rsidP="00167820">
            <w:pPr>
              <w:pStyle w:val="BodyText"/>
              <w:tabs>
                <w:tab w:val="left" w:pos="763"/>
              </w:tabs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2018 год – 3037,000тыс. руб.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- общий объем необходимых финансовых средств бюджета для реализации подпрограммы 3</w:t>
            </w:r>
          </w:p>
          <w:p w:rsidR="00212CD4" w:rsidRPr="001826AE" w:rsidRDefault="00212CD4" w:rsidP="00A34F8D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26AE">
              <w:rPr>
                <w:rFonts w:ascii="Arial" w:hAnsi="Arial" w:cs="Arial"/>
                <w:color w:val="000000"/>
                <w:sz w:val="24"/>
                <w:szCs w:val="24"/>
              </w:rPr>
              <w:t>с 2015 по 2018 гг. составляет</w:t>
            </w:r>
            <w:r w:rsidRPr="00182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26AE">
              <w:rPr>
                <w:rFonts w:ascii="Arial" w:hAnsi="Arial" w:cs="Arial"/>
                <w:color w:val="000000"/>
                <w:sz w:val="24"/>
                <w:szCs w:val="24"/>
              </w:rPr>
              <w:t>составляет</w:t>
            </w:r>
            <w:r w:rsidRPr="001826AE">
              <w:rPr>
                <w:rFonts w:ascii="Arial" w:hAnsi="Arial" w:cs="Arial"/>
                <w:sz w:val="24"/>
                <w:szCs w:val="24"/>
              </w:rPr>
              <w:t xml:space="preserve"> 2634,687  </w:t>
            </w:r>
            <w:r w:rsidRPr="001826AE">
              <w:rPr>
                <w:rFonts w:ascii="Arial" w:hAnsi="Arial" w:cs="Arial"/>
                <w:color w:val="000000"/>
                <w:sz w:val="24"/>
                <w:szCs w:val="24"/>
              </w:rPr>
              <w:t>тыс. рублей,  за счёт средств бюджета муниципального района «Мантуровский район» Курской области, в том числе по годам:</w:t>
            </w:r>
          </w:p>
          <w:p w:rsidR="00212CD4" w:rsidRPr="001826AE" w:rsidRDefault="00212CD4" w:rsidP="00C757FC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2015 год   -  882,687 тыс. руб.</w:t>
            </w:r>
          </w:p>
          <w:p w:rsidR="00212CD4" w:rsidRPr="001826AE" w:rsidRDefault="00212CD4" w:rsidP="00A34F8D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2016 год  -  584,000  тыс. руб.</w:t>
            </w:r>
          </w:p>
          <w:p w:rsidR="00212CD4" w:rsidRPr="001826AE" w:rsidRDefault="00212CD4" w:rsidP="00A34F8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2017 год  -  584,000  тыс. руб.</w:t>
            </w:r>
          </w:p>
          <w:p w:rsidR="00212CD4" w:rsidRPr="001826AE" w:rsidRDefault="00212CD4" w:rsidP="00A34F8D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2018 год  -  584,000  тыс. руб.</w:t>
            </w:r>
          </w:p>
          <w:p w:rsidR="00212CD4" w:rsidRPr="001826AE" w:rsidRDefault="00212CD4" w:rsidP="001678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CD4" w:rsidRPr="001826AE" w:rsidRDefault="00212CD4" w:rsidP="00320B06">
      <w:pPr>
        <w:rPr>
          <w:rFonts w:ascii="Arial" w:hAnsi="Arial" w:cs="Arial"/>
          <w:sz w:val="24"/>
          <w:szCs w:val="24"/>
        </w:rPr>
      </w:pPr>
    </w:p>
    <w:p w:rsidR="00212CD4" w:rsidRPr="001826AE" w:rsidRDefault="00212CD4" w:rsidP="00145E90">
      <w:pPr>
        <w:pStyle w:val="ConsPlusNormal"/>
        <w:spacing w:after="120"/>
        <w:ind w:firstLine="0"/>
        <w:jc w:val="both"/>
        <w:rPr>
          <w:rFonts w:cs="Arial"/>
          <w:sz w:val="24"/>
          <w:szCs w:val="24"/>
        </w:rPr>
      </w:pPr>
      <w:r w:rsidRPr="001826AE">
        <w:rPr>
          <w:rFonts w:cs="Arial"/>
          <w:sz w:val="24"/>
          <w:szCs w:val="24"/>
        </w:rPr>
        <w:t xml:space="preserve">1.2.    Раздел </w:t>
      </w:r>
      <w:r w:rsidRPr="001826AE">
        <w:rPr>
          <w:rStyle w:val="1"/>
          <w:rFonts w:cs="Arial"/>
          <w:sz w:val="24"/>
          <w:szCs w:val="24"/>
        </w:rPr>
        <w:t>3. «Х</w:t>
      </w:r>
      <w:r w:rsidRPr="001826AE">
        <w:rPr>
          <w:rStyle w:val="1"/>
          <w:rFonts w:cs="Arial"/>
          <w:color w:val="000000"/>
          <w:sz w:val="24"/>
          <w:szCs w:val="24"/>
        </w:rPr>
        <w:t xml:space="preserve">арактеристика основных мероприятий подпрограммы 1»  </w:t>
      </w:r>
      <w:r w:rsidRPr="001826AE">
        <w:rPr>
          <w:rFonts w:cs="Arial"/>
          <w:sz w:val="24"/>
          <w:szCs w:val="24"/>
        </w:rPr>
        <w:t>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 утвержденной Постановлением Администрации Мантуровского района Курской области «Об утверждении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 № 512 от 12.11.2014 г. , изложив его изложить его в следующей редакции:</w:t>
      </w:r>
    </w:p>
    <w:p w:rsidR="00212CD4" w:rsidRPr="001826AE" w:rsidRDefault="00212CD4" w:rsidP="001826AE">
      <w:pPr>
        <w:pStyle w:val="ConsPlusNormal"/>
        <w:ind w:firstLine="0"/>
        <w:jc w:val="center"/>
        <w:rPr>
          <w:rStyle w:val="1"/>
          <w:rFonts w:cs="Arial"/>
          <w:b/>
          <w:color w:val="000000"/>
          <w:sz w:val="26"/>
          <w:szCs w:val="26"/>
        </w:rPr>
      </w:pPr>
      <w:r w:rsidRPr="001826AE">
        <w:rPr>
          <w:rStyle w:val="1"/>
          <w:rFonts w:cs="Arial"/>
          <w:b/>
          <w:sz w:val="26"/>
          <w:szCs w:val="26"/>
        </w:rPr>
        <w:t>3. Х</w:t>
      </w:r>
      <w:r w:rsidRPr="001826AE">
        <w:rPr>
          <w:rStyle w:val="1"/>
          <w:rFonts w:cs="Arial"/>
          <w:b/>
          <w:color w:val="000000"/>
          <w:sz w:val="26"/>
          <w:szCs w:val="26"/>
        </w:rPr>
        <w:t>арактеристика основных мероприятий</w:t>
      </w:r>
    </w:p>
    <w:p w:rsidR="00212CD4" w:rsidRPr="001826AE" w:rsidRDefault="00212CD4" w:rsidP="001826AE">
      <w:pPr>
        <w:pStyle w:val="10"/>
        <w:autoSpaceDE w:val="0"/>
        <w:spacing w:after="0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1826AE">
        <w:rPr>
          <w:rStyle w:val="1"/>
          <w:rFonts w:ascii="Arial" w:hAnsi="Arial" w:cs="Arial"/>
          <w:b/>
          <w:color w:val="000000"/>
          <w:sz w:val="26"/>
          <w:szCs w:val="26"/>
        </w:rPr>
        <w:t>подпрограммы 1</w:t>
      </w:r>
    </w:p>
    <w:p w:rsidR="00212CD4" w:rsidRPr="001826AE" w:rsidRDefault="00212CD4" w:rsidP="001826AE">
      <w:pPr>
        <w:pStyle w:val="10"/>
        <w:autoSpaceDE w:val="0"/>
        <w:spacing w:after="0"/>
        <w:rPr>
          <w:rFonts w:ascii="Arial" w:hAnsi="Arial" w:cs="Arial"/>
          <w:sz w:val="26"/>
          <w:szCs w:val="26"/>
        </w:rPr>
      </w:pPr>
    </w:p>
    <w:p w:rsidR="00212CD4" w:rsidRPr="001826AE" w:rsidRDefault="00212CD4" w:rsidP="001826AE">
      <w:pPr>
        <w:pStyle w:val="10"/>
        <w:autoSpaceDE w:val="0"/>
        <w:spacing w:after="0"/>
        <w:ind w:firstLine="855"/>
        <w:jc w:val="center"/>
        <w:rPr>
          <w:rFonts w:ascii="Arial" w:hAnsi="Arial" w:cs="Arial"/>
          <w:b/>
          <w:sz w:val="26"/>
          <w:szCs w:val="26"/>
        </w:rPr>
      </w:pPr>
      <w:r w:rsidRPr="001826AE">
        <w:rPr>
          <w:rFonts w:ascii="Arial" w:hAnsi="Arial" w:cs="Arial"/>
          <w:b/>
          <w:sz w:val="26"/>
          <w:szCs w:val="26"/>
        </w:rPr>
        <w:t>Основное мероприятие подпрограммы 1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jc w:val="center"/>
        <w:rPr>
          <w:rFonts w:ascii="Arial" w:hAnsi="Arial" w:cs="Arial"/>
          <w:b/>
          <w:sz w:val="26"/>
          <w:szCs w:val="26"/>
        </w:rPr>
      </w:pPr>
    </w:p>
    <w:p w:rsidR="00212CD4" w:rsidRPr="001826AE" w:rsidRDefault="00212CD4" w:rsidP="004B7734">
      <w:pPr>
        <w:pStyle w:val="2"/>
        <w:shd w:val="clear" w:color="auto" w:fill="auto"/>
        <w:spacing w:after="0" w:line="322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Основное мероприятие</w:t>
      </w:r>
      <w:r w:rsidRPr="001826AE">
        <w:rPr>
          <w:rFonts w:ascii="Arial" w:hAnsi="Arial" w:cs="Arial"/>
          <w:b/>
          <w:sz w:val="24"/>
          <w:szCs w:val="24"/>
        </w:rPr>
        <w:t xml:space="preserve"> </w:t>
      </w:r>
      <w:r w:rsidRPr="001826AE">
        <w:rPr>
          <w:rFonts w:ascii="Arial" w:hAnsi="Arial" w:cs="Arial"/>
          <w:sz w:val="24"/>
          <w:szCs w:val="24"/>
        </w:rPr>
        <w:t>подпрограммы 1 «Создание условий для  вовлечения молодежи в активную общественную деятельность, гражданско –патриотическое воспитание».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 xml:space="preserve">В рамках основного мероприятия будут проводиться районные мероприятия и организовано участие в областных - по основным направлениям реализации государственной молодежной политики, в том числе 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организация и проведение молодежных творческих акций, фестивалей работающей молодежи, конкурсов профессионального мастерства, смотров, олимпиад, турниров, чемпионатов и других форм работы с талантливой молодежью, участие в областных, награждение талантливой и одаренной молодежи, молодежных объединений района приуроченное к празднику День молодежи и по итогам года, организация деятельности Совета молодых специалистов Мантуровского района Курской области, участие  в областных, региональных и Всероссийских молодежных форумах, реализация Закона Курской области «О государственной поддержке талантливой молодежи»;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pacing w:val="-6"/>
          <w:sz w:val="24"/>
          <w:szCs w:val="24"/>
        </w:rPr>
      </w:pPr>
      <w:r w:rsidRPr="001826AE">
        <w:rPr>
          <w:rStyle w:val="1"/>
          <w:rFonts w:ascii="Arial" w:hAnsi="Arial" w:cs="Arial"/>
          <w:sz w:val="24"/>
          <w:szCs w:val="24"/>
        </w:rPr>
        <w:t xml:space="preserve">районный фестиваль «Детство без границ», конкурс «Лидер 21 века», районный слет молодежного  актива Мантуровского района, </w:t>
      </w:r>
      <w:r w:rsidRPr="001826AE">
        <w:rPr>
          <w:rFonts w:ascii="Arial" w:hAnsi="Arial" w:cs="Arial"/>
          <w:sz w:val="24"/>
          <w:szCs w:val="24"/>
        </w:rPr>
        <w:t>будет организовано участие молодежи, детских  и молодежных организаций района в районных и областных праздниках, мероприятиях, посвященных красным датам календаря и знаменательным событиям в жизни района, области, страны,</w:t>
      </w:r>
      <w:r w:rsidRPr="001826AE">
        <w:rPr>
          <w:rStyle w:val="1"/>
          <w:rFonts w:ascii="Arial" w:hAnsi="Arial" w:cs="Arial"/>
          <w:spacing w:val="-6"/>
          <w:sz w:val="24"/>
          <w:szCs w:val="24"/>
        </w:rPr>
        <w:t xml:space="preserve"> реализация Закона Курской области «О государственной  поддержке молодежных и детских общественных объединений Курской области»;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 xml:space="preserve"> проведение физкультурно-спортивных, оздоровительных, др. мероприятии направленных на пропаганду, популяризацию здорового образа жизни: молодежная акция «Твой выбор - твоя жизнь», семинары, научно-практические конференции, «круглые столы» по вопросам профилактики негативных явлений в молодежной среде, мероприятия по формированию культуры безопасности в молодежной среде в рамках Всероссийского детско-юношеского движения «Школа безопасности», проведение мероприятий по безопасности дорожного движения;</w:t>
      </w:r>
    </w:p>
    <w:p w:rsidR="00212CD4" w:rsidRPr="001826AE" w:rsidRDefault="00212CD4" w:rsidP="004B7734">
      <w:pPr>
        <w:pStyle w:val="10"/>
        <w:tabs>
          <w:tab w:val="center" w:pos="4181"/>
          <w:tab w:val="right" w:pos="8334"/>
        </w:tabs>
        <w:spacing w:after="0"/>
        <w:ind w:firstLine="855"/>
        <w:rPr>
          <w:rStyle w:val="1"/>
          <w:rFonts w:ascii="Arial" w:hAnsi="Arial" w:cs="Arial"/>
          <w:spacing w:val="-6"/>
          <w:sz w:val="24"/>
          <w:szCs w:val="24"/>
        </w:rPr>
      </w:pPr>
      <w:r w:rsidRPr="001826AE">
        <w:rPr>
          <w:rStyle w:val="1"/>
          <w:rFonts w:ascii="Arial" w:hAnsi="Arial" w:cs="Arial"/>
          <w:sz w:val="24"/>
          <w:szCs w:val="24"/>
        </w:rPr>
        <w:t xml:space="preserve">проведение </w:t>
      </w:r>
      <w:r w:rsidRPr="001826AE">
        <w:rPr>
          <w:rStyle w:val="1"/>
          <w:rFonts w:ascii="Arial" w:hAnsi="Arial" w:cs="Arial"/>
          <w:spacing w:val="-6"/>
          <w:sz w:val="24"/>
          <w:szCs w:val="24"/>
        </w:rPr>
        <w:t>мероприятий по организации работы молодежных, трудовых отрядов, мероприятий по развитию добровольческого (волонтерского) молодежного движения, мероприятий с детьми из семей находящихся в трудной жизненной ситуации, поддержка деятельности добровольческих молодежных отрядов</w:t>
      </w:r>
      <w:r w:rsidRPr="001826AE">
        <w:rPr>
          <w:rStyle w:val="1"/>
          <w:rFonts w:ascii="Arial" w:hAnsi="Arial" w:cs="Arial"/>
          <w:sz w:val="24"/>
          <w:szCs w:val="24"/>
        </w:rPr>
        <w:t>, проведение мероприятий, направленных на вовлечение молодежи в предпринимательскую деятельность;</w:t>
      </w:r>
      <w:r w:rsidRPr="001826AE">
        <w:rPr>
          <w:rStyle w:val="1"/>
          <w:rFonts w:ascii="Arial" w:hAnsi="Arial" w:cs="Arial"/>
          <w:spacing w:val="-6"/>
          <w:sz w:val="24"/>
          <w:szCs w:val="24"/>
        </w:rPr>
        <w:t>.</w:t>
      </w:r>
    </w:p>
    <w:p w:rsidR="00212CD4" w:rsidRPr="001826AE" w:rsidRDefault="00212CD4" w:rsidP="004B7734">
      <w:pPr>
        <w:pStyle w:val="10"/>
        <w:spacing w:after="0"/>
        <w:ind w:firstLine="855"/>
        <w:rPr>
          <w:rStyle w:val="1"/>
          <w:rFonts w:ascii="Arial" w:hAnsi="Arial" w:cs="Arial"/>
          <w:spacing w:val="-6"/>
          <w:sz w:val="24"/>
          <w:szCs w:val="24"/>
        </w:rPr>
      </w:pPr>
      <w:r w:rsidRPr="001826AE">
        <w:rPr>
          <w:rStyle w:val="1"/>
          <w:rFonts w:ascii="Arial" w:hAnsi="Arial" w:cs="Arial"/>
          <w:sz w:val="24"/>
          <w:szCs w:val="24"/>
        </w:rPr>
        <w:t xml:space="preserve">районные сборы, слеты военно-патриотических клубов и допризывной молодежи «Служу Отечеству!», районная игра «Зарница», </w:t>
      </w:r>
      <w:r w:rsidRPr="001826AE">
        <w:rPr>
          <w:rStyle w:val="1"/>
          <w:rFonts w:ascii="Arial" w:hAnsi="Arial" w:cs="Arial"/>
          <w:spacing w:val="-4"/>
          <w:sz w:val="24"/>
          <w:szCs w:val="24"/>
        </w:rPr>
        <w:t>районный  фестиваль  гражданской и патриотической песни «Я люблю тебя, Россия!»</w:t>
      </w:r>
      <w:r w:rsidRPr="001826AE">
        <w:rPr>
          <w:rStyle w:val="1"/>
          <w:rFonts w:ascii="Arial" w:hAnsi="Arial" w:cs="Arial"/>
          <w:sz w:val="24"/>
          <w:szCs w:val="24"/>
        </w:rPr>
        <w:t xml:space="preserve">,  </w:t>
      </w:r>
      <w:r w:rsidRPr="001826AE">
        <w:rPr>
          <w:rFonts w:ascii="Arial" w:hAnsi="Arial" w:cs="Arial"/>
          <w:sz w:val="24"/>
          <w:szCs w:val="24"/>
        </w:rPr>
        <w:t>встречи подростков и молодежи с участниками  В.О. в. и вооруженных конфликтов,</w:t>
      </w:r>
      <w:r w:rsidRPr="001826AE">
        <w:rPr>
          <w:rStyle w:val="1"/>
          <w:rFonts w:ascii="Arial" w:hAnsi="Arial" w:cs="Arial"/>
          <w:sz w:val="24"/>
          <w:szCs w:val="24"/>
        </w:rPr>
        <w:t xml:space="preserve"> </w:t>
      </w:r>
      <w:r w:rsidRPr="001826AE">
        <w:rPr>
          <w:rStyle w:val="1"/>
          <w:rFonts w:ascii="Arial" w:hAnsi="Arial" w:cs="Arial"/>
          <w:spacing w:val="-4"/>
          <w:sz w:val="24"/>
          <w:szCs w:val="24"/>
        </w:rPr>
        <w:t>районный праздник «День призывника»</w:t>
      </w:r>
      <w:r w:rsidRPr="001826AE">
        <w:rPr>
          <w:rFonts w:ascii="Arial" w:hAnsi="Arial" w:cs="Arial"/>
          <w:sz w:val="24"/>
          <w:szCs w:val="24"/>
        </w:rPr>
        <w:t xml:space="preserve">  </w:t>
      </w:r>
      <w:r w:rsidRPr="001826AE">
        <w:rPr>
          <w:rStyle w:val="1"/>
          <w:rFonts w:ascii="Arial" w:hAnsi="Arial" w:cs="Arial"/>
          <w:sz w:val="24"/>
          <w:szCs w:val="24"/>
        </w:rPr>
        <w:t xml:space="preserve">будет организовано </w:t>
      </w:r>
      <w:r w:rsidRPr="001826AE">
        <w:rPr>
          <w:rStyle w:val="1"/>
          <w:rFonts w:ascii="Arial" w:hAnsi="Arial" w:cs="Arial"/>
          <w:spacing w:val="-4"/>
          <w:sz w:val="24"/>
          <w:szCs w:val="24"/>
        </w:rPr>
        <w:t xml:space="preserve">участие в районных и областных соревнованиях допризывной молодежи,  обеспечена деятельность кадетских классов района и участие их в районных и областных мероприятиях </w:t>
      </w:r>
      <w:r w:rsidRPr="001826AE">
        <w:rPr>
          <w:rStyle w:val="1"/>
          <w:rFonts w:ascii="Arial" w:hAnsi="Arial" w:cs="Arial"/>
          <w:sz w:val="24"/>
          <w:szCs w:val="24"/>
        </w:rPr>
        <w:t xml:space="preserve">и </w:t>
      </w:r>
      <w:r w:rsidRPr="001826AE">
        <w:rPr>
          <w:rStyle w:val="1"/>
          <w:rFonts w:ascii="Arial" w:hAnsi="Arial" w:cs="Arial"/>
          <w:spacing w:val="-6"/>
          <w:sz w:val="24"/>
          <w:szCs w:val="24"/>
        </w:rPr>
        <w:t>так далее.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В ходе реализации основного мероприятия подпрограммы 1  будут достигнуты следующие результаты: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z w:val="24"/>
          <w:szCs w:val="24"/>
        </w:rPr>
      </w:pPr>
      <w:r w:rsidRPr="001826AE">
        <w:rPr>
          <w:rStyle w:val="1"/>
          <w:rFonts w:ascii="Arial" w:hAnsi="Arial" w:cs="Arial"/>
          <w:sz w:val="24"/>
          <w:szCs w:val="24"/>
        </w:rPr>
        <w:t xml:space="preserve">- увеличится </w:t>
      </w:r>
      <w:r w:rsidRPr="001826AE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удельный вес</w:t>
      </w:r>
      <w:r w:rsidRPr="001826AE">
        <w:rPr>
          <w:rStyle w:val="1"/>
          <w:rFonts w:ascii="Arial" w:hAnsi="Arial" w:cs="Arial"/>
          <w:sz w:val="24"/>
          <w:szCs w:val="24"/>
        </w:rPr>
        <w:t xml:space="preserve"> численности молодых людей в возрасте 14-30 лет, </w:t>
      </w:r>
      <w:r w:rsidRPr="001826AE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вовлеченных в активную общественную деятельность,</w:t>
      </w:r>
      <w:r w:rsidRPr="001826AE">
        <w:rPr>
          <w:rStyle w:val="1"/>
          <w:rFonts w:ascii="Arial" w:hAnsi="Arial" w:cs="Arial"/>
          <w:bCs/>
          <w:sz w:val="24"/>
          <w:szCs w:val="24"/>
        </w:rPr>
        <w:t xml:space="preserve"> участвующих в деятельности патриотических, молодежных объединений</w:t>
      </w:r>
      <w:r w:rsidRPr="001826AE">
        <w:rPr>
          <w:rStyle w:val="1"/>
          <w:rFonts w:ascii="Arial" w:hAnsi="Arial" w:cs="Arial"/>
          <w:sz w:val="24"/>
          <w:szCs w:val="24"/>
        </w:rPr>
        <w:t xml:space="preserve"> в общем количестве молодежи </w:t>
      </w:r>
      <w:r w:rsidRPr="001826AE">
        <w:rPr>
          <w:rFonts w:ascii="Arial" w:hAnsi="Arial" w:cs="Arial"/>
          <w:sz w:val="24"/>
          <w:szCs w:val="24"/>
        </w:rPr>
        <w:t>Мантуров</w:t>
      </w:r>
      <w:r w:rsidRPr="001826AE">
        <w:rPr>
          <w:rStyle w:val="1"/>
          <w:rFonts w:ascii="Arial" w:hAnsi="Arial" w:cs="Arial"/>
          <w:sz w:val="24"/>
          <w:szCs w:val="24"/>
        </w:rPr>
        <w:t>ского района  с 11 % в 2014 году до 13% в 2018 году.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Результативность реализации основного мероприятия подпрограммы 1  измеряется стремлением молодых граждан Российской Федерации к участию в общественной, культурной, спортивной жизни района, степенью готовности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Конечным результатом реализации мероприятия должны стать: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- возрастание социальной и трудовой активности граждан, преодоление экстремистских проявлений, укрепление национальной безопасности, формирование гражданско-патриотического сознания у детей и молодежи Российской Федерации.</w:t>
      </w:r>
    </w:p>
    <w:p w:rsidR="00212CD4" w:rsidRPr="001826AE" w:rsidRDefault="00212CD4" w:rsidP="004B7734">
      <w:pPr>
        <w:pStyle w:val="10"/>
        <w:autoSpaceDE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1826AE">
        <w:rPr>
          <w:rStyle w:val="1"/>
          <w:rFonts w:ascii="Arial" w:hAnsi="Arial" w:cs="Arial"/>
          <w:sz w:val="24"/>
          <w:szCs w:val="24"/>
        </w:rPr>
        <w:t>Последствия нереализации основного мероприятия  подпрограммы 1:</w:t>
      </w:r>
      <w:r w:rsidRPr="001826AE">
        <w:rPr>
          <w:rFonts w:ascii="Arial" w:hAnsi="Arial" w:cs="Arial"/>
          <w:sz w:val="24"/>
          <w:szCs w:val="24"/>
        </w:rPr>
        <w:t xml:space="preserve"> 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 xml:space="preserve">- </w:t>
      </w:r>
      <w:r w:rsidRPr="001826AE">
        <w:rPr>
          <w:rStyle w:val="1"/>
          <w:rFonts w:ascii="Arial" w:hAnsi="Arial" w:cs="Arial"/>
          <w:sz w:val="24"/>
          <w:szCs w:val="24"/>
        </w:rPr>
        <w:t xml:space="preserve">уменьшение охвата молодых людей участвующих в общественных мероприятиях, снижение уровня развития патриотического воспитания и, как </w:t>
      </w:r>
      <w:r w:rsidRPr="001826AE">
        <w:rPr>
          <w:rFonts w:ascii="Arial" w:hAnsi="Arial" w:cs="Arial"/>
          <w:sz w:val="24"/>
          <w:szCs w:val="24"/>
        </w:rPr>
        <w:t xml:space="preserve">следствие, ухудшение условий для формирования ценностных установок молодежи; 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- уменьшение охвата молодых людей различными формами социальной деятельности.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Сроки реализации основного мероприятия подпрограммы 1: 2015-2018 годы.</w:t>
      </w:r>
    </w:p>
    <w:p w:rsidR="00212CD4" w:rsidRPr="001826AE" w:rsidRDefault="00212CD4" w:rsidP="004B773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 xml:space="preserve">Исполнителем основного мероприятия  подпрограммы 1 является: </w:t>
      </w:r>
      <w:r w:rsidRPr="001826AE">
        <w:rPr>
          <w:rStyle w:val="1"/>
          <w:rFonts w:ascii="Arial" w:hAnsi="Arial" w:cs="Arial"/>
          <w:sz w:val="24"/>
          <w:szCs w:val="24"/>
        </w:rPr>
        <w:t xml:space="preserve">главный специалист-эксперт по молодежной политике </w:t>
      </w:r>
      <w:r w:rsidRPr="001826AE">
        <w:rPr>
          <w:rFonts w:ascii="Arial" w:hAnsi="Arial" w:cs="Arial"/>
          <w:sz w:val="24"/>
          <w:szCs w:val="24"/>
        </w:rPr>
        <w:t>Администрации Мантуровского района Курской области</w:t>
      </w:r>
    </w:p>
    <w:p w:rsidR="00212CD4" w:rsidRPr="001826AE" w:rsidRDefault="00212CD4" w:rsidP="004B7734">
      <w:pPr>
        <w:pStyle w:val="ConsPlusNormal"/>
        <w:spacing w:after="120"/>
        <w:ind w:firstLine="0"/>
        <w:jc w:val="both"/>
        <w:rPr>
          <w:rFonts w:cs="Arial"/>
          <w:sz w:val="24"/>
          <w:szCs w:val="24"/>
        </w:rPr>
      </w:pPr>
    </w:p>
    <w:p w:rsidR="00212CD4" w:rsidRPr="001826AE" w:rsidRDefault="00212CD4" w:rsidP="00145E90">
      <w:pPr>
        <w:pStyle w:val="ConsPlusNormal"/>
        <w:spacing w:after="120"/>
        <w:ind w:firstLine="0"/>
        <w:jc w:val="both"/>
        <w:rPr>
          <w:rFonts w:cs="Arial"/>
          <w:sz w:val="24"/>
          <w:szCs w:val="24"/>
        </w:rPr>
      </w:pPr>
      <w:r w:rsidRPr="001826AE">
        <w:rPr>
          <w:rFonts w:cs="Arial"/>
          <w:sz w:val="24"/>
          <w:szCs w:val="24"/>
        </w:rPr>
        <w:t>1.3.      Пункты Подпрограммы 3 «Целевые индикаторы и показатели», «Объемы бюджетных ассигнований», «Ожидаемые результаты реализации подпрограммы государственной программы  изложить в следующей редакции:</w:t>
      </w:r>
    </w:p>
    <w:tbl>
      <w:tblPr>
        <w:tblW w:w="9322" w:type="dxa"/>
        <w:tblLayout w:type="fixed"/>
        <w:tblLook w:val="0000"/>
      </w:tblPr>
      <w:tblGrid>
        <w:gridCol w:w="3110"/>
        <w:gridCol w:w="6212"/>
      </w:tblGrid>
      <w:tr w:rsidR="00212CD4" w:rsidRPr="001826AE" w:rsidTr="00167820">
        <w:trPr>
          <w:trHeight w:val="4677"/>
        </w:trPr>
        <w:tc>
          <w:tcPr>
            <w:tcW w:w="3110" w:type="dxa"/>
          </w:tcPr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1826AE">
              <w:rPr>
                <w:rFonts w:cs="Arial"/>
                <w:sz w:val="24"/>
                <w:szCs w:val="24"/>
              </w:rPr>
              <w:t>Целевые индикаторы и показатели</w:t>
            </w: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1826AE">
              <w:rPr>
                <w:rFonts w:cs="Arial"/>
                <w:sz w:val="24"/>
                <w:szCs w:val="24"/>
              </w:rPr>
              <w:t xml:space="preserve">подпрограммы </w:t>
            </w: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1826AE">
              <w:rPr>
                <w:rFonts w:cs="Arial"/>
                <w:sz w:val="24"/>
                <w:szCs w:val="24"/>
              </w:rPr>
              <w:t xml:space="preserve">Объемы бюджетных ассигнований подпрограммы </w:t>
            </w: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1826AE">
              <w:rPr>
                <w:rFonts w:cs="Arial"/>
                <w:sz w:val="24"/>
                <w:szCs w:val="24"/>
              </w:rPr>
              <w:t>Ожидаемые результаты реализации</w:t>
            </w: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1826AE">
              <w:rPr>
                <w:rFonts w:cs="Arial"/>
                <w:sz w:val="24"/>
                <w:szCs w:val="24"/>
              </w:rPr>
              <w:t xml:space="preserve">подпрограммы государственной программы </w:t>
            </w: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212" w:type="dxa"/>
          </w:tcPr>
          <w:p w:rsidR="00212CD4" w:rsidRPr="001826AE" w:rsidRDefault="00212CD4" w:rsidP="00237016">
            <w:pPr>
              <w:pStyle w:val="Heading4"/>
              <w:widowControl w:val="0"/>
              <w:tabs>
                <w:tab w:val="left" w:pos="-224"/>
              </w:tabs>
              <w:snapToGrid w:val="0"/>
              <w:ind w:left="0" w:hanging="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2CD4" w:rsidRPr="001826AE" w:rsidRDefault="00212CD4" w:rsidP="00237016">
            <w:pPr>
              <w:pStyle w:val="Heading4"/>
              <w:widowControl w:val="0"/>
              <w:tabs>
                <w:tab w:val="left" w:pos="-224"/>
              </w:tabs>
              <w:snapToGri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- доля оздоровленных детей в загородных оздоровительных лагерях от числа детей Мантуровского района от 7 до 18 лет;</w:t>
            </w:r>
          </w:p>
          <w:p w:rsidR="00212CD4" w:rsidRPr="001826AE" w:rsidRDefault="00212CD4" w:rsidP="00237016">
            <w:pPr>
              <w:widowControl w:val="0"/>
              <w:tabs>
                <w:tab w:val="num" w:pos="0"/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- доля оздоровленных детей в лагерях с дневным пребыванием от численности детей Мантуровского района от 7 до 15 лет;</w:t>
            </w:r>
          </w:p>
          <w:p w:rsidR="00212CD4" w:rsidRPr="001826AE" w:rsidRDefault="00212CD4" w:rsidP="00237016">
            <w:pPr>
              <w:widowControl w:val="0"/>
              <w:tabs>
                <w:tab w:val="num" w:pos="0"/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 </w:t>
            </w:r>
          </w:p>
          <w:p w:rsidR="00212CD4" w:rsidRPr="001826AE" w:rsidRDefault="00212CD4" w:rsidP="00237016">
            <w:pPr>
              <w:widowControl w:val="0"/>
              <w:tabs>
                <w:tab w:val="num" w:pos="0"/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23701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объём бюджетных ассигнований </w:t>
            </w:r>
            <w:r w:rsidRPr="001826AE">
              <w:rPr>
                <w:rFonts w:ascii="Arial" w:hAnsi="Arial" w:cs="Arial"/>
                <w:sz w:val="24"/>
                <w:szCs w:val="24"/>
              </w:rPr>
              <w:t>подпрограммы 3 «Оздоровление и отдых детей» 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      </w:r>
          </w:p>
          <w:p w:rsidR="00212CD4" w:rsidRPr="001826AE" w:rsidRDefault="00212CD4" w:rsidP="00CC3C52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6AE">
              <w:rPr>
                <w:rFonts w:ascii="Arial" w:hAnsi="Arial" w:cs="Arial"/>
                <w:color w:val="000000"/>
                <w:sz w:val="24"/>
                <w:szCs w:val="24"/>
              </w:rPr>
              <w:t>с 2015 по 2018 гг. составляет</w:t>
            </w:r>
            <w:r w:rsidRPr="001826AE">
              <w:rPr>
                <w:rFonts w:ascii="Arial" w:hAnsi="Arial" w:cs="Arial"/>
                <w:sz w:val="24"/>
                <w:szCs w:val="24"/>
              </w:rPr>
              <w:t xml:space="preserve"> 2634,687 </w:t>
            </w:r>
            <w:r w:rsidRPr="001826AE">
              <w:rPr>
                <w:rFonts w:ascii="Arial" w:hAnsi="Arial" w:cs="Arial"/>
                <w:color w:val="000000"/>
                <w:sz w:val="24"/>
                <w:szCs w:val="24"/>
              </w:rPr>
              <w:t>тыс. рублей,  за счёт средств бюджета муниципального района «Мантуровский район» Курской области, в том числе по годам:</w:t>
            </w:r>
          </w:p>
          <w:p w:rsidR="00212CD4" w:rsidRPr="001826AE" w:rsidRDefault="00212CD4" w:rsidP="00CC3C5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2015 год   -  882,687 тыс. руб.</w:t>
            </w:r>
          </w:p>
          <w:p w:rsidR="00212CD4" w:rsidRPr="001826AE" w:rsidRDefault="00212CD4" w:rsidP="00CC3C52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2016 год  -  584,000  тыс. руб.</w:t>
            </w:r>
          </w:p>
          <w:p w:rsidR="00212CD4" w:rsidRPr="001826AE" w:rsidRDefault="00212CD4" w:rsidP="0016782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2017 год  -  584,000  тыс. руб.</w:t>
            </w:r>
          </w:p>
          <w:p w:rsidR="00212CD4" w:rsidRPr="001826AE" w:rsidRDefault="00212CD4" w:rsidP="0016782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 2018 год  -  584,000  тыс. руб.</w:t>
            </w:r>
          </w:p>
          <w:p w:rsidR="00212CD4" w:rsidRPr="001826AE" w:rsidRDefault="00212CD4" w:rsidP="00167820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2CD4" w:rsidRPr="001826AE" w:rsidRDefault="00212CD4" w:rsidP="0016782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сохранение доли оздоровленных детей в загородных оздоровительных лагерях от числа детей от 7 до 18 лет;</w:t>
            </w:r>
          </w:p>
          <w:p w:rsidR="00212CD4" w:rsidRPr="001826AE" w:rsidRDefault="00212CD4" w:rsidP="0016782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сохранение доли оздоровленных детей в лагерях с дневным пребыванием детей от числа детей от 7 до 15 лет;</w:t>
            </w:r>
          </w:p>
          <w:p w:rsidR="00212CD4" w:rsidRPr="001826AE" w:rsidRDefault="00212CD4" w:rsidP="00167820">
            <w:pPr>
              <w:widowControl w:val="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  <w:p w:rsidR="00212CD4" w:rsidRPr="001826AE" w:rsidRDefault="00212CD4" w:rsidP="00167820">
            <w:pPr>
              <w:widowControl w:val="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67820">
            <w:pPr>
              <w:widowControl w:val="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CD4" w:rsidRPr="001826AE" w:rsidRDefault="00212CD4" w:rsidP="00145E90">
      <w:pPr>
        <w:pStyle w:val="ConsPlusNormal"/>
        <w:spacing w:after="120"/>
        <w:ind w:firstLine="0"/>
        <w:jc w:val="both"/>
        <w:rPr>
          <w:rFonts w:cs="Arial"/>
          <w:sz w:val="24"/>
          <w:szCs w:val="24"/>
        </w:rPr>
      </w:pPr>
      <w:r w:rsidRPr="001826AE">
        <w:rPr>
          <w:rFonts w:cs="Arial"/>
          <w:sz w:val="24"/>
          <w:szCs w:val="24"/>
        </w:rPr>
        <w:t xml:space="preserve">1.4 Раздел </w:t>
      </w:r>
      <w:r w:rsidRPr="001826AE">
        <w:rPr>
          <w:rStyle w:val="1"/>
          <w:rFonts w:cs="Arial"/>
          <w:sz w:val="24"/>
          <w:szCs w:val="24"/>
        </w:rPr>
        <w:t>5</w:t>
      </w:r>
      <w:r w:rsidRPr="001826AE">
        <w:rPr>
          <w:rFonts w:cs="Arial"/>
          <w:sz w:val="24"/>
          <w:szCs w:val="24"/>
        </w:rPr>
        <w:t xml:space="preserve"> «Обоснование объема финансовых ресурсов, необходимых для реализации подпрограммы 3» изложить  в следующей редакции:</w:t>
      </w:r>
    </w:p>
    <w:p w:rsidR="00212CD4" w:rsidRPr="001826AE" w:rsidRDefault="00212CD4" w:rsidP="00145E90">
      <w:pPr>
        <w:pStyle w:val="ConsPlusNormal"/>
        <w:spacing w:after="120"/>
        <w:ind w:firstLine="0"/>
        <w:jc w:val="both"/>
        <w:rPr>
          <w:rFonts w:cs="Arial"/>
          <w:color w:val="000000"/>
          <w:sz w:val="24"/>
          <w:szCs w:val="24"/>
        </w:rPr>
      </w:pPr>
      <w:r w:rsidRPr="001826AE">
        <w:rPr>
          <w:rFonts w:cs="Arial"/>
          <w:color w:val="000000"/>
          <w:sz w:val="24"/>
          <w:szCs w:val="24"/>
        </w:rPr>
        <w:t xml:space="preserve">           Объем финансовых ресурсов, необходимых для реализации подпрограммы  3 </w:t>
      </w:r>
      <w:r w:rsidRPr="001826AE">
        <w:rPr>
          <w:rFonts w:cs="Arial"/>
          <w:sz w:val="24"/>
          <w:szCs w:val="24"/>
        </w:rPr>
        <w:t xml:space="preserve">«Оздоровление и отдых детей» </w:t>
      </w:r>
      <w:r w:rsidRPr="001826AE">
        <w:rPr>
          <w:rFonts w:cs="Arial"/>
          <w:color w:val="000000"/>
          <w:sz w:val="24"/>
          <w:szCs w:val="24"/>
        </w:rPr>
        <w:t>с 2015 по 2018 гг. составляет</w:t>
      </w:r>
      <w:r w:rsidRPr="001826AE">
        <w:rPr>
          <w:rFonts w:cs="Arial"/>
          <w:sz w:val="24"/>
          <w:szCs w:val="24"/>
        </w:rPr>
        <w:t xml:space="preserve"> </w:t>
      </w:r>
      <w:r w:rsidRPr="001826AE">
        <w:rPr>
          <w:rFonts w:cs="Arial"/>
          <w:color w:val="000000"/>
          <w:sz w:val="24"/>
          <w:szCs w:val="24"/>
        </w:rPr>
        <w:t>составляет</w:t>
      </w:r>
      <w:r w:rsidRPr="001826AE">
        <w:rPr>
          <w:rFonts w:cs="Arial"/>
          <w:sz w:val="24"/>
          <w:szCs w:val="24"/>
        </w:rPr>
        <w:t xml:space="preserve"> 2634,687 </w:t>
      </w:r>
      <w:r w:rsidRPr="001826AE">
        <w:rPr>
          <w:rFonts w:cs="Arial"/>
          <w:color w:val="000000"/>
          <w:sz w:val="24"/>
          <w:szCs w:val="24"/>
        </w:rPr>
        <w:t>тыс. рублей,  за счёт средств бюджета муниципального района «Мантуровский район» Курской области, в том числе по годам:</w:t>
      </w:r>
    </w:p>
    <w:p w:rsidR="00212CD4" w:rsidRPr="001826AE" w:rsidRDefault="00212CD4" w:rsidP="00CC3C52">
      <w:pPr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</w:p>
    <w:p w:rsidR="00212CD4" w:rsidRPr="001826AE" w:rsidRDefault="00212CD4" w:rsidP="00CC3C52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 xml:space="preserve"> 2015 год   -  882,687  тыс. руб.</w:t>
      </w:r>
    </w:p>
    <w:p w:rsidR="00212CD4" w:rsidRPr="001826AE" w:rsidRDefault="00212CD4" w:rsidP="004D387E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 xml:space="preserve"> 2016 год  -  584,000  тыс. руб.</w:t>
      </w:r>
    </w:p>
    <w:p w:rsidR="00212CD4" w:rsidRPr="001826AE" w:rsidRDefault="00212CD4" w:rsidP="004D387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 xml:space="preserve"> 2017 год  -  584,000  тыс. руб.</w:t>
      </w:r>
    </w:p>
    <w:p w:rsidR="00212CD4" w:rsidRPr="001826AE" w:rsidRDefault="00212CD4" w:rsidP="004D387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 xml:space="preserve"> 2018 год  -  584,000  тыс. руб.</w:t>
      </w:r>
    </w:p>
    <w:p w:rsidR="00212CD4" w:rsidRPr="001826AE" w:rsidRDefault="00212CD4" w:rsidP="004D387E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212CD4" w:rsidRPr="00D6344F" w:rsidRDefault="00212CD4" w:rsidP="00D6344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6344F">
        <w:rPr>
          <w:rFonts w:ascii="Arial" w:hAnsi="Arial" w:cs="Arial"/>
          <w:sz w:val="28"/>
          <w:szCs w:val="28"/>
        </w:rPr>
        <w:t>Ресурсное обеспечение реализации подпрограммы 3 муниципальной программы за счет средств бюджета муниципального района «Мантуровский район» представлено в приложении №4 к настоящей программе.</w:t>
      </w:r>
    </w:p>
    <w:p w:rsidR="00212CD4" w:rsidRPr="00D6344F" w:rsidRDefault="00212CD4" w:rsidP="00D6344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6344F">
        <w:rPr>
          <w:rFonts w:ascii="Arial" w:hAnsi="Arial" w:cs="Arial"/>
          <w:sz w:val="28"/>
          <w:szCs w:val="28"/>
        </w:rPr>
        <w:t xml:space="preserve">1.5. Приложение №2 и Приложение №4 к муниципальной программе Мантуровского района Курской области «Повышение эффективности работы с молодежью,  организация отдыха и оздоровления детей, молодежи, развитие физической культуры и спорта в Мантуровском районе Курской области на 2015-2018 годы»,   утвержденной Постановлением Администрации Мантуровского района Курской области «Об утверждении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 № 512 от 12.11.2014 г., изложить в новой редакции согласно приложения №1 и №2 к настоящему Постановлению. </w:t>
      </w:r>
    </w:p>
    <w:p w:rsidR="00212CD4" w:rsidRPr="00D6344F" w:rsidRDefault="00212CD4" w:rsidP="00D6344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6344F">
        <w:rPr>
          <w:rFonts w:ascii="Arial" w:hAnsi="Arial" w:cs="Arial"/>
          <w:sz w:val="28"/>
          <w:szCs w:val="28"/>
        </w:rPr>
        <w:t xml:space="preserve">6.          Контроль за выполнением настоящего постановления возложить на заместителя Главы Администрации Мантуровского района В.С.Коровину. </w:t>
      </w:r>
    </w:p>
    <w:p w:rsidR="00212CD4" w:rsidRPr="00D6344F" w:rsidRDefault="00212CD4" w:rsidP="00D6344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6344F">
        <w:rPr>
          <w:rFonts w:ascii="Arial" w:hAnsi="Arial" w:cs="Arial"/>
          <w:sz w:val="28"/>
          <w:szCs w:val="28"/>
        </w:rPr>
        <w:t>7.         Постановление вступает в силу со дня его подписания.</w:t>
      </w:r>
    </w:p>
    <w:p w:rsidR="00212CD4" w:rsidRPr="00D6344F" w:rsidRDefault="00212CD4" w:rsidP="00D6344F">
      <w:pPr>
        <w:jc w:val="both"/>
        <w:rPr>
          <w:rFonts w:ascii="Arial" w:hAnsi="Arial" w:cs="Arial"/>
          <w:sz w:val="28"/>
          <w:szCs w:val="28"/>
        </w:rPr>
      </w:pPr>
    </w:p>
    <w:p w:rsidR="00212CD4" w:rsidRPr="00D6344F" w:rsidRDefault="00212CD4" w:rsidP="00D6344F">
      <w:pPr>
        <w:jc w:val="both"/>
        <w:rPr>
          <w:rFonts w:ascii="Arial" w:hAnsi="Arial" w:cs="Arial"/>
          <w:sz w:val="28"/>
          <w:szCs w:val="28"/>
        </w:rPr>
      </w:pPr>
    </w:p>
    <w:p w:rsidR="00212CD4" w:rsidRPr="00D6344F" w:rsidRDefault="00212CD4" w:rsidP="00D6344F">
      <w:pPr>
        <w:jc w:val="both"/>
        <w:rPr>
          <w:rFonts w:ascii="Arial" w:hAnsi="Arial" w:cs="Arial"/>
          <w:sz w:val="28"/>
          <w:szCs w:val="28"/>
        </w:rPr>
      </w:pPr>
      <w:r w:rsidRPr="00D6344F">
        <w:rPr>
          <w:rFonts w:ascii="Arial" w:hAnsi="Arial" w:cs="Arial"/>
          <w:sz w:val="28"/>
          <w:szCs w:val="28"/>
        </w:rPr>
        <w:t>Глава Мантуровского района                                             С.Н. Бочаров</w:t>
      </w:r>
    </w:p>
    <w:p w:rsidR="00212CD4" w:rsidRPr="00D6344F" w:rsidRDefault="00212CD4" w:rsidP="00D6344F">
      <w:pPr>
        <w:ind w:hanging="567"/>
        <w:jc w:val="both"/>
        <w:rPr>
          <w:rFonts w:ascii="Arial" w:hAnsi="Arial" w:cs="Arial"/>
          <w:sz w:val="28"/>
          <w:szCs w:val="28"/>
        </w:rPr>
      </w:pPr>
    </w:p>
    <w:p w:rsidR="00212CD4" w:rsidRPr="00D6344F" w:rsidRDefault="00212CD4" w:rsidP="00D6344F">
      <w:pPr>
        <w:tabs>
          <w:tab w:val="left" w:pos="567"/>
        </w:tabs>
        <w:ind w:firstLine="856"/>
        <w:jc w:val="both"/>
        <w:rPr>
          <w:rFonts w:ascii="Arial" w:hAnsi="Arial" w:cs="Arial"/>
          <w:sz w:val="28"/>
          <w:szCs w:val="28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E00C36">
      <w:pPr>
        <w:pageBreakBefore/>
        <w:ind w:left="6804"/>
        <w:rPr>
          <w:rFonts w:ascii="Arial" w:hAnsi="Arial" w:cs="Arial"/>
          <w:sz w:val="24"/>
          <w:szCs w:val="24"/>
        </w:rPr>
        <w:sectPr w:rsidR="00212CD4" w:rsidRPr="001826AE" w:rsidSect="001826AE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212CD4" w:rsidRPr="001826AE" w:rsidRDefault="00212CD4" w:rsidP="00E00C36">
      <w:pPr>
        <w:pageBreakBefore/>
        <w:ind w:left="6804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Приложение №1</w:t>
      </w:r>
    </w:p>
    <w:p w:rsidR="00212CD4" w:rsidRPr="001826AE" w:rsidRDefault="00212CD4" w:rsidP="00E00C36">
      <w:pPr>
        <w:ind w:left="6804"/>
        <w:rPr>
          <w:rFonts w:ascii="Arial" w:hAnsi="Arial" w:cs="Arial"/>
          <w:sz w:val="24"/>
          <w:szCs w:val="24"/>
        </w:rPr>
      </w:pPr>
      <w:bookmarkStart w:id="0" w:name="Par402"/>
      <w:r w:rsidRPr="001826AE"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  <w:r w:rsidRPr="001826AE">
        <w:rPr>
          <w:rFonts w:ascii="Arial" w:hAnsi="Arial" w:cs="Arial"/>
          <w:sz w:val="24"/>
          <w:szCs w:val="24"/>
        </w:rPr>
        <w:t xml:space="preserve">Администрации Мантуровского района Курской области </w:t>
      </w:r>
      <w:r w:rsidRPr="001826AE">
        <w:rPr>
          <w:rFonts w:ascii="Arial" w:hAnsi="Arial" w:cs="Arial"/>
          <w:color w:val="000000"/>
          <w:sz w:val="24"/>
          <w:szCs w:val="24"/>
        </w:rPr>
        <w:t>«</w:t>
      </w:r>
      <w:r w:rsidRPr="001826AE">
        <w:rPr>
          <w:rFonts w:ascii="Arial" w:hAnsi="Arial" w:cs="Arial"/>
          <w:sz w:val="24"/>
          <w:szCs w:val="24"/>
        </w:rPr>
        <w:t>О внесении изменений в Постановление Администрации Мантуровского района Курской области № 512 от 12.11.2014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</w:t>
      </w:r>
    </w:p>
    <w:p w:rsidR="00212CD4" w:rsidRPr="001826AE" w:rsidRDefault="00212CD4" w:rsidP="00E00C36">
      <w:pPr>
        <w:pStyle w:val="ConsPlusTitle"/>
        <w:widowControl/>
        <w:ind w:left="6804"/>
        <w:rPr>
          <w:b w:val="0"/>
          <w:sz w:val="24"/>
          <w:szCs w:val="24"/>
        </w:rPr>
      </w:pPr>
      <w:r w:rsidRPr="001826AE">
        <w:rPr>
          <w:b w:val="0"/>
          <w:sz w:val="24"/>
          <w:szCs w:val="24"/>
        </w:rPr>
        <w:t xml:space="preserve">Мантуровском районе Курской области на 2015-2018 годы» </w:t>
      </w:r>
    </w:p>
    <w:p w:rsidR="00212CD4" w:rsidRPr="001826AE" w:rsidRDefault="00212CD4" w:rsidP="00E00C36">
      <w:pPr>
        <w:pStyle w:val="ConsPlusTitle"/>
        <w:widowControl/>
        <w:ind w:left="6804"/>
        <w:rPr>
          <w:b w:val="0"/>
          <w:sz w:val="24"/>
          <w:szCs w:val="24"/>
        </w:rPr>
      </w:pPr>
      <w:r w:rsidRPr="001826AE">
        <w:rPr>
          <w:b w:val="0"/>
          <w:sz w:val="24"/>
          <w:szCs w:val="24"/>
        </w:rPr>
        <w:t>№ 309 от 21 декабря  2015 г.</w:t>
      </w:r>
    </w:p>
    <w:p w:rsidR="00212CD4" w:rsidRPr="001826AE" w:rsidRDefault="00212CD4" w:rsidP="00E00C36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12CD4" w:rsidRPr="001826AE" w:rsidRDefault="00212CD4" w:rsidP="00E00C36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12CD4" w:rsidRPr="00D6344F" w:rsidRDefault="00212CD4" w:rsidP="00E00C36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6344F">
        <w:rPr>
          <w:rFonts w:ascii="Arial" w:hAnsi="Arial" w:cs="Arial"/>
          <w:b/>
          <w:bCs/>
          <w:sz w:val="32"/>
          <w:szCs w:val="32"/>
        </w:rPr>
        <w:t>Перечень</w:t>
      </w:r>
      <w:bookmarkEnd w:id="0"/>
    </w:p>
    <w:p w:rsidR="00212CD4" w:rsidRPr="00D6344F" w:rsidRDefault="00212CD4" w:rsidP="00E00C36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6344F">
        <w:rPr>
          <w:rFonts w:ascii="Arial" w:hAnsi="Arial" w:cs="Arial"/>
          <w:b/>
          <w:bCs/>
          <w:sz w:val="32"/>
          <w:szCs w:val="32"/>
        </w:rPr>
        <w:t>основных мероприятий</w:t>
      </w:r>
    </w:p>
    <w:p w:rsidR="00212CD4" w:rsidRPr="00D6344F" w:rsidRDefault="00212CD4" w:rsidP="00E00C36">
      <w:pPr>
        <w:jc w:val="center"/>
        <w:rPr>
          <w:rStyle w:val="1"/>
          <w:rFonts w:ascii="Arial" w:hAnsi="Arial" w:cs="Arial"/>
          <w:b/>
          <w:bCs/>
          <w:color w:val="000000"/>
          <w:sz w:val="32"/>
          <w:szCs w:val="32"/>
        </w:rPr>
      </w:pPr>
      <w:r w:rsidRPr="00D6344F"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муниципальной программы </w:t>
      </w:r>
      <w:r w:rsidRPr="00D6344F">
        <w:rPr>
          <w:rFonts w:ascii="Arial" w:hAnsi="Arial" w:cs="Arial"/>
          <w:b/>
          <w:sz w:val="32"/>
          <w:szCs w:val="32"/>
        </w:rPr>
        <w:t>Мантуров</w:t>
      </w:r>
      <w:r w:rsidRPr="00D6344F">
        <w:rPr>
          <w:rStyle w:val="1"/>
          <w:rFonts w:ascii="Arial" w:hAnsi="Arial" w:cs="Arial"/>
          <w:b/>
          <w:bCs/>
          <w:color w:val="000000"/>
          <w:sz w:val="32"/>
          <w:szCs w:val="32"/>
        </w:rPr>
        <w:t>ского района Курской области</w:t>
      </w:r>
    </w:p>
    <w:p w:rsidR="00212CD4" w:rsidRPr="00D6344F" w:rsidRDefault="00212CD4" w:rsidP="00E00C36">
      <w:pPr>
        <w:autoSpaceDE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D6344F">
        <w:rPr>
          <w:rFonts w:ascii="Arial" w:hAnsi="Arial" w:cs="Arial"/>
          <w:b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212CD4" w:rsidRPr="001826AE" w:rsidRDefault="00212CD4" w:rsidP="00E00C36">
      <w:pPr>
        <w:autoSpaceDE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599" w:type="dxa"/>
        <w:tblInd w:w="-35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7"/>
        <w:gridCol w:w="1984"/>
        <w:gridCol w:w="2268"/>
        <w:gridCol w:w="851"/>
        <w:gridCol w:w="850"/>
        <w:gridCol w:w="142"/>
        <w:gridCol w:w="2835"/>
        <w:gridCol w:w="142"/>
        <w:gridCol w:w="1984"/>
        <w:gridCol w:w="142"/>
        <w:gridCol w:w="3544"/>
      </w:tblGrid>
      <w:tr w:rsidR="00212CD4" w:rsidRPr="001826AE" w:rsidTr="00136E4B">
        <w:trPr>
          <w:trHeight w:val="360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 xml:space="preserve">N </w:t>
            </w:r>
            <w:r w:rsidRPr="001826AE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 xml:space="preserve">Номер и наименование </w:t>
            </w:r>
            <w:r w:rsidRPr="001826AE">
              <w:rPr>
                <w:rFonts w:ascii="Arial" w:hAnsi="Arial" w:cs="Arial"/>
              </w:rPr>
              <w:br/>
              <w:t xml:space="preserve">  основного  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Ответственный</w:t>
            </w:r>
            <w:r w:rsidRPr="001826AE">
              <w:rPr>
                <w:rFonts w:ascii="Arial" w:hAnsi="Arial" w:cs="Arial"/>
              </w:rPr>
              <w:br/>
              <w:t xml:space="preserve">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Срок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Ожидаемый</w:t>
            </w:r>
            <w:r w:rsidRPr="001826AE">
              <w:rPr>
                <w:rFonts w:ascii="Arial" w:hAnsi="Arial" w:cs="Arial"/>
              </w:rPr>
              <w:br/>
              <w:t xml:space="preserve">непосредственный </w:t>
            </w:r>
            <w:r w:rsidRPr="001826AE">
              <w:rPr>
                <w:rFonts w:ascii="Arial" w:hAnsi="Arial" w:cs="Arial"/>
              </w:rPr>
              <w:br/>
              <w:t>результат</w:t>
            </w:r>
            <w:r w:rsidRPr="001826AE">
              <w:rPr>
                <w:rFonts w:ascii="Arial" w:hAnsi="Arial" w:cs="Arial"/>
              </w:rPr>
              <w:br/>
              <w:t>(краткое 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Последствия</w:t>
            </w:r>
            <w:r w:rsidRPr="001826AE">
              <w:rPr>
                <w:rFonts w:ascii="Arial" w:hAnsi="Arial" w:cs="Arial"/>
              </w:rPr>
              <w:br/>
              <w:t xml:space="preserve"> нереализации     </w:t>
            </w:r>
            <w:r w:rsidRPr="001826AE">
              <w:rPr>
                <w:rFonts w:ascii="Arial" w:hAnsi="Arial" w:cs="Arial"/>
              </w:rPr>
              <w:br/>
              <w:t xml:space="preserve"> основного </w:t>
            </w:r>
            <w:r w:rsidRPr="001826AE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 xml:space="preserve">Связь с   показателями  </w:t>
            </w:r>
            <w:r w:rsidRPr="001826AE">
              <w:rPr>
                <w:rFonts w:ascii="Arial" w:hAnsi="Arial" w:cs="Arial"/>
              </w:rPr>
              <w:br/>
              <w:t xml:space="preserve"> муниципальной программы </w:t>
            </w:r>
            <w:r w:rsidRPr="001826AE">
              <w:rPr>
                <w:rFonts w:ascii="Arial" w:hAnsi="Arial" w:cs="Arial"/>
              </w:rPr>
              <w:br/>
              <w:t xml:space="preserve">  (подпрограммы)</w:t>
            </w:r>
          </w:p>
        </w:tc>
      </w:tr>
      <w:tr w:rsidR="00212CD4" w:rsidRPr="001826AE" w:rsidTr="00136E4B">
        <w:trPr>
          <w:trHeight w:val="1260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начала</w:t>
            </w:r>
            <w:r w:rsidRPr="001826AE">
              <w:rPr>
                <w:rFonts w:ascii="Arial" w:hAnsi="Arial" w:cs="Arial"/>
              </w:rPr>
              <w:br/>
              <w:t>реализации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 xml:space="preserve">окончания </w:t>
            </w:r>
            <w:r w:rsidRPr="001826AE">
              <w:rPr>
                <w:rFonts w:ascii="Arial" w:hAnsi="Arial" w:cs="Arial"/>
              </w:rPr>
              <w:br/>
              <w:t>реализации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D4" w:rsidRPr="001826AE" w:rsidTr="00136E4B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8</w:t>
            </w:r>
          </w:p>
        </w:tc>
      </w:tr>
      <w:tr w:rsidR="00212CD4" w:rsidRPr="001826AE" w:rsidTr="00136E4B">
        <w:trPr>
          <w:trHeight w:val="454"/>
        </w:trPr>
        <w:tc>
          <w:tcPr>
            <w:tcW w:w="155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4" w:rsidRPr="00D6344F" w:rsidRDefault="00212CD4" w:rsidP="00136E4B">
            <w:pPr>
              <w:pStyle w:val="ConsPlusCell"/>
              <w:snapToGrid w:val="0"/>
              <w:rPr>
                <w:rFonts w:ascii="Arial" w:hAnsi="Arial" w:cs="Arial"/>
                <w:bCs/>
              </w:rPr>
            </w:pPr>
            <w:r w:rsidRPr="00D6344F">
              <w:rPr>
                <w:rFonts w:ascii="Arial" w:hAnsi="Arial" w:cs="Arial"/>
                <w:bCs/>
              </w:rPr>
              <w:t xml:space="preserve">Подпрограмма 1  </w:t>
            </w:r>
            <w:r w:rsidRPr="00D6344F">
              <w:rPr>
                <w:rFonts w:ascii="Arial" w:hAnsi="Arial" w:cs="Arial"/>
              </w:rPr>
              <w:t>«Повышение эффективности реализации молодежной политики»</w:t>
            </w:r>
          </w:p>
        </w:tc>
      </w:tr>
      <w:tr w:rsidR="00212CD4" w:rsidRPr="001826AE" w:rsidTr="00136E4B">
        <w:trPr>
          <w:trHeight w:val="968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Основное мероприятие :</w:t>
            </w:r>
          </w:p>
          <w:p w:rsidR="00212CD4" w:rsidRPr="001826AE" w:rsidRDefault="00212CD4" w:rsidP="00136E4B">
            <w:pPr>
              <w:pStyle w:val="ConsPlusCell"/>
              <w:rPr>
                <w:rFonts w:ascii="Arial" w:hAnsi="Arial" w:cs="Arial"/>
                <w:bCs/>
              </w:rPr>
            </w:pPr>
            <w:r w:rsidRPr="001826AE">
              <w:rPr>
                <w:rFonts w:ascii="Arial" w:hAnsi="Arial" w:cs="Arial"/>
              </w:rPr>
              <w:t>«Создание условий для  вовлечение молодежи в активную общественную деятельность, гражданско –патриотическое воспитание»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  <w:bCs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212CD4" w:rsidRPr="001826AE" w:rsidRDefault="00212CD4" w:rsidP="00136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 политике Администрации Мантуровского района</w:t>
            </w:r>
          </w:p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Курской области, МСДПО, управление образования, управление культуры</w:t>
            </w:r>
          </w:p>
          <w:p w:rsidR="00212CD4" w:rsidRPr="001826AE" w:rsidRDefault="00212CD4" w:rsidP="00136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отдел по опеке и попечительству Администрации Мантуровского района</w:t>
            </w:r>
          </w:p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2015</w:t>
            </w: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2018</w:t>
            </w: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</w:rPr>
            </w:pPr>
            <w:r w:rsidRPr="001826AE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Увеличится удельный вес численности молодых людей в возрасте от 14 до 30 лет, вовлеченных в проекты и программы в сфере поддержки талантливой молодежи, в общем количестве молодежи Мантуровского района Курской области в возрасте от 14 до 30 лет с </w:t>
            </w:r>
            <w:r w:rsidRPr="001826AE">
              <w:rPr>
                <w:rStyle w:val="1"/>
                <w:rFonts w:ascii="Arial" w:hAnsi="Arial" w:cs="Arial"/>
              </w:rPr>
              <w:t>20 % в 2014 году до 22% к 2018 году;</w:t>
            </w:r>
          </w:p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</w:rPr>
            </w:pPr>
            <w:r w:rsidRPr="001826AE">
              <w:rPr>
                <w:rStyle w:val="1"/>
                <w:rFonts w:ascii="Arial" w:hAnsi="Arial" w:cs="Arial"/>
              </w:rPr>
              <w:t xml:space="preserve">увеличится удельный вес </w:t>
            </w:r>
          </w:p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</w:rPr>
            </w:pPr>
            <w:r w:rsidRPr="001826AE">
              <w:rPr>
                <w:rStyle w:val="1"/>
                <w:rFonts w:ascii="Arial" w:hAnsi="Arial" w:cs="Arial"/>
              </w:rPr>
              <w:t>численности молодых людей в возрасте от 14 о 30 лет, участвующих в деятельности молодежных общественных объединений, в общей численности молодых людей от 14 до 30 лет с 21% в 2014 году до 25% к 2018 году;</w:t>
            </w:r>
          </w:p>
          <w:p w:rsidR="00212CD4" w:rsidRPr="001826AE" w:rsidRDefault="00212CD4" w:rsidP="00136E4B">
            <w:pPr>
              <w:pStyle w:val="ConsPlusCell"/>
              <w:snapToGrid w:val="0"/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</w:pPr>
          </w:p>
          <w:p w:rsidR="00212CD4" w:rsidRPr="001826AE" w:rsidRDefault="00212CD4" w:rsidP="00136E4B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численности молодых людей в возрасте 14-30 лет, участвующей в добровольческой деятельности, в общем количестве молодежи в Мантуровском районе Курской области с </w:t>
            </w: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11% в 2014 году до 13% в 2018 году</w:t>
            </w:r>
            <w:r w:rsidRPr="001826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2CD4" w:rsidRPr="001826AE" w:rsidRDefault="00212CD4" w:rsidP="00136E4B">
            <w:pPr>
              <w:pStyle w:val="ConsPlusCell"/>
              <w:snapToGrid w:val="0"/>
              <w:rPr>
                <w:rFonts w:ascii="Arial" w:hAnsi="Arial" w:cs="Arial"/>
              </w:rPr>
            </w:pPr>
            <w:r w:rsidRPr="001826AE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>Увеличится удельный вес численности молодых людей в возрасте от 14 до 30 лет, вовлеченных в проекты и программы по работе с молодежью,</w:t>
            </w:r>
            <w:r w:rsidRPr="001826AE">
              <w:rPr>
                <w:rFonts w:ascii="Arial" w:hAnsi="Arial" w:cs="Arial"/>
              </w:rPr>
              <w:t xml:space="preserve"> оказавшейся в трудной жизненной ситуации</w:t>
            </w:r>
            <w:r w:rsidRPr="001826AE">
              <w:rPr>
                <w:rStyle w:val="1"/>
                <w:rFonts w:ascii="Arial" w:hAnsi="Arial" w:cs="Arial"/>
              </w:rPr>
              <w:t xml:space="preserve"> в общей численности молодых людей от 14 до 30 лет с 20,8% в 2014 году до 21,2% к 2018 году;</w:t>
            </w:r>
          </w:p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</w:rPr>
            </w:pPr>
            <w:r w:rsidRPr="001826AE">
              <w:rPr>
                <w:rStyle w:val="1"/>
                <w:rFonts w:ascii="Arial" w:hAnsi="Arial" w:cs="Arial"/>
              </w:rPr>
              <w:t xml:space="preserve">увеличится </w:t>
            </w:r>
            <w:r w:rsidRPr="001826AE">
              <w:rPr>
                <w:rStyle w:val="1"/>
                <w:rFonts w:ascii="Arial" w:hAnsi="Arial" w:cs="Arial"/>
                <w:bCs/>
                <w:iCs/>
              </w:rPr>
              <w:t>удельный вес</w:t>
            </w:r>
            <w:r w:rsidRPr="001826AE">
              <w:rPr>
                <w:rStyle w:val="1"/>
                <w:rFonts w:ascii="Arial" w:hAnsi="Arial" w:cs="Arial"/>
              </w:rPr>
              <w:t xml:space="preserve"> численности молодых людей в возрасте 14-30 лет, участвующих в мероприятиях </w:t>
            </w:r>
            <w:r w:rsidRPr="001826AE">
              <w:rPr>
                <w:rStyle w:val="1"/>
                <w:rFonts w:ascii="Arial" w:hAnsi="Arial" w:cs="Arial"/>
                <w:bCs/>
              </w:rPr>
              <w:t xml:space="preserve">в деятельности патриотических объединений, клубов </w:t>
            </w:r>
            <w:r w:rsidRPr="001826AE">
              <w:rPr>
                <w:rStyle w:val="1"/>
                <w:rFonts w:ascii="Arial" w:hAnsi="Arial" w:cs="Arial"/>
              </w:rPr>
              <w:t>в общем количестве молодежи Мантуровского района</w:t>
            </w:r>
            <w:r w:rsidRPr="001826AE">
              <w:rPr>
                <w:rStyle w:val="1"/>
                <w:rFonts w:ascii="Arial" w:hAnsi="Arial" w:cs="Arial"/>
                <w:bCs/>
                <w:iCs/>
              </w:rPr>
              <w:t xml:space="preserve"> Курской области</w:t>
            </w:r>
            <w:r w:rsidRPr="001826AE">
              <w:rPr>
                <w:rStyle w:val="1"/>
                <w:rFonts w:ascii="Arial" w:hAnsi="Arial" w:cs="Arial"/>
              </w:rPr>
              <w:t xml:space="preserve"> с 11% в 2014 году до 13% в 2018 году</w:t>
            </w:r>
          </w:p>
          <w:p w:rsidR="00212CD4" w:rsidRPr="001826AE" w:rsidRDefault="00212CD4" w:rsidP="00136E4B">
            <w:pPr>
              <w:autoSpaceDE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jc w:val="both"/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</w:pPr>
            <w:r w:rsidRPr="001826AE">
              <w:rPr>
                <w:rStyle w:val="1"/>
                <w:rFonts w:ascii="Arial" w:hAnsi="Arial" w:cs="Arial"/>
              </w:rPr>
              <w:t>уменьшение</w:t>
            </w:r>
            <w:r w:rsidRPr="001826AE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 численности молодых людей, вовлеченных в проекты и программы в сфере поддержки талантливой молодежи.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Снижение общего уровня социализации молодежи и уровня эффективности ее самореализации</w:t>
            </w:r>
          </w:p>
          <w:p w:rsidR="00212CD4" w:rsidRPr="001826AE" w:rsidRDefault="00212CD4" w:rsidP="00136E4B">
            <w:pPr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 xml:space="preserve">уменьшение охвата молодых людей различными формами социальной деятельности.  </w:t>
            </w:r>
          </w:p>
          <w:p w:rsidR="00212CD4" w:rsidRPr="001826AE" w:rsidRDefault="00212CD4" w:rsidP="00136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36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Снижение общего уровня социализации молодежи и уровня эффективности ее самореализации.</w:t>
            </w:r>
          </w:p>
          <w:p w:rsidR="00212CD4" w:rsidRPr="001826AE" w:rsidRDefault="00212CD4" w:rsidP="00136E4B">
            <w:pPr>
              <w:pStyle w:val="ConsPlusCell"/>
              <w:snapToGrid w:val="0"/>
              <w:rPr>
                <w:rFonts w:ascii="Arial" w:hAnsi="Arial" w:cs="Arial"/>
              </w:rPr>
            </w:pPr>
            <w:r w:rsidRPr="001826AE">
              <w:rPr>
                <w:rStyle w:val="1"/>
                <w:rFonts w:ascii="Arial" w:hAnsi="Arial" w:cs="Arial"/>
              </w:rPr>
              <w:t>уменьшение</w:t>
            </w:r>
            <w:r w:rsidRPr="001826AE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 численности молодых людей, вовлеченных в проекты и программы в сфере работы с молодежью,</w:t>
            </w:r>
            <w:r w:rsidRPr="001826AE">
              <w:rPr>
                <w:rFonts w:ascii="Arial" w:hAnsi="Arial" w:cs="Arial"/>
              </w:rPr>
              <w:t xml:space="preserve"> оказавшейся в трудной жизненной ситуации</w:t>
            </w:r>
          </w:p>
          <w:p w:rsidR="00212CD4" w:rsidRPr="001826AE" w:rsidRDefault="00212CD4" w:rsidP="00136E4B">
            <w:pPr>
              <w:pStyle w:val="ConsPlusCell"/>
              <w:snapToGrid w:val="0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Снижение общего уровня социализации молодежи и уровня эффективности ее самореализации</w:t>
            </w:r>
          </w:p>
          <w:p w:rsidR="00212CD4" w:rsidRPr="001826AE" w:rsidRDefault="00212CD4" w:rsidP="00136E4B">
            <w:pPr>
              <w:autoSpaceDE w:val="0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уменьшение охвата молодых людей мероприятиями по патриотическому воспитанию;</w:t>
            </w:r>
          </w:p>
          <w:p w:rsidR="00212CD4" w:rsidRPr="001826AE" w:rsidRDefault="00212CD4" w:rsidP="00136E4B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36E4B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Снижение уровня развития патриотического воспитания и как следствие ухудшение условий для формирования ценностных установок молодежи</w:t>
            </w:r>
          </w:p>
          <w:p w:rsidR="00212CD4" w:rsidRPr="001826AE" w:rsidRDefault="00212CD4" w:rsidP="00136E4B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2CD4" w:rsidRPr="001826AE" w:rsidRDefault="00212CD4" w:rsidP="00136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Fonts w:ascii="Arial" w:hAnsi="Arial" w:cs="Arial"/>
                <w:bCs/>
                <w:iCs/>
                <w:u w:val="single"/>
              </w:rPr>
            </w:pPr>
            <w:r w:rsidRPr="001826AE">
              <w:rPr>
                <w:rFonts w:ascii="Arial" w:hAnsi="Arial" w:cs="Arial"/>
                <w:bCs/>
                <w:iCs/>
                <w:u w:val="single"/>
              </w:rPr>
              <w:t>Показатель программы: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212CD4" w:rsidRPr="001826AE" w:rsidRDefault="00212CD4" w:rsidP="00136E4B">
            <w:pPr>
              <w:pStyle w:val="ConsPlusCell"/>
              <w:rPr>
                <w:rFonts w:ascii="Arial" w:hAnsi="Arial" w:cs="Arial"/>
                <w:bCs/>
                <w:iCs/>
              </w:rPr>
            </w:pPr>
            <w:r w:rsidRPr="001826AE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>удельный вес численности молодых людей в возрасте от 14 до 30 лет, вовлеченных в проекты и программы в сфере поддержки талантливой молодежи, в общем количестве молодежи Мантуровского района Курской области в возрасте от 14 до 30 лет</w:t>
            </w:r>
          </w:p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Fonts w:ascii="Arial" w:hAnsi="Arial" w:cs="Arial"/>
                <w:bCs/>
                <w:iCs/>
                <w:u w:val="single"/>
              </w:rPr>
            </w:pPr>
            <w:r w:rsidRPr="001826AE">
              <w:rPr>
                <w:rFonts w:ascii="Arial" w:hAnsi="Arial" w:cs="Arial"/>
                <w:bCs/>
                <w:iCs/>
                <w:u w:val="single"/>
              </w:rPr>
              <w:t>Показатель программы: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u w:val="single"/>
              </w:rPr>
            </w:pPr>
            <w:r w:rsidRPr="001826AE">
              <w:rPr>
                <w:rStyle w:val="1"/>
                <w:rFonts w:ascii="Arial" w:hAnsi="Arial" w:cs="Arial"/>
                <w:bCs/>
                <w:iCs/>
                <w:u w:val="single"/>
              </w:rPr>
              <w:t>Показатель программы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  <w:bCs/>
                <w:iCs/>
              </w:rPr>
            </w:pPr>
            <w:r w:rsidRPr="001826AE">
              <w:rPr>
                <w:rFonts w:ascii="Arial" w:hAnsi="Arial" w:cs="Arial"/>
                <w:bCs/>
                <w:iCs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 Мантуровского района Курской области  в возрасте от 14 до 30 лет;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u w:val="single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u w:val="single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u w:val="single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u w:val="single"/>
              </w:rPr>
            </w:pPr>
            <w:r w:rsidRPr="001826AE">
              <w:rPr>
                <w:rStyle w:val="1"/>
                <w:rFonts w:ascii="Arial" w:hAnsi="Arial" w:cs="Arial"/>
                <w:bCs/>
                <w:iCs/>
                <w:u w:val="single"/>
              </w:rPr>
              <w:t>Показатель программы</w:t>
            </w:r>
          </w:p>
          <w:p w:rsidR="00212CD4" w:rsidRPr="001826AE" w:rsidRDefault="00212CD4" w:rsidP="00136E4B">
            <w:pPr>
              <w:pStyle w:val="ConsPlusCell"/>
              <w:snapToGrid w:val="0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  <w:bCs/>
                <w:iCs/>
              </w:rPr>
              <w:t>удельный вес численности молодых людей в возрасте от 14 до 30 лет, принимающих участие в</w:t>
            </w:r>
            <w:r w:rsidRPr="001826AE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 проектах и программах по работе с молодежью,</w:t>
            </w:r>
            <w:r w:rsidRPr="001826AE">
              <w:rPr>
                <w:rFonts w:ascii="Arial" w:hAnsi="Arial" w:cs="Arial"/>
              </w:rPr>
              <w:t xml:space="preserve"> оказавшейся в трудной жизненной ситуации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  <w:u w:val="single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  <w:u w:val="single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  <w:u w:val="single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  <w:u w:val="single"/>
              </w:rPr>
            </w:pP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  <w:u w:val="single"/>
              </w:rPr>
            </w:pPr>
            <w:r w:rsidRPr="001826AE">
              <w:rPr>
                <w:rFonts w:ascii="Arial" w:hAnsi="Arial" w:cs="Arial"/>
                <w:u w:val="single"/>
              </w:rPr>
              <w:t>Показатель подпрограммы: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</w:rPr>
            </w:pPr>
            <w:r w:rsidRPr="001826AE">
              <w:rPr>
                <w:rStyle w:val="1"/>
                <w:rFonts w:ascii="Arial" w:hAnsi="Arial" w:cs="Arial"/>
                <w:bCs/>
                <w:iCs/>
              </w:rPr>
              <w:t>удельный вес численности молодых людей в возрасте от 14 до 30 лет,</w:t>
            </w:r>
            <w:r w:rsidRPr="001826AE">
              <w:rPr>
                <w:rStyle w:val="1"/>
                <w:rFonts w:ascii="Arial" w:hAnsi="Arial" w:cs="Arial"/>
                <w:bCs/>
              </w:rPr>
              <w:t xml:space="preserve"> участвующих в деятельности патриотических объединений, клубов </w:t>
            </w:r>
            <w:r w:rsidRPr="001826AE">
              <w:rPr>
                <w:rStyle w:val="1"/>
                <w:rFonts w:ascii="Arial" w:hAnsi="Arial" w:cs="Arial"/>
                <w:bCs/>
                <w:iCs/>
              </w:rPr>
              <w:t>в общем числе количестве молодежи Мантуровского района Курской области в возрасте от 14 до 30 лет;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212CD4" w:rsidRPr="001826AE" w:rsidTr="00136E4B">
        <w:trPr>
          <w:trHeight w:val="20"/>
        </w:trPr>
        <w:tc>
          <w:tcPr>
            <w:tcW w:w="1559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CD4" w:rsidRPr="00D6344F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  <w:bCs/>
                <w:iCs/>
                <w:u w:val="single"/>
              </w:rPr>
            </w:pPr>
            <w:r w:rsidRPr="00D6344F">
              <w:rPr>
                <w:rFonts w:ascii="Arial" w:hAnsi="Arial" w:cs="Arial"/>
              </w:rPr>
              <w:t>Подпрограмма 2: «Реализация муниципальной политики в сфере физической культуры и спорта»</w:t>
            </w:r>
          </w:p>
        </w:tc>
      </w:tr>
      <w:tr w:rsidR="00212CD4" w:rsidRPr="001826AE" w:rsidTr="00136E4B">
        <w:trPr>
          <w:trHeight w:val="281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pStyle w:val="ConsPlusCell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 xml:space="preserve">Основное мероприятие: 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  <w:bCs/>
              </w:rPr>
              <w:t>Создание условий для развития физической культуры и массового спорта в Мантуровском районе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ведущий специалист-по спорту Администрации Мантуровского района Курской области,</w:t>
            </w:r>
          </w:p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МКУ «ФОК –Чемпион»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2015</w:t>
            </w: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2018</w:t>
            </w: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 xml:space="preserve">увеличится удельный вес численности жителей района регулярно занимающихся спортом,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 xml:space="preserve">уменьшение </w:t>
            </w:r>
            <w:r w:rsidRPr="001826AE">
              <w:rPr>
                <w:rFonts w:ascii="Arial" w:hAnsi="Arial" w:cs="Arial"/>
                <w:sz w:val="24"/>
                <w:szCs w:val="24"/>
              </w:rPr>
              <w:t>численности жителей района регулярно занимающихся спортом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  <w:u w:val="single"/>
              </w:rPr>
            </w:pPr>
            <w:r w:rsidRPr="001826AE">
              <w:rPr>
                <w:rFonts w:ascii="Arial" w:hAnsi="Arial" w:cs="Arial"/>
                <w:u w:val="single"/>
              </w:rPr>
              <w:t>Показатель подпрограммы:</w:t>
            </w:r>
          </w:p>
          <w:p w:rsidR="00212CD4" w:rsidRPr="001826AE" w:rsidRDefault="00212CD4" w:rsidP="00E00C36">
            <w:pPr>
              <w:pStyle w:val="BodyText"/>
              <w:numPr>
                <w:ilvl w:val="0"/>
                <w:numId w:val="11"/>
              </w:numPr>
              <w:tabs>
                <w:tab w:val="left" w:pos="283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количество человек, регулярно занимающихся спортом</w:t>
            </w:r>
          </w:p>
          <w:p w:rsidR="00212CD4" w:rsidRPr="001826AE" w:rsidRDefault="00212CD4" w:rsidP="00E00C36">
            <w:pPr>
              <w:pStyle w:val="BodyText"/>
              <w:numPr>
                <w:ilvl w:val="0"/>
                <w:numId w:val="11"/>
              </w:numPr>
              <w:tabs>
                <w:tab w:val="left" w:pos="293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количество обучающихся и студентов, систематически занимающихся спортом</w:t>
            </w:r>
          </w:p>
          <w:p w:rsidR="00212CD4" w:rsidRPr="001826AE" w:rsidRDefault="00212CD4" w:rsidP="00136E4B">
            <w:pPr>
              <w:pStyle w:val="ConsPlusCell"/>
              <w:jc w:val="both"/>
              <w:rPr>
                <w:rFonts w:ascii="Arial" w:hAnsi="Arial" w:cs="Arial"/>
                <w:u w:val="single"/>
              </w:rPr>
            </w:pPr>
            <w:r w:rsidRPr="001826AE">
              <w:rPr>
                <w:rFonts w:ascii="Arial" w:hAnsi="Arial" w:cs="Arial"/>
              </w:rPr>
              <w:t>- количество проведенных спортивных мероприятий</w:t>
            </w:r>
          </w:p>
          <w:p w:rsidR="00212CD4" w:rsidRPr="001826AE" w:rsidRDefault="00212CD4" w:rsidP="00136E4B">
            <w:pPr>
              <w:pStyle w:val="ConsPlusCell"/>
              <w:snapToGrid w:val="0"/>
              <w:jc w:val="both"/>
              <w:rPr>
                <w:rFonts w:ascii="Arial" w:hAnsi="Arial" w:cs="Arial"/>
                <w:bCs/>
                <w:iCs/>
                <w:u w:val="single"/>
                <w:lang w:val="de-DE"/>
              </w:rPr>
            </w:pPr>
          </w:p>
        </w:tc>
      </w:tr>
      <w:tr w:rsidR="00212CD4" w:rsidRPr="001826AE" w:rsidTr="00136E4B">
        <w:trPr>
          <w:trHeight w:val="412"/>
        </w:trPr>
        <w:tc>
          <w:tcPr>
            <w:tcW w:w="1559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4" w:rsidRPr="00D6344F" w:rsidRDefault="00212CD4" w:rsidP="00136E4B">
            <w:pPr>
              <w:tabs>
                <w:tab w:val="left" w:pos="0"/>
                <w:tab w:val="left" w:pos="27"/>
              </w:tabs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344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3 </w:t>
            </w:r>
            <w:r w:rsidRPr="00D6344F">
              <w:rPr>
                <w:rFonts w:ascii="Arial" w:hAnsi="Arial" w:cs="Arial"/>
                <w:sz w:val="24"/>
                <w:szCs w:val="24"/>
              </w:rPr>
              <w:t>«Организация оздоровления и отдыха детей Мантуровского района Курской области»</w:t>
            </w:r>
          </w:p>
        </w:tc>
      </w:tr>
      <w:tr w:rsidR="00212CD4" w:rsidRPr="001826AE" w:rsidTr="00136E4B">
        <w:trPr>
          <w:trHeight w:val="5500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Normal"/>
              <w:snapToGrid w:val="0"/>
              <w:ind w:firstLine="0"/>
              <w:rPr>
                <w:rStyle w:val="1"/>
                <w:rFonts w:cs="Arial"/>
                <w:sz w:val="24"/>
                <w:szCs w:val="24"/>
              </w:rPr>
            </w:pPr>
            <w:r w:rsidRPr="001826AE">
              <w:rPr>
                <w:rStyle w:val="1"/>
                <w:rFonts w:cs="Arial"/>
                <w:sz w:val="24"/>
                <w:szCs w:val="24"/>
              </w:rPr>
              <w:t xml:space="preserve">Основное     </w:t>
            </w:r>
            <w:r w:rsidRPr="001826AE">
              <w:rPr>
                <w:rStyle w:val="1"/>
                <w:rFonts w:cs="Arial"/>
                <w:sz w:val="24"/>
                <w:szCs w:val="24"/>
              </w:rPr>
              <w:br/>
              <w:t xml:space="preserve">мероприятие:      </w:t>
            </w:r>
          </w:p>
          <w:p w:rsidR="00212CD4" w:rsidRPr="001826AE" w:rsidRDefault="00212CD4" w:rsidP="00136E4B">
            <w:pPr>
              <w:pStyle w:val="ConsPlusNormal"/>
              <w:snapToGrid w:val="0"/>
              <w:ind w:firstLine="0"/>
              <w:rPr>
                <w:rStyle w:val="1"/>
                <w:rFonts w:cs="Arial"/>
                <w:sz w:val="24"/>
                <w:szCs w:val="24"/>
              </w:rPr>
            </w:pPr>
            <w:r w:rsidRPr="001826AE">
              <w:rPr>
                <w:rStyle w:val="1"/>
                <w:rFonts w:cs="Arial"/>
                <w:sz w:val="24"/>
                <w:szCs w:val="24"/>
              </w:rPr>
              <w:t>Организация оздоровления и отдыха детей Мантуровского района  в загородных оздоровительных лагерях и лагерях с дневным пребыванием детей в  каникулярное время.</w:t>
            </w:r>
            <w:r w:rsidRPr="001826AE">
              <w:rPr>
                <w:rFonts w:cs="Arial"/>
                <w:sz w:val="24"/>
                <w:szCs w:val="24"/>
              </w:rPr>
              <w:t xml:space="preserve"> Организация малозатратных форм детского отдыха.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 xml:space="preserve">Главный специалист-эксперт по молодежной политике, </w:t>
            </w:r>
          </w:p>
          <w:p w:rsidR="00212CD4" w:rsidRPr="001826AE" w:rsidRDefault="00212CD4" w:rsidP="00136E4B">
            <w:pPr>
              <w:pStyle w:val="ConsPlusCell"/>
              <w:rPr>
                <w:rFonts w:ascii="Arial" w:hAnsi="Arial" w:cs="Arial"/>
              </w:rPr>
            </w:pPr>
          </w:p>
          <w:p w:rsidR="00212CD4" w:rsidRPr="001826AE" w:rsidRDefault="00212CD4" w:rsidP="00136E4B">
            <w:pPr>
              <w:pStyle w:val="ConsPlusCell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 xml:space="preserve">управление образования Администрации Мантуровского района Курской области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2015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Расширение масштабов адресной помощи в оздоровлении и занятости детей Мантуровского района, более эффективное использование средств  муниципального района «Мантуровский район» Курской области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12CD4" w:rsidRPr="001826AE" w:rsidRDefault="00212CD4" w:rsidP="00136E4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Неэффективное расходование бюджетных средств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4" w:rsidRPr="001826AE" w:rsidRDefault="00212CD4" w:rsidP="00136E4B">
            <w:pPr>
              <w:tabs>
                <w:tab w:val="left" w:pos="567"/>
              </w:tabs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 xml:space="preserve">доля оздоровленных детей в загородных оздоровительных лагерях от числа детей Мантуровского района от 7 до 18 лет </w:t>
            </w:r>
          </w:p>
          <w:p w:rsidR="00212CD4" w:rsidRPr="001826AE" w:rsidRDefault="00212CD4" w:rsidP="00136E4B">
            <w:pPr>
              <w:tabs>
                <w:tab w:val="left" w:pos="567"/>
              </w:tabs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доля оздоровленных детей в лагерях с дневным пребыванием детей от численности детей Мантуровского района</w:t>
            </w:r>
            <w:r w:rsidRPr="001826AE"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  <w:t xml:space="preserve"> Курской области</w:t>
            </w: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 xml:space="preserve"> от 7 до 15 лет ;</w:t>
            </w:r>
          </w:p>
          <w:p w:rsidR="00212CD4" w:rsidRPr="001826AE" w:rsidRDefault="00212CD4" w:rsidP="00136E4B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 в текущем году</w:t>
            </w:r>
          </w:p>
        </w:tc>
      </w:tr>
    </w:tbl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p w:rsidR="00212CD4" w:rsidRPr="001826AE" w:rsidRDefault="00212CD4" w:rsidP="00E00C36">
      <w:pPr>
        <w:pageBreakBefore/>
        <w:ind w:left="6804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sz w:val="24"/>
          <w:szCs w:val="24"/>
        </w:rPr>
        <w:t>Приложение №2</w:t>
      </w:r>
    </w:p>
    <w:p w:rsidR="00212CD4" w:rsidRPr="001826AE" w:rsidRDefault="00212CD4" w:rsidP="00E00C36">
      <w:pPr>
        <w:ind w:left="6804"/>
        <w:rPr>
          <w:rFonts w:ascii="Arial" w:hAnsi="Arial" w:cs="Arial"/>
          <w:sz w:val="24"/>
          <w:szCs w:val="24"/>
        </w:rPr>
      </w:pPr>
      <w:r w:rsidRPr="001826AE"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  <w:r w:rsidRPr="001826AE">
        <w:rPr>
          <w:rFonts w:ascii="Arial" w:hAnsi="Arial" w:cs="Arial"/>
          <w:sz w:val="24"/>
          <w:szCs w:val="24"/>
        </w:rPr>
        <w:t xml:space="preserve">Администрации Мантуровского района Курской области </w:t>
      </w:r>
      <w:r w:rsidRPr="001826AE">
        <w:rPr>
          <w:rFonts w:ascii="Arial" w:hAnsi="Arial" w:cs="Arial"/>
          <w:color w:val="000000"/>
          <w:sz w:val="24"/>
          <w:szCs w:val="24"/>
        </w:rPr>
        <w:t>«</w:t>
      </w:r>
      <w:r w:rsidRPr="001826AE">
        <w:rPr>
          <w:rFonts w:ascii="Arial" w:hAnsi="Arial" w:cs="Arial"/>
          <w:sz w:val="24"/>
          <w:szCs w:val="24"/>
        </w:rPr>
        <w:t>О внесении изменений в Постановление Администрации Мантуровского района Курской области  № 512 от 12.11.2014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</w:t>
      </w:r>
    </w:p>
    <w:p w:rsidR="00212CD4" w:rsidRPr="001826AE" w:rsidRDefault="00212CD4" w:rsidP="00E00C36">
      <w:pPr>
        <w:pStyle w:val="ConsPlusTitle"/>
        <w:widowControl/>
        <w:ind w:left="6804"/>
        <w:rPr>
          <w:b w:val="0"/>
          <w:sz w:val="24"/>
          <w:szCs w:val="24"/>
        </w:rPr>
      </w:pPr>
      <w:r w:rsidRPr="001826AE">
        <w:rPr>
          <w:b w:val="0"/>
          <w:sz w:val="24"/>
          <w:szCs w:val="24"/>
        </w:rPr>
        <w:t xml:space="preserve">Мантуровском районе Курской области на 2015-2018 годы» </w:t>
      </w:r>
    </w:p>
    <w:p w:rsidR="00212CD4" w:rsidRPr="001826AE" w:rsidRDefault="00212CD4" w:rsidP="00E00C36">
      <w:pPr>
        <w:pStyle w:val="ConsPlusTitle"/>
        <w:widowControl/>
        <w:ind w:left="6804"/>
        <w:rPr>
          <w:b w:val="0"/>
          <w:sz w:val="24"/>
          <w:szCs w:val="24"/>
        </w:rPr>
      </w:pPr>
      <w:r w:rsidRPr="001826AE">
        <w:rPr>
          <w:b w:val="0"/>
          <w:sz w:val="24"/>
          <w:szCs w:val="24"/>
        </w:rPr>
        <w:t>№ 309  от 21 декабря 2015 г.</w:t>
      </w:r>
    </w:p>
    <w:p w:rsidR="00212CD4" w:rsidRPr="001826AE" w:rsidRDefault="00212CD4" w:rsidP="00E00C36">
      <w:pPr>
        <w:pStyle w:val="ConsPlusTitle"/>
        <w:widowControl/>
        <w:ind w:left="6804"/>
        <w:rPr>
          <w:b w:val="0"/>
          <w:sz w:val="24"/>
          <w:szCs w:val="24"/>
        </w:rPr>
      </w:pPr>
    </w:p>
    <w:p w:rsidR="00212CD4" w:rsidRPr="00D6344F" w:rsidRDefault="00212CD4" w:rsidP="00E00C36">
      <w:pPr>
        <w:jc w:val="center"/>
        <w:rPr>
          <w:rStyle w:val="1"/>
          <w:rFonts w:ascii="Arial" w:hAnsi="Arial" w:cs="Arial"/>
          <w:b/>
          <w:bCs/>
          <w:color w:val="000000"/>
          <w:sz w:val="32"/>
          <w:szCs w:val="32"/>
        </w:rPr>
      </w:pPr>
      <w:r w:rsidRPr="00D6344F">
        <w:rPr>
          <w:rStyle w:val="1"/>
          <w:rFonts w:ascii="Arial" w:hAnsi="Arial" w:cs="Arial"/>
          <w:b/>
          <w:bCs/>
          <w:color w:val="000000"/>
          <w:sz w:val="32"/>
          <w:szCs w:val="32"/>
        </w:rPr>
        <w:t>Ресурсное обеспечение</w:t>
      </w:r>
    </w:p>
    <w:p w:rsidR="00212CD4" w:rsidRPr="00D6344F" w:rsidRDefault="00212CD4" w:rsidP="00E00C36">
      <w:pPr>
        <w:jc w:val="center"/>
        <w:rPr>
          <w:rStyle w:val="1"/>
          <w:rFonts w:ascii="Arial" w:hAnsi="Arial" w:cs="Arial"/>
          <w:b/>
          <w:bCs/>
          <w:color w:val="000000"/>
          <w:sz w:val="32"/>
          <w:szCs w:val="32"/>
        </w:rPr>
      </w:pPr>
      <w:r w:rsidRPr="00D6344F"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 реализации муниципальной программы </w:t>
      </w:r>
      <w:r w:rsidRPr="00D6344F">
        <w:rPr>
          <w:rFonts w:ascii="Arial" w:hAnsi="Arial" w:cs="Arial"/>
          <w:b/>
          <w:sz w:val="32"/>
          <w:szCs w:val="32"/>
        </w:rPr>
        <w:t>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  <w:r w:rsidRPr="00D6344F">
        <w:rPr>
          <w:rStyle w:val="1"/>
          <w:rFonts w:ascii="Arial" w:hAnsi="Arial" w:cs="Arial"/>
          <w:b/>
          <w:bCs/>
          <w:color w:val="000000"/>
          <w:sz w:val="32"/>
          <w:szCs w:val="32"/>
        </w:rPr>
        <w:t xml:space="preserve"> за счёт средств бюджета муниципального района «Мантуровский район» Курской области</w:t>
      </w:r>
    </w:p>
    <w:p w:rsidR="00212CD4" w:rsidRPr="001826AE" w:rsidRDefault="00212CD4" w:rsidP="00E00C36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31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5602"/>
        <w:gridCol w:w="4179"/>
        <w:gridCol w:w="708"/>
        <w:gridCol w:w="851"/>
        <w:gridCol w:w="850"/>
        <w:gridCol w:w="851"/>
      </w:tblGrid>
      <w:tr w:rsidR="00212CD4" w:rsidRPr="001826AE" w:rsidTr="00D6344F">
        <w:trPr>
          <w:trHeight w:val="47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>Статус</w:t>
            </w:r>
          </w:p>
        </w:tc>
        <w:tc>
          <w:tcPr>
            <w:tcW w:w="560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 xml:space="preserve">Наименование </w:t>
            </w:r>
          </w:p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>муниципальной программы,</w:t>
            </w:r>
          </w:p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 xml:space="preserve"> подпрограммы муниципальной программы, </w:t>
            </w:r>
          </w:p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>основного мероприятия</w:t>
            </w:r>
          </w:p>
        </w:tc>
        <w:tc>
          <w:tcPr>
            <w:tcW w:w="417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>Ответственный исполнитель,</w:t>
            </w:r>
          </w:p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>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>Расходы (тыс. руб.), годы</w:t>
            </w:r>
          </w:p>
        </w:tc>
      </w:tr>
      <w:tr w:rsidR="00212CD4" w:rsidRPr="001826AE" w:rsidTr="00D6344F">
        <w:trPr>
          <w:trHeight w:val="276"/>
        </w:trPr>
        <w:tc>
          <w:tcPr>
            <w:tcW w:w="1276" w:type="dxa"/>
            <w:vMerge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  <w:vMerge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>2017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>2018</w:t>
            </w:r>
          </w:p>
        </w:tc>
      </w:tr>
      <w:tr w:rsidR="00212CD4" w:rsidRPr="001826AE" w:rsidTr="00D6344F">
        <w:trPr>
          <w:trHeight w:val="276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212CD4" w:rsidRPr="001826AE" w:rsidTr="00D6344F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1</w:t>
            </w:r>
          </w:p>
        </w:tc>
        <w:tc>
          <w:tcPr>
            <w:tcW w:w="5602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2</w:t>
            </w:r>
          </w:p>
        </w:tc>
        <w:tc>
          <w:tcPr>
            <w:tcW w:w="4179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</w:rPr>
            </w:pPr>
            <w:r w:rsidRPr="001826A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pStyle w:val="a0"/>
              <w:jc w:val="center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>11</w:t>
            </w:r>
          </w:p>
        </w:tc>
      </w:tr>
      <w:tr w:rsidR="00212CD4" w:rsidRPr="001826AE" w:rsidTr="00D6344F">
        <w:trPr>
          <w:trHeight w:val="938"/>
        </w:trPr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D6344F" w:rsidRDefault="00212CD4" w:rsidP="00136E4B">
            <w:pPr>
              <w:pStyle w:val="a0"/>
              <w:rPr>
                <w:rFonts w:ascii="Arial" w:hAnsi="Arial" w:cs="Arial"/>
                <w:bCs/>
                <w:lang w:val="ru-RU"/>
              </w:rPr>
            </w:pPr>
            <w:r w:rsidRPr="00D6344F">
              <w:rPr>
                <w:rFonts w:ascii="Arial" w:hAnsi="Arial" w:cs="Arial"/>
                <w:bCs/>
                <w:lang w:val="ru-RU"/>
              </w:rPr>
              <w:t>Муниципальная программа</w:t>
            </w:r>
          </w:p>
        </w:tc>
        <w:tc>
          <w:tcPr>
            <w:tcW w:w="56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rPr>
                <w:rStyle w:val="1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b/>
                <w:bCs/>
                <w:lang w:val="ru-RU"/>
              </w:rPr>
            </w:pPr>
            <w:r w:rsidRPr="001826AE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3900,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2973,</w:t>
            </w:r>
          </w:p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2973,</w:t>
            </w:r>
          </w:p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2973,</w:t>
            </w:r>
          </w:p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12CD4" w:rsidRPr="001826AE" w:rsidTr="00D6344F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D6344F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D4" w:rsidRPr="001826AE" w:rsidTr="00D6344F">
        <w:trPr>
          <w:trHeight w:val="70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D6344F" w:rsidRDefault="00212CD4" w:rsidP="00136E4B">
            <w:pPr>
              <w:pStyle w:val="a0"/>
              <w:rPr>
                <w:rFonts w:ascii="Arial" w:hAnsi="Arial" w:cs="Arial"/>
                <w:bCs/>
                <w:lang w:val="ru-RU"/>
              </w:rPr>
            </w:pPr>
            <w:r w:rsidRPr="00D6344F">
              <w:rPr>
                <w:rFonts w:ascii="Arial" w:hAnsi="Arial" w:cs="Arial"/>
                <w:bCs/>
                <w:lang w:val="ru-RU"/>
              </w:rPr>
              <w:t>Подпрограмма 1</w:t>
            </w:r>
          </w:p>
        </w:tc>
        <w:tc>
          <w:tcPr>
            <w:tcW w:w="5602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Style w:val="1"/>
                <w:rFonts w:ascii="Arial" w:hAnsi="Arial" w:cs="Arial"/>
                <w:b/>
                <w:bCs/>
                <w:lang w:val="ru-RU"/>
              </w:rPr>
            </w:pPr>
            <w:r w:rsidRPr="001826AE">
              <w:rPr>
                <w:rFonts w:ascii="Arial" w:hAnsi="Arial" w:cs="Arial"/>
              </w:rPr>
              <w:t>«Повышение эффективности реализации молодежной политики»</w:t>
            </w:r>
          </w:p>
        </w:tc>
        <w:tc>
          <w:tcPr>
            <w:tcW w:w="4179" w:type="dxa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1826AE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63,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12CD4" w:rsidRPr="001826AE" w:rsidTr="00D6344F">
        <w:trPr>
          <w:trHeight w:val="920"/>
        </w:trPr>
        <w:tc>
          <w:tcPr>
            <w:tcW w:w="1276" w:type="dxa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  <w:p w:rsidR="00212CD4" w:rsidRPr="001826AE" w:rsidRDefault="00212CD4" w:rsidP="00136E4B">
            <w:pPr>
              <w:pStyle w:val="a0"/>
              <w:rPr>
                <w:rFonts w:ascii="Arial" w:hAnsi="Arial" w:cs="Arial"/>
                <w:lang w:val="ru-RU"/>
              </w:rPr>
            </w:pPr>
          </w:p>
        </w:tc>
        <w:tc>
          <w:tcPr>
            <w:tcW w:w="5602" w:type="dxa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</w:rPr>
              <w:t>«Создание условий для  вовлечени</w:t>
            </w:r>
            <w:r w:rsidRPr="001826AE">
              <w:rPr>
                <w:rFonts w:ascii="Arial" w:hAnsi="Arial" w:cs="Arial"/>
                <w:lang w:val="ru-RU"/>
              </w:rPr>
              <w:t>я</w:t>
            </w:r>
            <w:r w:rsidRPr="001826AE">
              <w:rPr>
                <w:rFonts w:ascii="Arial" w:hAnsi="Arial" w:cs="Arial"/>
              </w:rPr>
              <w:t xml:space="preserve"> молодежи в активную общественную деятельность, гражданско –патриотическое воспитание</w:t>
            </w:r>
          </w:p>
        </w:tc>
        <w:tc>
          <w:tcPr>
            <w:tcW w:w="4179" w:type="dxa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1826AE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1826AE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708" w:type="dxa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63,</w:t>
            </w:r>
          </w:p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  <w:highlight w:val="green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12CD4" w:rsidRPr="001826AE" w:rsidTr="00D6344F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2CD4" w:rsidRPr="00D6344F" w:rsidRDefault="00212CD4" w:rsidP="00136E4B">
            <w:pPr>
              <w:pStyle w:val="a0"/>
              <w:rPr>
                <w:rFonts w:ascii="Arial" w:hAnsi="Arial" w:cs="Arial"/>
                <w:lang w:val="ru-RU"/>
              </w:rPr>
            </w:pPr>
            <w:r w:rsidRPr="00D6344F">
              <w:rPr>
                <w:rFonts w:ascii="Arial" w:hAnsi="Arial" w:cs="Arial"/>
              </w:rPr>
              <w:t>Подпрограмма 2: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2CD4" w:rsidRPr="00D6344F" w:rsidRDefault="00212CD4" w:rsidP="00136E4B">
            <w:pPr>
              <w:pStyle w:val="a0"/>
              <w:rPr>
                <w:rFonts w:ascii="Arial" w:hAnsi="Arial" w:cs="Arial"/>
                <w:bCs/>
              </w:rPr>
            </w:pPr>
            <w:r w:rsidRPr="00D6344F">
              <w:rPr>
                <w:rFonts w:ascii="Arial" w:hAnsi="Arial" w:cs="Arial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26AE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pStyle w:val="BodyText"/>
              <w:ind w:left="-55" w:right="-55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2954,</w:t>
            </w:r>
          </w:p>
          <w:p w:rsidR="00212CD4" w:rsidRPr="001826AE" w:rsidRDefault="00212CD4" w:rsidP="00136E4B">
            <w:pPr>
              <w:pStyle w:val="BodyText"/>
              <w:ind w:left="-55" w:right="-55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2418,</w:t>
            </w:r>
          </w:p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2418, 000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2418, 000</w:t>
            </w:r>
          </w:p>
        </w:tc>
      </w:tr>
      <w:tr w:rsidR="00212CD4" w:rsidRPr="001826AE" w:rsidTr="00D6344F">
        <w:trPr>
          <w:trHeight w:val="3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60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bCs/>
                <w:lang w:val="ru-RU"/>
              </w:rPr>
            </w:pPr>
            <w:r w:rsidRPr="001826AE">
              <w:rPr>
                <w:rFonts w:ascii="Arial" w:hAnsi="Arial" w:cs="Arial"/>
                <w:bCs/>
                <w:lang w:val="ru-RU"/>
              </w:rPr>
              <w:t>Создание условий для развития физической культуры и массового спорта в</w:t>
            </w:r>
            <w:r w:rsidRPr="001826AE">
              <w:rPr>
                <w:rFonts w:ascii="Arial" w:hAnsi="Arial" w:cs="Arial"/>
                <w:b/>
              </w:rPr>
              <w:t xml:space="preserve"> </w:t>
            </w:r>
            <w:r w:rsidRPr="001826AE">
              <w:rPr>
                <w:rFonts w:ascii="Arial" w:hAnsi="Arial" w:cs="Arial"/>
              </w:rPr>
              <w:t>Мантуровско</w:t>
            </w:r>
            <w:r w:rsidRPr="001826AE">
              <w:rPr>
                <w:rFonts w:ascii="Arial" w:hAnsi="Arial" w:cs="Arial"/>
                <w:lang w:val="ru-RU"/>
              </w:rPr>
              <w:t>м</w:t>
            </w:r>
            <w:r w:rsidRPr="001826AE">
              <w:rPr>
                <w:rFonts w:ascii="Arial" w:hAnsi="Arial" w:cs="Arial"/>
              </w:rPr>
              <w:t xml:space="preserve"> район</w:t>
            </w:r>
            <w:r w:rsidRPr="001826AE">
              <w:rPr>
                <w:rFonts w:ascii="Arial" w:hAnsi="Arial" w:cs="Arial"/>
                <w:lang w:val="ru-RU"/>
              </w:rPr>
              <w:t>е</w:t>
            </w:r>
            <w:r w:rsidRPr="001826AE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26AE">
              <w:rPr>
                <w:rFonts w:ascii="Arial" w:hAnsi="Arial" w:cs="Arial"/>
                <w:bCs/>
                <w:sz w:val="24"/>
                <w:szCs w:val="24"/>
              </w:rPr>
              <w:t xml:space="preserve">Ведущий специалист по спорту Администрации </w:t>
            </w: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Мантуров</w:t>
            </w:r>
            <w:r w:rsidRPr="001826AE">
              <w:rPr>
                <w:rFonts w:ascii="Arial" w:hAnsi="Arial" w:cs="Arial"/>
                <w:bCs/>
                <w:sz w:val="24"/>
                <w:szCs w:val="24"/>
              </w:rPr>
              <w:t>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136,</w:t>
            </w:r>
          </w:p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216,</w:t>
            </w:r>
          </w:p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216,</w:t>
            </w:r>
          </w:p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216,</w:t>
            </w:r>
          </w:p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12CD4" w:rsidRPr="001826AE" w:rsidTr="00D6344F">
        <w:trPr>
          <w:trHeight w:val="376"/>
        </w:trPr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lang w:val="ru-RU"/>
              </w:rPr>
            </w:pPr>
          </w:p>
        </w:tc>
        <w:tc>
          <w:tcPr>
            <w:tcW w:w="560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bCs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МКУ «ФОК «ЧЕМПИОН»</w:t>
            </w:r>
          </w:p>
          <w:p w:rsidR="00212CD4" w:rsidRPr="001826AE" w:rsidRDefault="00212CD4" w:rsidP="00136E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281</w:t>
            </w: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,</w:t>
            </w:r>
          </w:p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2202,</w:t>
            </w:r>
          </w:p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2202,</w:t>
            </w:r>
          </w:p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2202,</w:t>
            </w:r>
          </w:p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12CD4" w:rsidRPr="001826AE" w:rsidTr="00D6344F">
        <w:tc>
          <w:tcPr>
            <w:tcW w:w="1276" w:type="dxa"/>
            <w:vMerge w:val="restart"/>
            <w:tcBorders>
              <w:left w:val="single" w:sz="2" w:space="0" w:color="000000"/>
            </w:tcBorders>
          </w:tcPr>
          <w:p w:rsidR="00212CD4" w:rsidRPr="00D6344F" w:rsidRDefault="00212CD4" w:rsidP="00136E4B">
            <w:pPr>
              <w:pStyle w:val="a0"/>
              <w:rPr>
                <w:rFonts w:ascii="Arial" w:hAnsi="Arial" w:cs="Arial"/>
                <w:bCs/>
                <w:lang w:val="ru-RU"/>
              </w:rPr>
            </w:pPr>
            <w:r w:rsidRPr="00D6344F">
              <w:rPr>
                <w:rFonts w:ascii="Arial" w:hAnsi="Arial" w:cs="Arial"/>
                <w:bCs/>
                <w:lang w:val="ru-RU"/>
              </w:rPr>
              <w:t>Подпрограмма 3</w:t>
            </w:r>
          </w:p>
        </w:tc>
        <w:tc>
          <w:tcPr>
            <w:tcW w:w="5602" w:type="dxa"/>
            <w:vMerge w:val="restart"/>
            <w:tcBorders>
              <w:left w:val="single" w:sz="2" w:space="0" w:color="000000"/>
            </w:tcBorders>
          </w:tcPr>
          <w:p w:rsidR="00212CD4" w:rsidRPr="00D6344F" w:rsidRDefault="00212CD4" w:rsidP="00136E4B">
            <w:pPr>
              <w:pStyle w:val="a0"/>
              <w:rPr>
                <w:rStyle w:val="1"/>
                <w:rFonts w:ascii="Arial" w:hAnsi="Arial" w:cs="Arial"/>
              </w:rPr>
            </w:pPr>
            <w:r w:rsidRPr="00D6344F">
              <w:rPr>
                <w:rFonts w:ascii="Arial" w:hAnsi="Arial" w:cs="Arial"/>
              </w:rPr>
              <w:t xml:space="preserve">«Организация оздоровления и отдыха детей Мантуровского района Курской области» </w:t>
            </w:r>
          </w:p>
        </w:tc>
        <w:tc>
          <w:tcPr>
            <w:tcW w:w="4179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b/>
                <w:bCs/>
                <w:lang w:val="ru-RU"/>
              </w:rPr>
            </w:pPr>
            <w:r w:rsidRPr="001826AE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882,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584,</w:t>
            </w:r>
          </w:p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584,</w:t>
            </w:r>
          </w:p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584,</w:t>
            </w:r>
          </w:p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12CD4" w:rsidRPr="001826AE" w:rsidTr="00D6344F">
        <w:trPr>
          <w:trHeight w:val="767"/>
        </w:trPr>
        <w:tc>
          <w:tcPr>
            <w:tcW w:w="1276" w:type="dxa"/>
            <w:vMerge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  <w:vMerge/>
            <w:tcBorders>
              <w:left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bCs/>
                <w:lang w:val="ru-RU"/>
              </w:rPr>
            </w:pPr>
            <w:r w:rsidRPr="001826AE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1826AE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1826AE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542,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12CD4" w:rsidRPr="001826AE" w:rsidTr="00D6344F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bCs/>
                <w:lang w:val="ru-RU"/>
              </w:rPr>
            </w:pPr>
            <w:r w:rsidRPr="001826AE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</w:t>
            </w:r>
            <w:r w:rsidRPr="001826AE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1826AE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339,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241,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241,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241,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12CD4" w:rsidRPr="001826AE" w:rsidTr="00D6344F"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lang w:val="ru-RU"/>
              </w:rPr>
              <w:t>Основное мероприятие.</w:t>
            </w:r>
          </w:p>
        </w:tc>
        <w:tc>
          <w:tcPr>
            <w:tcW w:w="56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both"/>
              <w:rPr>
                <w:rStyle w:val="1"/>
                <w:rFonts w:ascii="Arial" w:hAnsi="Arial" w:cs="Arial"/>
              </w:rPr>
            </w:pPr>
            <w:r w:rsidRPr="001826AE">
              <w:rPr>
                <w:rStyle w:val="1"/>
                <w:rFonts w:ascii="Arial" w:hAnsi="Arial" w:cs="Arial"/>
                <w:lang w:val="ru-RU"/>
              </w:rPr>
              <w:t xml:space="preserve">Организация отдыха детей в </w:t>
            </w:r>
            <w:r w:rsidRPr="001826AE">
              <w:rPr>
                <w:rStyle w:val="1"/>
                <w:rFonts w:ascii="Arial" w:hAnsi="Arial" w:cs="Arial"/>
              </w:rPr>
              <w:t>каникулярное время</w:t>
            </w:r>
          </w:p>
          <w:p w:rsidR="00212CD4" w:rsidRPr="001826AE" w:rsidRDefault="00212CD4" w:rsidP="00136E4B">
            <w:pPr>
              <w:pStyle w:val="a0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both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1826AE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1826AE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542,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12CD4" w:rsidRPr="001826AE" w:rsidTr="00D6344F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pStyle w:val="a0"/>
              <w:jc w:val="both"/>
              <w:rPr>
                <w:rFonts w:ascii="Arial" w:hAnsi="Arial" w:cs="Arial"/>
                <w:lang w:val="ru-RU"/>
              </w:rPr>
            </w:pPr>
            <w:r w:rsidRPr="001826AE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</w:t>
            </w:r>
            <w:r w:rsidRPr="001826AE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1826AE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339,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241,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241,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D4" w:rsidRPr="001826AE" w:rsidRDefault="00212CD4" w:rsidP="00136E4B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241,</w:t>
            </w:r>
          </w:p>
          <w:p w:rsidR="00212CD4" w:rsidRPr="001826AE" w:rsidRDefault="00212CD4" w:rsidP="0013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6AE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212CD4" w:rsidRPr="001826AE" w:rsidRDefault="00212CD4" w:rsidP="00435B27">
      <w:pPr>
        <w:ind w:hanging="567"/>
        <w:rPr>
          <w:rFonts w:ascii="Arial" w:hAnsi="Arial" w:cs="Arial"/>
          <w:sz w:val="24"/>
          <w:szCs w:val="24"/>
        </w:rPr>
      </w:pPr>
    </w:p>
    <w:sectPr w:rsidR="00212CD4" w:rsidRPr="001826AE" w:rsidSect="00E00C36">
      <w:pgSz w:w="16838" w:h="11906" w:orient="landscape"/>
      <w:pgMar w:top="1843" w:right="1134" w:bottom="110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C055C6"/>
    <w:multiLevelType w:val="hybridMultilevel"/>
    <w:tmpl w:val="489936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D2883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C388C2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1542C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36303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0510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10F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54D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AEB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7AA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A66F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2">
    <w:nsid w:val="142622A1"/>
    <w:multiLevelType w:val="multilevel"/>
    <w:tmpl w:val="6A06BE5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17B65738"/>
    <w:multiLevelType w:val="hybridMultilevel"/>
    <w:tmpl w:val="D8467BC4"/>
    <w:lvl w:ilvl="0" w:tplc="CDA01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  <w:rPr>
        <w:rFonts w:cs="Times New Roman"/>
      </w:rPr>
    </w:lvl>
  </w:abstractNum>
  <w:abstractNum w:abstractNumId="14">
    <w:nsid w:val="4AFB39BD"/>
    <w:multiLevelType w:val="hybridMultilevel"/>
    <w:tmpl w:val="D8467BC4"/>
    <w:lvl w:ilvl="0" w:tplc="CDA0111C">
      <w:start w:val="1"/>
      <w:numFmt w:val="decimal"/>
      <w:lvlText w:val="%1."/>
      <w:lvlJc w:val="left"/>
      <w:pPr>
        <w:ind w:left="1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  <w:rPr>
        <w:rFonts w:cs="Times New Roman"/>
      </w:rPr>
    </w:lvl>
  </w:abstractNum>
  <w:abstractNum w:abstractNumId="15">
    <w:nsid w:val="517963E2"/>
    <w:multiLevelType w:val="multilevel"/>
    <w:tmpl w:val="246458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6">
    <w:nsid w:val="5D18321C"/>
    <w:multiLevelType w:val="hybridMultilevel"/>
    <w:tmpl w:val="CED2FC6C"/>
    <w:lvl w:ilvl="0" w:tplc="94422592">
      <w:start w:val="1"/>
      <w:numFmt w:val="decimal"/>
      <w:lvlText w:val="%1."/>
      <w:lvlJc w:val="left"/>
      <w:pPr>
        <w:ind w:left="684" w:hanging="6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D8C7FFD"/>
    <w:multiLevelType w:val="multilevel"/>
    <w:tmpl w:val="448C45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6001467A"/>
    <w:multiLevelType w:val="hybridMultilevel"/>
    <w:tmpl w:val="3ADC6B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844680"/>
    <w:multiLevelType w:val="hybridMultilevel"/>
    <w:tmpl w:val="AC04B8F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9304CB"/>
    <w:multiLevelType w:val="hybridMultilevel"/>
    <w:tmpl w:val="98F0CCA6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2B77A1"/>
    <w:multiLevelType w:val="hybridMultilevel"/>
    <w:tmpl w:val="C938FC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8"/>
  </w:num>
  <w:num w:numId="5">
    <w:abstractNumId w:val="16"/>
  </w:num>
  <w:num w:numId="6">
    <w:abstractNumId w:val="21"/>
  </w:num>
  <w:num w:numId="7">
    <w:abstractNumId w:val="20"/>
  </w:num>
  <w:num w:numId="8">
    <w:abstractNumId w:val="17"/>
  </w:num>
  <w:num w:numId="9">
    <w:abstractNumId w:val="12"/>
  </w:num>
  <w:num w:numId="10">
    <w:abstractNumId w:val="19"/>
  </w:num>
  <w:num w:numId="11">
    <w:abstractNumId w:val="11"/>
  </w:num>
  <w:num w:numId="12">
    <w:abstractNumId w:val="15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B"/>
    <w:rsid w:val="00026EA4"/>
    <w:rsid w:val="000277A8"/>
    <w:rsid w:val="00053037"/>
    <w:rsid w:val="0009525A"/>
    <w:rsid w:val="000B68F2"/>
    <w:rsid w:val="000E6D5A"/>
    <w:rsid w:val="000F00D1"/>
    <w:rsid w:val="00124B5F"/>
    <w:rsid w:val="0012776B"/>
    <w:rsid w:val="00136E4B"/>
    <w:rsid w:val="00144BBC"/>
    <w:rsid w:val="00145E90"/>
    <w:rsid w:val="00166CD8"/>
    <w:rsid w:val="00167820"/>
    <w:rsid w:val="001826AE"/>
    <w:rsid w:val="001879BF"/>
    <w:rsid w:val="001F10CB"/>
    <w:rsid w:val="00212CD4"/>
    <w:rsid w:val="00215D5F"/>
    <w:rsid w:val="00221742"/>
    <w:rsid w:val="00225191"/>
    <w:rsid w:val="00230EFD"/>
    <w:rsid w:val="00237016"/>
    <w:rsid w:val="0025326E"/>
    <w:rsid w:val="00272349"/>
    <w:rsid w:val="00280E76"/>
    <w:rsid w:val="0028365A"/>
    <w:rsid w:val="002A6E21"/>
    <w:rsid w:val="002A6E57"/>
    <w:rsid w:val="002C2615"/>
    <w:rsid w:val="0031246B"/>
    <w:rsid w:val="00316C9C"/>
    <w:rsid w:val="00320B06"/>
    <w:rsid w:val="0038037D"/>
    <w:rsid w:val="003A0439"/>
    <w:rsid w:val="003A46E7"/>
    <w:rsid w:val="003D4592"/>
    <w:rsid w:val="00413207"/>
    <w:rsid w:val="00417B1E"/>
    <w:rsid w:val="004345AF"/>
    <w:rsid w:val="00435B27"/>
    <w:rsid w:val="004663E6"/>
    <w:rsid w:val="00485FB5"/>
    <w:rsid w:val="004A66E4"/>
    <w:rsid w:val="004B076B"/>
    <w:rsid w:val="004B398C"/>
    <w:rsid w:val="004B5F3E"/>
    <w:rsid w:val="004B7734"/>
    <w:rsid w:val="004C0DDA"/>
    <w:rsid w:val="004C3BED"/>
    <w:rsid w:val="004C73CB"/>
    <w:rsid w:val="004D387E"/>
    <w:rsid w:val="005163A7"/>
    <w:rsid w:val="00516805"/>
    <w:rsid w:val="00546DBC"/>
    <w:rsid w:val="00551302"/>
    <w:rsid w:val="00565BA8"/>
    <w:rsid w:val="0058182A"/>
    <w:rsid w:val="0059173B"/>
    <w:rsid w:val="005A7549"/>
    <w:rsid w:val="00604DD7"/>
    <w:rsid w:val="00614E22"/>
    <w:rsid w:val="006153D7"/>
    <w:rsid w:val="006208D0"/>
    <w:rsid w:val="00654D53"/>
    <w:rsid w:val="00657533"/>
    <w:rsid w:val="006A67EC"/>
    <w:rsid w:val="006C3E35"/>
    <w:rsid w:val="00754E31"/>
    <w:rsid w:val="007B016F"/>
    <w:rsid w:val="00820B41"/>
    <w:rsid w:val="00841759"/>
    <w:rsid w:val="00862BE6"/>
    <w:rsid w:val="00873189"/>
    <w:rsid w:val="008B7258"/>
    <w:rsid w:val="008C1AF7"/>
    <w:rsid w:val="008C3815"/>
    <w:rsid w:val="009023AD"/>
    <w:rsid w:val="00922D2A"/>
    <w:rsid w:val="0098395B"/>
    <w:rsid w:val="009A0621"/>
    <w:rsid w:val="009C44AF"/>
    <w:rsid w:val="00A00CBA"/>
    <w:rsid w:val="00A0146B"/>
    <w:rsid w:val="00A03DFB"/>
    <w:rsid w:val="00A34F8D"/>
    <w:rsid w:val="00A3762B"/>
    <w:rsid w:val="00A72396"/>
    <w:rsid w:val="00A97E5F"/>
    <w:rsid w:val="00AC01C3"/>
    <w:rsid w:val="00AE397B"/>
    <w:rsid w:val="00B10DEF"/>
    <w:rsid w:val="00B7789A"/>
    <w:rsid w:val="00BA2FB2"/>
    <w:rsid w:val="00BB65C8"/>
    <w:rsid w:val="00BE2BA2"/>
    <w:rsid w:val="00BE308C"/>
    <w:rsid w:val="00C116C5"/>
    <w:rsid w:val="00C170DE"/>
    <w:rsid w:val="00C2136D"/>
    <w:rsid w:val="00C5060F"/>
    <w:rsid w:val="00C72B97"/>
    <w:rsid w:val="00C757FC"/>
    <w:rsid w:val="00CA66DB"/>
    <w:rsid w:val="00CB7E77"/>
    <w:rsid w:val="00CC3C52"/>
    <w:rsid w:val="00D029B1"/>
    <w:rsid w:val="00D04F24"/>
    <w:rsid w:val="00D10261"/>
    <w:rsid w:val="00D13833"/>
    <w:rsid w:val="00D63202"/>
    <w:rsid w:val="00D6344F"/>
    <w:rsid w:val="00D66FD4"/>
    <w:rsid w:val="00D754E5"/>
    <w:rsid w:val="00D875F8"/>
    <w:rsid w:val="00DB2CAF"/>
    <w:rsid w:val="00DC4074"/>
    <w:rsid w:val="00DC6CAA"/>
    <w:rsid w:val="00DE004F"/>
    <w:rsid w:val="00DE1789"/>
    <w:rsid w:val="00DE589F"/>
    <w:rsid w:val="00E00C36"/>
    <w:rsid w:val="00E403EB"/>
    <w:rsid w:val="00E41A9F"/>
    <w:rsid w:val="00E570CE"/>
    <w:rsid w:val="00E65025"/>
    <w:rsid w:val="00E67A53"/>
    <w:rsid w:val="00EB443D"/>
    <w:rsid w:val="00ED353D"/>
    <w:rsid w:val="00F37C42"/>
    <w:rsid w:val="00F6752E"/>
    <w:rsid w:val="00F91C83"/>
    <w:rsid w:val="00FA5AC9"/>
    <w:rsid w:val="00FA6A42"/>
    <w:rsid w:val="00FB2F09"/>
    <w:rsid w:val="00FE1D85"/>
    <w:rsid w:val="00FE6474"/>
    <w:rsid w:val="00F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B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37016"/>
    <w:pPr>
      <w:keepNext/>
      <w:tabs>
        <w:tab w:val="num" w:pos="0"/>
      </w:tabs>
      <w:ind w:left="-70"/>
      <w:jc w:val="both"/>
      <w:outlineLvl w:val="3"/>
    </w:pPr>
    <w:rPr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37016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9173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173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21742"/>
    <w:pPr>
      <w:ind w:left="720"/>
      <w:contextualSpacing/>
    </w:pPr>
  </w:style>
  <w:style w:type="character" w:customStyle="1" w:styleId="1">
    <w:name w:val="Основной шрифт абзаца1"/>
    <w:uiPriority w:val="99"/>
    <w:rsid w:val="004C73CB"/>
  </w:style>
  <w:style w:type="paragraph" w:customStyle="1" w:styleId="ConsPlusNormal">
    <w:name w:val="ConsPlusNormal"/>
    <w:link w:val="ConsPlusNormal0"/>
    <w:uiPriority w:val="99"/>
    <w:rsid w:val="00FB2F09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B2F09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semiHidden/>
    <w:rsid w:val="00581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Обычный1"/>
    <w:uiPriority w:val="99"/>
    <w:rsid w:val="0058182A"/>
    <w:pPr>
      <w:suppressAutoHyphens/>
      <w:spacing w:after="80" w:line="100" w:lineRule="atLeast"/>
      <w:jc w:val="both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4B7734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B7734"/>
    <w:pPr>
      <w:widowControl w:val="0"/>
      <w:shd w:val="clear" w:color="auto" w:fill="FFFFFF"/>
      <w:spacing w:after="1260" w:line="317" w:lineRule="exact"/>
      <w:ind w:hanging="1960"/>
      <w:jc w:val="right"/>
    </w:pPr>
    <w:rPr>
      <w:rFonts w:ascii="Calibri" w:eastAsia="Calibri" w:hAnsi="Calibri"/>
      <w:sz w:val="26"/>
      <w:szCs w:val="26"/>
    </w:rPr>
  </w:style>
  <w:style w:type="paragraph" w:customStyle="1" w:styleId="ConsPlusCell">
    <w:name w:val="ConsPlusCell"/>
    <w:uiPriority w:val="99"/>
    <w:rsid w:val="00E00C36"/>
    <w:pPr>
      <w:widowControl w:val="0"/>
      <w:suppressAutoHyphens/>
      <w:autoSpaceDE w:val="0"/>
      <w:spacing w:line="100" w:lineRule="atLeast"/>
      <w:textAlignment w:val="baseline"/>
    </w:pPr>
    <w:rPr>
      <w:rFonts w:ascii="Times New Roman" w:hAnsi="Times New Roman" w:cs="Calibri"/>
      <w:kern w:val="1"/>
      <w:sz w:val="24"/>
      <w:szCs w:val="24"/>
      <w:lang w:eastAsia="ar-SA"/>
    </w:rPr>
  </w:style>
  <w:style w:type="character" w:customStyle="1" w:styleId="8">
    <w:name w:val="Основной текст + 8"/>
    <w:aliases w:val="5 pt,Полужирный,Интервал 0 pt"/>
    <w:basedOn w:val="DefaultParagraphFont"/>
    <w:uiPriority w:val="99"/>
    <w:rsid w:val="00E00C36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customStyle="1" w:styleId="a0">
    <w:name w:val="Содержимое таблицы"/>
    <w:basedOn w:val="Normal"/>
    <w:uiPriority w:val="99"/>
    <w:rsid w:val="00E00C36"/>
    <w:pPr>
      <w:widowControl w:val="0"/>
      <w:suppressLineNumbers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16</Pages>
  <Words>3223</Words>
  <Characters>18372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23</cp:revision>
  <cp:lastPrinted>2016-01-12T06:41:00Z</cp:lastPrinted>
  <dcterms:created xsi:type="dcterms:W3CDTF">2015-12-09T08:07:00Z</dcterms:created>
  <dcterms:modified xsi:type="dcterms:W3CDTF">2016-01-12T09:33:00Z</dcterms:modified>
</cp:coreProperties>
</file>