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B8" w:rsidRPr="002F6C20" w:rsidRDefault="004244B8" w:rsidP="002F6C20">
      <w:pPr>
        <w:jc w:val="center"/>
        <w:rPr>
          <w:rFonts w:ascii="Arial" w:hAnsi="Arial" w:cs="Arial"/>
          <w:b/>
          <w:sz w:val="32"/>
          <w:szCs w:val="32"/>
        </w:rPr>
      </w:pPr>
      <w:r w:rsidRPr="002F6C20">
        <w:rPr>
          <w:rFonts w:ascii="Arial" w:hAnsi="Arial" w:cs="Arial"/>
          <w:b/>
          <w:sz w:val="32"/>
          <w:szCs w:val="32"/>
        </w:rPr>
        <w:t>АДМИНИСТРАЦИЯ</w:t>
      </w:r>
    </w:p>
    <w:p w:rsidR="004244B8" w:rsidRPr="002F6C20" w:rsidRDefault="004244B8" w:rsidP="002F6C20">
      <w:pPr>
        <w:jc w:val="center"/>
        <w:rPr>
          <w:rFonts w:ascii="Arial" w:hAnsi="Arial" w:cs="Arial"/>
          <w:b/>
          <w:sz w:val="32"/>
          <w:szCs w:val="32"/>
        </w:rPr>
      </w:pPr>
      <w:r w:rsidRPr="002F6C20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4244B8" w:rsidRPr="002F6C20" w:rsidRDefault="004244B8" w:rsidP="002F6C20">
      <w:pPr>
        <w:jc w:val="center"/>
        <w:rPr>
          <w:rFonts w:ascii="Arial" w:hAnsi="Arial" w:cs="Arial"/>
          <w:b/>
          <w:sz w:val="32"/>
          <w:szCs w:val="32"/>
        </w:rPr>
      </w:pPr>
      <w:r w:rsidRPr="002F6C20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4244B8" w:rsidRPr="002F6C20" w:rsidRDefault="004244B8" w:rsidP="002F6C20">
      <w:pPr>
        <w:jc w:val="center"/>
        <w:rPr>
          <w:rFonts w:ascii="Arial" w:hAnsi="Arial" w:cs="Arial"/>
          <w:b/>
          <w:sz w:val="32"/>
          <w:szCs w:val="32"/>
        </w:rPr>
      </w:pPr>
      <w:r w:rsidRPr="002F6C20">
        <w:rPr>
          <w:rFonts w:ascii="Arial" w:hAnsi="Arial" w:cs="Arial"/>
          <w:b/>
          <w:sz w:val="32"/>
          <w:szCs w:val="32"/>
        </w:rPr>
        <w:t xml:space="preserve">от 15 декабря </w:t>
      </w:r>
      <w:smartTag w:uri="urn:schemas-microsoft-com:office:smarttags" w:element="metricconverter">
        <w:smartTagPr>
          <w:attr w:name="ProductID" w:val="2015 г"/>
        </w:smartTagPr>
        <w:r w:rsidRPr="002F6C20">
          <w:rPr>
            <w:rFonts w:ascii="Arial" w:hAnsi="Arial" w:cs="Arial"/>
            <w:b/>
            <w:sz w:val="32"/>
            <w:szCs w:val="32"/>
          </w:rPr>
          <w:t>2015 г</w:t>
        </w:r>
      </w:smartTag>
      <w:r w:rsidRPr="002F6C20">
        <w:rPr>
          <w:rFonts w:ascii="Arial" w:hAnsi="Arial" w:cs="Arial"/>
          <w:b/>
          <w:sz w:val="32"/>
          <w:szCs w:val="32"/>
        </w:rPr>
        <w:t>. №287</w:t>
      </w:r>
    </w:p>
    <w:p w:rsidR="004244B8" w:rsidRPr="002F6C20" w:rsidRDefault="004244B8" w:rsidP="002F6C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44B8" w:rsidRPr="002F6C20" w:rsidRDefault="004244B8" w:rsidP="002F6C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44B8" w:rsidRPr="002F6C20" w:rsidRDefault="004244B8" w:rsidP="002F6C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6C20">
        <w:rPr>
          <w:rFonts w:ascii="Arial" w:hAnsi="Arial" w:cs="Arial"/>
          <w:b/>
          <w:sz w:val="32"/>
          <w:szCs w:val="32"/>
        </w:rPr>
        <w:t>О  внесении  изменений  в  постановление Администрации  Мантуровского  района Курской  области  от  12.11.2014  №503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F6C20">
        <w:rPr>
          <w:rFonts w:ascii="Arial" w:hAnsi="Arial" w:cs="Arial"/>
          <w:b/>
          <w:sz w:val="32"/>
          <w:szCs w:val="32"/>
        </w:rPr>
        <w:t xml:space="preserve">«Об  утверждении  муниципальной  программы Мантуровского  района  </w:t>
      </w:r>
    </w:p>
    <w:p w:rsidR="004244B8" w:rsidRPr="002F6C20" w:rsidRDefault="004244B8" w:rsidP="002F6C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6C20">
        <w:rPr>
          <w:rFonts w:ascii="Arial" w:hAnsi="Arial" w:cs="Arial"/>
          <w:b/>
          <w:sz w:val="32"/>
          <w:szCs w:val="32"/>
        </w:rPr>
        <w:t>Курской  области «Сохранение  и  развитие  архивного  дела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F6C20">
        <w:rPr>
          <w:rFonts w:ascii="Arial" w:hAnsi="Arial" w:cs="Arial"/>
          <w:b/>
          <w:sz w:val="32"/>
          <w:szCs w:val="32"/>
        </w:rPr>
        <w:t>в  Мантуровском  районе  Курской  области на  2015-2017 годы».</w:t>
      </w:r>
    </w:p>
    <w:p w:rsidR="004244B8" w:rsidRPr="002F6C20" w:rsidRDefault="004244B8" w:rsidP="002F6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44B8" w:rsidRPr="002F6C20" w:rsidRDefault="004244B8" w:rsidP="00036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       В  соответствии  со  статьей  179  Бюджетного  Кодекса  Российской  Федерации,  постановлением  Администрации  Мантуровского  района  Курской  области  от  29.10.2013  №395  «Об  утверждении  порядка  разработки,  реализации  и  оценки  эффективности  муниципальных  программ  Мантуровского  района  Курской  области»  Администрация  Мантуровского  района  Курской  области  ПОСТАНОВЛЯЕТ:</w:t>
      </w:r>
    </w:p>
    <w:p w:rsidR="004244B8" w:rsidRPr="002F6C20" w:rsidRDefault="004244B8" w:rsidP="00036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       1. Внести  изменения  в муниципальную  программу,  утвержденную постановлением  Администрации  Мантуровского  района  от  12.11.2014  №503  «Об  утверждении  муниципальной  программы  Мантуровского  района  Курской  области  «Сохранение  и  развитие  архивного  дела  в  Мантуровском  районе  Курской  области  на  2015-2017 годы»:</w:t>
      </w:r>
    </w:p>
    <w:p w:rsidR="004244B8" w:rsidRPr="002F6C20" w:rsidRDefault="004244B8" w:rsidP="00036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    1.1.  В  паспорте  муниципальной  программы  Мантуровского  района  Курской  области  «Сохранение  и  развитие  архивного  дела  в  Мантуровском  районе  Курской  области  на  2016-2017 годы»  в  пункте- объемы  бюджетных  ассигнований  на  реализацию  муниципальной  программы  за  счет  средств  областного  бюджета  цифру  «148.617»  заменить  на  цифру  «151.405».</w:t>
      </w:r>
    </w:p>
    <w:p w:rsidR="004244B8" w:rsidRPr="002F6C20" w:rsidRDefault="004244B8" w:rsidP="00036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   1.2.   Приложение  №2  к  муниципальной  программе  Мантуровского  района  Курской  области  «Сохранение  и  развитие  архивного  дела  в  Мантуровском  районе  Курской  области  на  2016-2017 годы»  признать  утратившим  силу.</w:t>
      </w:r>
    </w:p>
    <w:p w:rsidR="004244B8" w:rsidRPr="002F6C20" w:rsidRDefault="004244B8" w:rsidP="00036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     1.3.  Приложения  №№3-7 к  муниципальной  программе  Мантуровского  района  Курской  области  «Сохранение  и  развитие  архивного  дела  в  Мантуровском  районе  на  2015-2017 гг» считать  приложениями  №№2-6.</w:t>
      </w:r>
    </w:p>
    <w:p w:rsidR="004244B8" w:rsidRPr="002F6C20" w:rsidRDefault="004244B8" w:rsidP="00036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     1.4. Утвердить  приложение  №1  к  подпрограмме  «Организация  хранения,  комплектования  и  использования  документов  Архивного  фонда  Курской  области  и  иных  архивных  документов»  муниципальной  программы  Мантуровского  района  Курской  области  «Сохранение  и  развитие  архивного  дела  в  Мантуровском  районе  Курской  области  на  2015-2017 годы».</w:t>
      </w:r>
    </w:p>
    <w:p w:rsidR="004244B8" w:rsidRPr="002F6C20" w:rsidRDefault="004244B8" w:rsidP="00036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     1.5. В  приложение  №5  к  муниципальной  программе  Мантуровского  района  Курской  области  «Сохранение  и  развитие  архивного  дела  в  Мантуровском  районе  Курской  области  на  2015-2017 годы»  в  п. 1.5  в  графе  «областной  бюджет»  на  2016-2017 годы  цифру  «148.617»  заменить  на  цифру  «.151.405».</w:t>
      </w:r>
    </w:p>
    <w:p w:rsidR="004244B8" w:rsidRPr="002F6C20" w:rsidRDefault="004244B8" w:rsidP="00036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     1.6. В  приложении  №6  к  муниципальной  программе  Мантуровского  района  Курской  области  «Сохранение  и  развитие  архивного  дела  в  Мантуровском  районе  Курской  области  на  2015-2017 годы»  в  графе  «областной  бюджет»  цифру  «148617»  заменить  на  цифру  «151.405».</w:t>
      </w:r>
    </w:p>
    <w:p w:rsidR="004244B8" w:rsidRPr="002F6C20" w:rsidRDefault="004244B8" w:rsidP="00036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     1.7.  В  приложении  №7  к  муниципальной  программе  Мантуровского  района  Курской  области  «Сохранение  и  развитие  архивного  дела  в  Мантуровском  районе  Курской  области  на  2015-2017 годы»  в  п. 1.7 цифру  «148.617»  на  цифру  «151.405».</w:t>
      </w:r>
    </w:p>
    <w:p w:rsidR="004244B8" w:rsidRPr="002F6C20" w:rsidRDefault="004244B8" w:rsidP="00036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      1.8.  В  паспорте  подпрограммы  «Организация  хранения,  комплектования  и  использования  документов  Архивного  фонда  Курской  области  и  иных  архивных  документов»  программы  «Сохранение  и  развитие  архивного  дела  в  Мантуровском  районе  Курской  области»  в  пункте – объем  бюджетных  ассигнований  на  реализацию  подпрограммы  за  счет  средств  областного  бюджета  цифру  «148.617»  заменить  на  цифру  «151.405».</w:t>
      </w:r>
    </w:p>
    <w:p w:rsidR="004244B8" w:rsidRPr="002F6C20" w:rsidRDefault="004244B8" w:rsidP="00036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44B8" w:rsidRPr="002F6C20" w:rsidRDefault="004244B8" w:rsidP="00036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       2.  Постановление  вступает  в  силу  с  01  января  </w:t>
      </w:r>
      <w:smartTag w:uri="urn:schemas-microsoft-com:office:smarttags" w:element="metricconverter">
        <w:smartTagPr>
          <w:attr w:name="ProductID" w:val="2016 г"/>
        </w:smartTagPr>
        <w:r w:rsidRPr="002F6C20">
          <w:rPr>
            <w:rFonts w:ascii="Arial" w:hAnsi="Arial" w:cs="Arial"/>
            <w:sz w:val="24"/>
            <w:szCs w:val="24"/>
          </w:rPr>
          <w:t>2016 г</w:t>
        </w:r>
      </w:smartTag>
      <w:r w:rsidRPr="002F6C20">
        <w:rPr>
          <w:rFonts w:ascii="Arial" w:hAnsi="Arial" w:cs="Arial"/>
          <w:sz w:val="24"/>
          <w:szCs w:val="24"/>
        </w:rPr>
        <w:t>.</w:t>
      </w: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>И.о.  Главы  Мантуровского  района</w:t>
      </w: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>Первый  заместитель  Главы</w:t>
      </w: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Администрации  Мантуровского района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F6C20">
        <w:rPr>
          <w:rFonts w:ascii="Arial" w:hAnsi="Arial" w:cs="Arial"/>
          <w:sz w:val="24"/>
          <w:szCs w:val="24"/>
        </w:rPr>
        <w:t xml:space="preserve">       Н.И.Жилин</w:t>
      </w: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  <w:sectPr w:rsidR="004244B8" w:rsidRPr="002F6C20" w:rsidSect="002F6C20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Default="004244B8" w:rsidP="002F6C20">
      <w:pPr>
        <w:autoSpaceDE w:val="0"/>
        <w:autoSpaceDN w:val="0"/>
        <w:adjustRightInd w:val="0"/>
        <w:spacing w:after="0" w:line="240" w:lineRule="auto"/>
        <w:ind w:left="9047"/>
        <w:jc w:val="center"/>
        <w:outlineLvl w:val="1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Приложение  </w:t>
      </w:r>
    </w:p>
    <w:p w:rsidR="004244B8" w:rsidRDefault="004244B8" w:rsidP="002F6C20">
      <w:pPr>
        <w:autoSpaceDE w:val="0"/>
        <w:autoSpaceDN w:val="0"/>
        <w:adjustRightInd w:val="0"/>
        <w:spacing w:after="0" w:line="240" w:lineRule="auto"/>
        <w:ind w:left="9047"/>
        <w:jc w:val="center"/>
        <w:outlineLvl w:val="1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к  постановлению  Администрации  Мантуровского  района  </w:t>
      </w:r>
    </w:p>
    <w:p w:rsidR="004244B8" w:rsidRPr="002F6C20" w:rsidRDefault="004244B8" w:rsidP="002F6C20">
      <w:pPr>
        <w:autoSpaceDE w:val="0"/>
        <w:autoSpaceDN w:val="0"/>
        <w:adjustRightInd w:val="0"/>
        <w:spacing w:after="0" w:line="240" w:lineRule="auto"/>
        <w:ind w:left="9047"/>
        <w:jc w:val="center"/>
        <w:outlineLvl w:val="1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15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</w:rPr>
          <w:t>2015 г</w:t>
        </w:r>
      </w:smartTag>
      <w:r>
        <w:rPr>
          <w:rFonts w:ascii="Arial" w:hAnsi="Arial" w:cs="Arial"/>
          <w:sz w:val="24"/>
          <w:szCs w:val="24"/>
        </w:rPr>
        <w:t xml:space="preserve">. </w:t>
      </w:r>
      <w:r w:rsidRPr="002F6C2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287</w:t>
      </w:r>
    </w:p>
    <w:p w:rsidR="004244B8" w:rsidRPr="002F6C20" w:rsidRDefault="004244B8" w:rsidP="002F6C20">
      <w:pPr>
        <w:autoSpaceDE w:val="0"/>
        <w:autoSpaceDN w:val="0"/>
        <w:adjustRightInd w:val="0"/>
        <w:spacing w:after="0" w:line="240" w:lineRule="auto"/>
        <w:ind w:left="10620"/>
        <w:outlineLvl w:val="1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4244B8" w:rsidRPr="002F6C20" w:rsidRDefault="004244B8" w:rsidP="002F6C20">
      <w:pPr>
        <w:autoSpaceDE w:val="0"/>
        <w:autoSpaceDN w:val="0"/>
        <w:adjustRightInd w:val="0"/>
        <w:spacing w:after="0"/>
        <w:ind w:left="9047"/>
        <w:jc w:val="center"/>
        <w:outlineLvl w:val="1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>к  подпрограмме  «Организация  хранения,  комплектования  и  использования  документов  Архивного  фонда  Курской  области  и  иных  архивных  документов»</w:t>
      </w:r>
    </w:p>
    <w:p w:rsidR="004244B8" w:rsidRPr="002F6C20" w:rsidRDefault="004244B8" w:rsidP="002F6C20">
      <w:pPr>
        <w:autoSpaceDE w:val="0"/>
        <w:autoSpaceDN w:val="0"/>
        <w:adjustRightInd w:val="0"/>
        <w:spacing w:after="0"/>
        <w:ind w:left="9047"/>
        <w:jc w:val="center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4244B8" w:rsidRPr="002F6C20" w:rsidRDefault="004244B8" w:rsidP="002F6C20">
      <w:pPr>
        <w:autoSpaceDE w:val="0"/>
        <w:autoSpaceDN w:val="0"/>
        <w:adjustRightInd w:val="0"/>
        <w:spacing w:after="0"/>
        <w:ind w:left="9047"/>
        <w:jc w:val="center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Мантуровского района Курской области </w:t>
      </w:r>
    </w:p>
    <w:p w:rsidR="004244B8" w:rsidRPr="002F6C20" w:rsidRDefault="004244B8" w:rsidP="002F6C20">
      <w:pPr>
        <w:autoSpaceDE w:val="0"/>
        <w:autoSpaceDN w:val="0"/>
        <w:adjustRightInd w:val="0"/>
        <w:spacing w:after="0"/>
        <w:ind w:left="9047"/>
        <w:jc w:val="center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«Сохранение и развитие архивного дела </w:t>
      </w:r>
    </w:p>
    <w:p w:rsidR="004244B8" w:rsidRPr="002F6C20" w:rsidRDefault="004244B8" w:rsidP="002F6C20">
      <w:pPr>
        <w:autoSpaceDE w:val="0"/>
        <w:autoSpaceDN w:val="0"/>
        <w:adjustRightInd w:val="0"/>
        <w:spacing w:after="0"/>
        <w:ind w:left="9047"/>
        <w:jc w:val="center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 xml:space="preserve">в Мантуровском районе Курской области </w:t>
      </w:r>
    </w:p>
    <w:p w:rsidR="004244B8" w:rsidRPr="002F6C20" w:rsidRDefault="004244B8" w:rsidP="002F6C20">
      <w:pPr>
        <w:autoSpaceDE w:val="0"/>
        <w:autoSpaceDN w:val="0"/>
        <w:adjustRightInd w:val="0"/>
        <w:spacing w:after="0"/>
        <w:ind w:left="9047"/>
        <w:jc w:val="center"/>
        <w:rPr>
          <w:rFonts w:ascii="Arial" w:hAnsi="Arial" w:cs="Arial"/>
          <w:sz w:val="24"/>
          <w:szCs w:val="24"/>
        </w:rPr>
      </w:pPr>
      <w:r w:rsidRPr="002F6C20">
        <w:rPr>
          <w:rFonts w:ascii="Arial" w:hAnsi="Arial" w:cs="Arial"/>
          <w:sz w:val="24"/>
          <w:szCs w:val="24"/>
        </w:rPr>
        <w:t>на 2015-2017 годы»</w:t>
      </w:r>
    </w:p>
    <w:p w:rsidR="004244B8" w:rsidRPr="002F6C20" w:rsidRDefault="004244B8" w:rsidP="004317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F6C20">
        <w:rPr>
          <w:rFonts w:ascii="Arial" w:hAnsi="Arial" w:cs="Arial"/>
          <w:b/>
          <w:sz w:val="28"/>
          <w:szCs w:val="28"/>
        </w:rPr>
        <w:t>ПЕРЕЧЕНЬ</w:t>
      </w:r>
    </w:p>
    <w:p w:rsidR="004244B8" w:rsidRPr="002F6C20" w:rsidRDefault="004244B8" w:rsidP="004317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F6C20">
        <w:rPr>
          <w:rFonts w:ascii="Arial" w:hAnsi="Arial" w:cs="Arial"/>
          <w:b/>
          <w:sz w:val="28"/>
          <w:szCs w:val="28"/>
        </w:rPr>
        <w:t>основных мероприятий  подпрограммы  «Организация хранения,  комплектования  и  использования  документов  Архивного  фонда  Курской  области  и  иных  архивных  документов  муниципальной программы  «Сохранение  и  развитие  архивного  дела  в  Мантуровском  районе  Курской  области  на 2015-2017 годы».</w:t>
      </w: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3271"/>
        <w:gridCol w:w="1225"/>
        <w:gridCol w:w="993"/>
        <w:gridCol w:w="992"/>
        <w:gridCol w:w="2834"/>
        <w:gridCol w:w="3117"/>
        <w:gridCol w:w="2339"/>
      </w:tblGrid>
      <w:tr w:rsidR="004244B8" w:rsidRPr="002F6C20" w:rsidTr="00B41D1B">
        <w:trPr>
          <w:trHeight w:val="119"/>
        </w:trPr>
        <w:tc>
          <w:tcPr>
            <w:tcW w:w="605" w:type="dxa"/>
            <w:vMerge w:val="restart"/>
          </w:tcPr>
          <w:p w:rsidR="004244B8" w:rsidRPr="002F6C20" w:rsidRDefault="004244B8" w:rsidP="00B41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F6C2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271" w:type="dxa"/>
            <w:vMerge w:val="restart"/>
          </w:tcPr>
          <w:p w:rsidR="004244B8" w:rsidRPr="002F6C20" w:rsidRDefault="004244B8" w:rsidP="00B41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Номер и наименование  мероприятий подпрограмм муниципальной программы</w:t>
            </w:r>
          </w:p>
        </w:tc>
        <w:tc>
          <w:tcPr>
            <w:tcW w:w="1225" w:type="dxa"/>
            <w:vMerge w:val="restart"/>
          </w:tcPr>
          <w:p w:rsidR="004244B8" w:rsidRPr="002F6C20" w:rsidRDefault="004244B8" w:rsidP="00B41D1B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:rsidR="004244B8" w:rsidRPr="002F6C20" w:rsidRDefault="004244B8" w:rsidP="00B41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834" w:type="dxa"/>
            <w:vMerge w:val="restart"/>
          </w:tcPr>
          <w:p w:rsidR="004244B8" w:rsidRPr="002F6C20" w:rsidRDefault="004244B8" w:rsidP="00B41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Ожидаемый непосредственный  результат</w:t>
            </w:r>
          </w:p>
          <w:p w:rsidR="004244B8" w:rsidRPr="002F6C20" w:rsidRDefault="004244B8" w:rsidP="00B41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</w:tc>
        <w:tc>
          <w:tcPr>
            <w:tcW w:w="3117" w:type="dxa"/>
            <w:vMerge w:val="restart"/>
          </w:tcPr>
          <w:p w:rsidR="004244B8" w:rsidRPr="002F6C20" w:rsidRDefault="004244B8" w:rsidP="00B41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Последствия не</w:t>
            </w:r>
          </w:p>
          <w:p w:rsidR="004244B8" w:rsidRPr="002F6C20" w:rsidRDefault="004244B8" w:rsidP="00B41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реализации  основного мероприятия</w:t>
            </w:r>
          </w:p>
        </w:tc>
        <w:tc>
          <w:tcPr>
            <w:tcW w:w="2339" w:type="dxa"/>
            <w:vMerge w:val="restart"/>
          </w:tcPr>
          <w:p w:rsidR="004244B8" w:rsidRPr="002F6C20" w:rsidRDefault="004244B8" w:rsidP="00B41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4244B8" w:rsidRPr="002F6C20" w:rsidTr="00B41D1B">
        <w:trPr>
          <w:trHeight w:val="119"/>
        </w:trPr>
        <w:tc>
          <w:tcPr>
            <w:tcW w:w="605" w:type="dxa"/>
            <w:vMerge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834" w:type="dxa"/>
            <w:vMerge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4B8" w:rsidRPr="002F6C20" w:rsidTr="00B41D1B">
        <w:trPr>
          <w:trHeight w:val="119"/>
        </w:trPr>
        <w:tc>
          <w:tcPr>
            <w:tcW w:w="15376" w:type="dxa"/>
            <w:gridSpan w:val="8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44B8" w:rsidRPr="002F6C20" w:rsidTr="00B41D1B">
        <w:trPr>
          <w:trHeight w:val="119"/>
        </w:trPr>
        <w:tc>
          <w:tcPr>
            <w:tcW w:w="60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1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Основное мероприятие 1.1. «</w:t>
            </w:r>
            <w:r w:rsidRPr="002F6C20">
              <w:rPr>
                <w:rFonts w:ascii="Arial" w:eastAsia="HiddenHorzOCR" w:hAnsi="Arial" w:cs="Arial"/>
                <w:sz w:val="24"/>
                <w:szCs w:val="24"/>
                <w:lang w:eastAsia="en-US"/>
              </w:rPr>
              <w:t>Обеспечение сохранности  документов архивного отдела Администрации Мантуровского района  Курской области»</w:t>
            </w:r>
          </w:p>
        </w:tc>
        <w:tc>
          <w:tcPr>
            <w:tcW w:w="122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Архивный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 отдел 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Администрации Мантуровского района</w:t>
            </w:r>
          </w:p>
        </w:tc>
        <w:tc>
          <w:tcPr>
            <w:tcW w:w="993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6C20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2F6C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6C20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2F6C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Создание безопасности зданий, противопожарного состояния  помещений архивного отдела, оптимальных (нормативных) режимов и условий, обеспечивающих постоянное (вечное) и долговременное хранение документов архивного отдела и их прием на постоянное хранение в архивный отдел; 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Нарушение требований архивного законодательства в части создания оптимальных (нормативных) условий хранения документов архивного отдела Администрации Мантуровского района Курской области; н</w:t>
            </w:r>
            <w:r w:rsidRPr="002F6C20">
              <w:rPr>
                <w:rFonts w:ascii="Arial" w:hAnsi="Arial" w:cs="Arial"/>
                <w:spacing w:val="-1"/>
                <w:sz w:val="24"/>
                <w:szCs w:val="24"/>
              </w:rPr>
              <w:t xml:space="preserve">едостаточное обеспечение хранилищ и других помещений архивного отдела необходимым оборудованием в соответствии с оптимальными (нормативными) условиями режимов хранения архивных документов; документов     </w:t>
            </w:r>
            <w:r w:rsidRPr="002F6C20">
              <w:rPr>
                <w:rFonts w:ascii="Arial" w:hAnsi="Arial" w:cs="Arial"/>
                <w:sz w:val="24"/>
                <w:szCs w:val="24"/>
                <w:lang w:eastAsia="en-US"/>
              </w:rPr>
              <w:t>отдела специальными средствами хранения;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pacing w:val="-1"/>
                <w:sz w:val="24"/>
                <w:szCs w:val="24"/>
              </w:rPr>
              <w:t>у</w:t>
            </w:r>
            <w:r w:rsidRPr="002F6C20">
              <w:rPr>
                <w:rFonts w:ascii="Arial" w:hAnsi="Arial" w:cs="Arial"/>
                <w:sz w:val="24"/>
                <w:szCs w:val="24"/>
              </w:rPr>
              <w:t>величение риска утраты архивных документов;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ненадлежащий контроль за ведением государственного учета, наличием и состоянием документов архивного отдела.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6C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Обеспечивает достижение показателей 2,3  </w:t>
            </w:r>
            <w:r w:rsidRPr="002F6C20">
              <w:rPr>
                <w:rFonts w:ascii="Arial" w:hAnsi="Arial" w:cs="Arial"/>
                <w:sz w:val="24"/>
                <w:szCs w:val="24"/>
              </w:rPr>
              <w:t xml:space="preserve">подпрограммы 1 </w:t>
            </w:r>
          </w:p>
        </w:tc>
      </w:tr>
      <w:tr w:rsidR="004244B8" w:rsidRPr="002F6C20" w:rsidTr="00B41D1B">
        <w:trPr>
          <w:trHeight w:val="119"/>
        </w:trPr>
        <w:tc>
          <w:tcPr>
            <w:tcW w:w="60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71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- 1.2. 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 «Бюджетные инвестиции  в объекты муниципальной собственности Мантуровского района Курской области: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1.2.2. капитальный  ремонт здания и помещений архива"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Архивный отдел 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Администрации Мантуровского района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6C20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2F6C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6C20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2F6C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капитальный ремонт помещений архива.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Ненадлежащее  соблюдение нормативных требований хранения архивных документов  </w:t>
            </w:r>
          </w:p>
        </w:tc>
        <w:tc>
          <w:tcPr>
            <w:tcW w:w="2339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6C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Обеспечивает достижение показателей 2,3 подпрограммы 1, показателя 7 подпрограммы 2.</w:t>
            </w:r>
          </w:p>
        </w:tc>
      </w:tr>
      <w:tr w:rsidR="004244B8" w:rsidRPr="002F6C20" w:rsidTr="00B41D1B">
        <w:trPr>
          <w:trHeight w:val="119"/>
        </w:trPr>
        <w:tc>
          <w:tcPr>
            <w:tcW w:w="60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71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- 1.3.  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 «Удовлетворение информационных потребностей граждан и расширение доступа  к документам архивного отдела Администрации Мантуровского района»</w:t>
            </w:r>
          </w:p>
        </w:tc>
        <w:tc>
          <w:tcPr>
            <w:tcW w:w="122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Архивный отдел 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Администрации Мантуровского района</w:t>
            </w:r>
          </w:p>
        </w:tc>
        <w:tc>
          <w:tcPr>
            <w:tcW w:w="993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6C20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2F6C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6C20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2F6C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Увеличение количества документов, интегрированных в  общероссийское информационное пространство с целью удовлетворения информационных потребностей  граждан;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расширение доступа пользователей к документам Архивного фонда Курской области</w:t>
            </w:r>
          </w:p>
        </w:tc>
        <w:tc>
          <w:tcPr>
            <w:tcW w:w="3117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Ограничение доступа  пользователей  к   документам архивного отдела      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Обеспечивает достижение </w:t>
            </w:r>
            <w:r w:rsidRPr="002F6C20">
              <w:rPr>
                <w:rFonts w:ascii="Arial" w:hAnsi="Arial" w:cs="Arial"/>
                <w:sz w:val="24"/>
                <w:szCs w:val="24"/>
              </w:rPr>
              <w:t>показателя 8  подпрограммы 2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4B8" w:rsidRPr="002F6C20" w:rsidTr="00B41D1B">
        <w:trPr>
          <w:trHeight w:val="119"/>
        </w:trPr>
        <w:tc>
          <w:tcPr>
            <w:tcW w:w="60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71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- 1.4.  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«Реализация мероприятий, направленных на патриотическое воспитание граждан Мантуровского района Курской области и популяризацию документов Архивного фонда Курской области»   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Архивный отдел 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Администрации Мантуровского района</w:t>
            </w:r>
          </w:p>
        </w:tc>
        <w:tc>
          <w:tcPr>
            <w:tcW w:w="993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6C20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2F6C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F6C20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2F6C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Расширение источников и фактографической базы для патриотического воспитания граждан Мантуровского района Курской области;   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увеличение количества инициативных мероприятий, направленных на патриотическое воспитание граждан Мантуровского района Курской области и популяризацию документов Архивного фонда Курской области, хранящихся в архивном отделе.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Снижение уровня удовлетворенности  информационных потребностей  граждан  в предоставленной им архивной информации</w:t>
            </w:r>
          </w:p>
        </w:tc>
        <w:tc>
          <w:tcPr>
            <w:tcW w:w="2339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6C2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Обеспечивает достижение </w:t>
            </w:r>
            <w:r w:rsidRPr="002F6C20">
              <w:rPr>
                <w:rFonts w:ascii="Arial" w:hAnsi="Arial" w:cs="Arial"/>
                <w:sz w:val="24"/>
                <w:szCs w:val="24"/>
              </w:rPr>
              <w:t>показателей 5,6 подпрограммы 1.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4B8" w:rsidRPr="002F6C20" w:rsidTr="00B41D1B">
        <w:trPr>
          <w:trHeight w:val="119"/>
        </w:trPr>
        <w:tc>
          <w:tcPr>
            <w:tcW w:w="60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71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- 1.5. 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«Использование  финансовых средств в форме субвенций для осуществления отдельных государственных  полномочий Курской области в сфере архивного дела в Мантуровском районе» </w:t>
            </w:r>
          </w:p>
        </w:tc>
        <w:tc>
          <w:tcPr>
            <w:tcW w:w="122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 xml:space="preserve">Архивный отдел 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Администрации Мантуровского района</w:t>
            </w:r>
          </w:p>
        </w:tc>
        <w:tc>
          <w:tcPr>
            <w:tcW w:w="993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2834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Использование архивным отделом выделенных из бюджета Курской области финансовых средств в форме субвенций,   для осуществления отдельных государственных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Мантуровского района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Ненадлежащее осуществление  архивным отделом переданных отдельных государственных полномочий Курской области в сфере архивного дела по хранению, 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Курской области и находящихся  на территории  муниципального района "Мантуровский район"</w:t>
            </w:r>
          </w:p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6C2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Обеспечивает достижение </w:t>
            </w:r>
            <w:r w:rsidRPr="002F6C20">
              <w:rPr>
                <w:rFonts w:ascii="Arial" w:hAnsi="Arial" w:cs="Arial"/>
                <w:sz w:val="24"/>
                <w:szCs w:val="24"/>
              </w:rPr>
              <w:t>показателей 1, 2 подпрограммы 1, показателей 7, 9</w:t>
            </w:r>
            <w:r w:rsidRPr="002F6C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2.</w:t>
            </w:r>
          </w:p>
        </w:tc>
      </w:tr>
      <w:tr w:rsidR="004244B8" w:rsidRPr="002F6C20" w:rsidTr="00B41D1B">
        <w:trPr>
          <w:trHeight w:val="119"/>
        </w:trPr>
        <w:tc>
          <w:tcPr>
            <w:tcW w:w="60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1. Основное  мероприятие  «Организация  комплектования  и  использования  архивных  документов  Мантуровского  района  Курской  области»</w:t>
            </w:r>
          </w:p>
        </w:tc>
        <w:tc>
          <w:tcPr>
            <w:tcW w:w="122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Организация  комплектования  архивного  отдела  Администрации  Мантуровского  Курской  области  документами  архивного  фонда  Курской  области  и  иными  архивными  документами,  реализация  архивнеым  отделом  переданных  отдельных  государственных  полномочий  Курской  области  в  области  архивного  дела; увеличение  количества  архивных  документов,  интегрированных  в  общероссийское информационное  пространство.</w:t>
            </w:r>
          </w:p>
        </w:tc>
        <w:tc>
          <w:tcPr>
            <w:tcW w:w="3117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44B8" w:rsidRPr="002F6C20" w:rsidTr="00B41D1B">
        <w:trPr>
          <w:trHeight w:val="119"/>
        </w:trPr>
        <w:tc>
          <w:tcPr>
            <w:tcW w:w="60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1.1.Реализация  мероприятий  по  формированию  и  содержанию  муниципального  архива»</w:t>
            </w:r>
          </w:p>
        </w:tc>
        <w:tc>
          <w:tcPr>
            <w:tcW w:w="122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Обеспечение  безопасности  здания  и  противопожарного  состояния  помещения  муниципального  архива  с  целью  гарантированной  сохранности  архивных  документов,  находящихся  на  хранении  в  архивном  отделе  Администрации  Мантуровского  района</w:t>
            </w:r>
          </w:p>
        </w:tc>
        <w:tc>
          <w:tcPr>
            <w:tcW w:w="3117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44B8" w:rsidRPr="002F6C20" w:rsidTr="00B41D1B">
        <w:trPr>
          <w:trHeight w:val="119"/>
        </w:trPr>
        <w:tc>
          <w:tcPr>
            <w:tcW w:w="60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1.2.Закупка  товаров,  работ  и  услуг  для  обеспечения  государственных (муниципальных)  нужд.</w:t>
            </w:r>
          </w:p>
        </w:tc>
        <w:tc>
          <w:tcPr>
            <w:tcW w:w="1225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C20">
              <w:rPr>
                <w:rFonts w:ascii="Arial" w:hAnsi="Arial" w:cs="Arial"/>
                <w:sz w:val="24"/>
                <w:szCs w:val="24"/>
              </w:rPr>
              <w:t>Реализаций  муниципальной  программы  в  полном  объеме  позволит  повысить  уровень  безопасности  документов  Архивного  фонда  Курской  области,  находящихся  на  хранении  в  архивном  отделе  Администрации  Мантуровского  района  за  счет  модернизации  материально-технической  базы  архивного  отдела.</w:t>
            </w:r>
          </w:p>
        </w:tc>
        <w:tc>
          <w:tcPr>
            <w:tcW w:w="3117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4244B8" w:rsidRPr="002F6C20" w:rsidRDefault="004244B8" w:rsidP="00B41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4B8" w:rsidRPr="002F6C20" w:rsidRDefault="004244B8" w:rsidP="003377B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44B8" w:rsidRPr="002F6C20" w:rsidSect="004317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027"/>
    <w:multiLevelType w:val="hybridMultilevel"/>
    <w:tmpl w:val="DE505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7B6"/>
    <w:rsid w:val="000333CB"/>
    <w:rsid w:val="00036F85"/>
    <w:rsid w:val="000D781C"/>
    <w:rsid w:val="000E64A2"/>
    <w:rsid w:val="001268CD"/>
    <w:rsid w:val="00136671"/>
    <w:rsid w:val="001940FE"/>
    <w:rsid w:val="00231CC5"/>
    <w:rsid w:val="00255989"/>
    <w:rsid w:val="00261F2F"/>
    <w:rsid w:val="0026360F"/>
    <w:rsid w:val="0026640A"/>
    <w:rsid w:val="002678CE"/>
    <w:rsid w:val="002850BA"/>
    <w:rsid w:val="002942C1"/>
    <w:rsid w:val="002B60D9"/>
    <w:rsid w:val="002B782B"/>
    <w:rsid w:val="002F6C20"/>
    <w:rsid w:val="002F74F6"/>
    <w:rsid w:val="003377B6"/>
    <w:rsid w:val="00393058"/>
    <w:rsid w:val="003C6776"/>
    <w:rsid w:val="003C70D5"/>
    <w:rsid w:val="004244B8"/>
    <w:rsid w:val="004317B2"/>
    <w:rsid w:val="004362C7"/>
    <w:rsid w:val="00475A0F"/>
    <w:rsid w:val="004A586C"/>
    <w:rsid w:val="004F166D"/>
    <w:rsid w:val="00524E6C"/>
    <w:rsid w:val="005260A4"/>
    <w:rsid w:val="0055247F"/>
    <w:rsid w:val="00555E18"/>
    <w:rsid w:val="00566146"/>
    <w:rsid w:val="005728EE"/>
    <w:rsid w:val="00575C08"/>
    <w:rsid w:val="00586139"/>
    <w:rsid w:val="005914F9"/>
    <w:rsid w:val="006060C5"/>
    <w:rsid w:val="006103D1"/>
    <w:rsid w:val="006275F6"/>
    <w:rsid w:val="00671603"/>
    <w:rsid w:val="006823B9"/>
    <w:rsid w:val="00685C88"/>
    <w:rsid w:val="00721AF2"/>
    <w:rsid w:val="00736EFC"/>
    <w:rsid w:val="00737E40"/>
    <w:rsid w:val="00740D11"/>
    <w:rsid w:val="00746F37"/>
    <w:rsid w:val="0075521A"/>
    <w:rsid w:val="007A11D9"/>
    <w:rsid w:val="007D2CC8"/>
    <w:rsid w:val="007D62BD"/>
    <w:rsid w:val="007E3ECA"/>
    <w:rsid w:val="007F59BA"/>
    <w:rsid w:val="008128BB"/>
    <w:rsid w:val="00845606"/>
    <w:rsid w:val="00853AEC"/>
    <w:rsid w:val="008C0E9C"/>
    <w:rsid w:val="008C1BB0"/>
    <w:rsid w:val="008C27B9"/>
    <w:rsid w:val="008C5527"/>
    <w:rsid w:val="008E5F58"/>
    <w:rsid w:val="00976E03"/>
    <w:rsid w:val="00976E8A"/>
    <w:rsid w:val="009C4272"/>
    <w:rsid w:val="009D3E35"/>
    <w:rsid w:val="009E07E8"/>
    <w:rsid w:val="00A176E0"/>
    <w:rsid w:val="00A5151E"/>
    <w:rsid w:val="00A664CB"/>
    <w:rsid w:val="00A74FF5"/>
    <w:rsid w:val="00AA77F8"/>
    <w:rsid w:val="00AF58D0"/>
    <w:rsid w:val="00B13122"/>
    <w:rsid w:val="00B269FA"/>
    <w:rsid w:val="00B34E7F"/>
    <w:rsid w:val="00B41D1B"/>
    <w:rsid w:val="00BA2366"/>
    <w:rsid w:val="00BA5077"/>
    <w:rsid w:val="00BD6F4E"/>
    <w:rsid w:val="00BE446B"/>
    <w:rsid w:val="00C31317"/>
    <w:rsid w:val="00C46B7D"/>
    <w:rsid w:val="00C66381"/>
    <w:rsid w:val="00CB54EF"/>
    <w:rsid w:val="00CB5ABF"/>
    <w:rsid w:val="00CD048D"/>
    <w:rsid w:val="00CD6F09"/>
    <w:rsid w:val="00CE2C73"/>
    <w:rsid w:val="00CE3626"/>
    <w:rsid w:val="00CF1790"/>
    <w:rsid w:val="00CF57DF"/>
    <w:rsid w:val="00D24B94"/>
    <w:rsid w:val="00D70FF6"/>
    <w:rsid w:val="00DC2924"/>
    <w:rsid w:val="00E32093"/>
    <w:rsid w:val="00E37349"/>
    <w:rsid w:val="00E62574"/>
    <w:rsid w:val="00E63B43"/>
    <w:rsid w:val="00E75C51"/>
    <w:rsid w:val="00EA7025"/>
    <w:rsid w:val="00EB2A96"/>
    <w:rsid w:val="00EC530D"/>
    <w:rsid w:val="00F144BD"/>
    <w:rsid w:val="00F47F54"/>
    <w:rsid w:val="00F73CEF"/>
    <w:rsid w:val="00F94AD5"/>
    <w:rsid w:val="00FC52F0"/>
    <w:rsid w:val="00FC651A"/>
    <w:rsid w:val="00FF1744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7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10</Pages>
  <Words>1576</Words>
  <Characters>8984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uzer</cp:lastModifiedBy>
  <cp:revision>42</cp:revision>
  <cp:lastPrinted>2015-12-23T10:52:00Z</cp:lastPrinted>
  <dcterms:created xsi:type="dcterms:W3CDTF">2013-11-10T05:40:00Z</dcterms:created>
  <dcterms:modified xsi:type="dcterms:W3CDTF">2016-01-09T12:02:00Z</dcterms:modified>
</cp:coreProperties>
</file>